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FEF6A4C" w14:textId="0B8BD471" w:rsidR="006F0428" w:rsidRPr="00B320F7" w:rsidRDefault="006F0428" w:rsidP="00B320F7">
      <w:pPr>
        <w:pStyle w:val="SemEspaamento"/>
        <w:jc w:val="center"/>
        <w:rPr>
          <w:b/>
          <w:sz w:val="28"/>
          <w:szCs w:val="28"/>
        </w:rPr>
      </w:pPr>
      <w:bookmarkStart w:id="0" w:name="_Hlk82473550"/>
      <w:r w:rsidRPr="00B320F7">
        <w:rPr>
          <w:b/>
          <w:sz w:val="28"/>
          <w:szCs w:val="28"/>
        </w:rPr>
        <w:t>MINUTA DE TERMO DE REFERÊNCIA</w:t>
      </w:r>
    </w:p>
    <w:p w14:paraId="0E62C10B" w14:textId="7D9016E5" w:rsidR="00B320F7" w:rsidRPr="00B320F7" w:rsidRDefault="00320E9A" w:rsidP="00B320F7">
      <w:pPr>
        <w:pStyle w:val="SemEspaamento"/>
        <w:jc w:val="center"/>
        <w:rPr>
          <w:sz w:val="24"/>
          <w:szCs w:val="24"/>
        </w:rPr>
      </w:pPr>
      <w:r w:rsidRPr="004B3C94">
        <w:rPr>
          <w:sz w:val="24"/>
          <w:szCs w:val="24"/>
        </w:rPr>
        <w:t>Obras e Serviços de Arquitetura e Engenharia</w:t>
      </w:r>
    </w:p>
    <w:p w14:paraId="1B2C9556" w14:textId="77777777" w:rsidR="006F0428" w:rsidRPr="007D57F8" w:rsidRDefault="006F0428" w:rsidP="00B320F7">
      <w:pPr>
        <w:pStyle w:val="SemEspaamento"/>
        <w:jc w:val="center"/>
        <w:rPr>
          <w:rFonts w:cs="Calibri"/>
          <w:iCs/>
        </w:rPr>
      </w:pPr>
    </w:p>
    <w:p w14:paraId="2CED99AB" w14:textId="5A5AD27C" w:rsidR="006F0428" w:rsidRPr="00D61F48" w:rsidRDefault="006F0428" w:rsidP="00B320F7">
      <w:pPr>
        <w:pStyle w:val="SemEspaamento"/>
        <w:jc w:val="center"/>
        <w:rPr>
          <w:rFonts w:cs="Calibri"/>
          <w:iCs/>
          <w:sz w:val="24"/>
          <w:szCs w:val="24"/>
        </w:rPr>
      </w:pPr>
      <w:r w:rsidRPr="00D61F48">
        <w:rPr>
          <w:rFonts w:cs="Calibri"/>
          <w:b/>
          <w:iCs/>
          <w:sz w:val="24"/>
          <w:szCs w:val="24"/>
        </w:rPr>
        <w:t>Processo Administrativo nº</w:t>
      </w:r>
      <w:r w:rsidRPr="00D61F48">
        <w:rPr>
          <w:rFonts w:cs="Calibri"/>
          <w:iCs/>
          <w:sz w:val="24"/>
          <w:szCs w:val="24"/>
        </w:rPr>
        <w:t xml:space="preserve"> </w:t>
      </w:r>
      <w:r w:rsidR="00F71BB7" w:rsidRPr="00F71BB7">
        <w:rPr>
          <w:rFonts w:cs="Calibri"/>
          <w:sz w:val="24"/>
          <w:szCs w:val="24"/>
        </w:rPr>
        <w:t>6027.2024/0021680-1</w:t>
      </w:r>
    </w:p>
    <w:p w14:paraId="314D2BA1" w14:textId="77777777" w:rsidR="006F0428" w:rsidRPr="00D61F48" w:rsidRDefault="006F0428" w:rsidP="00B320F7">
      <w:pPr>
        <w:pStyle w:val="SemEspaamento"/>
        <w:jc w:val="center"/>
        <w:rPr>
          <w:rFonts w:cs="Calibri"/>
          <w:sz w:val="24"/>
          <w:szCs w:val="24"/>
        </w:rPr>
      </w:pPr>
      <w:bookmarkStart w:id="1" w:name="_Hlk82471863"/>
    </w:p>
    <w:p w14:paraId="5A933663" w14:textId="77777777" w:rsidR="00AB5885" w:rsidRPr="00D61F48" w:rsidRDefault="00AB5885" w:rsidP="00B320F7">
      <w:pPr>
        <w:pStyle w:val="SemEspaamento"/>
        <w:jc w:val="center"/>
        <w:rPr>
          <w:rFonts w:cs="Calibri"/>
        </w:rPr>
      </w:pPr>
    </w:p>
    <w:p w14:paraId="13CB9B5B" w14:textId="3D5A2C96" w:rsidR="00AB5885" w:rsidRPr="00D61F48" w:rsidRDefault="006F0428" w:rsidP="009F2145">
      <w:pPr>
        <w:pStyle w:val="SemEspaamento"/>
        <w:numPr>
          <w:ilvl w:val="0"/>
          <w:numId w:val="15"/>
        </w:numPr>
        <w:ind w:left="284" w:firstLine="0"/>
        <w:rPr>
          <w:rFonts w:cs="Calibri"/>
          <w:b/>
          <w:sz w:val="24"/>
          <w:szCs w:val="24"/>
        </w:rPr>
      </w:pPr>
      <w:r w:rsidRPr="00D61F48">
        <w:rPr>
          <w:rFonts w:cs="Calibri"/>
          <w:b/>
          <w:sz w:val="24"/>
          <w:szCs w:val="24"/>
        </w:rPr>
        <w:t xml:space="preserve">DAS CONDIÇÕES GERAIS DA CONTRATAÇÃO </w:t>
      </w:r>
    </w:p>
    <w:p w14:paraId="5EE49D61" w14:textId="77777777" w:rsidR="00AB5885" w:rsidRPr="00D61F48" w:rsidRDefault="00AB5885" w:rsidP="006F0428">
      <w:pPr>
        <w:pStyle w:val="SemEspaamento"/>
        <w:rPr>
          <w:rFonts w:cs="Calibri"/>
          <w:iCs/>
          <w:sz w:val="24"/>
          <w:szCs w:val="24"/>
        </w:rPr>
      </w:pPr>
    </w:p>
    <w:p w14:paraId="36E37DD3" w14:textId="467130BC" w:rsidR="006F0428" w:rsidRPr="00D61F48" w:rsidRDefault="00ED0EE8" w:rsidP="07C067A7">
      <w:pPr>
        <w:pStyle w:val="SemEspaamento"/>
        <w:ind w:left="709"/>
        <w:jc w:val="both"/>
        <w:rPr>
          <w:rFonts w:cs="Calibri"/>
          <w:sz w:val="24"/>
          <w:szCs w:val="24"/>
        </w:rPr>
      </w:pPr>
      <w:r w:rsidRPr="000A72B5">
        <w:rPr>
          <w:rFonts w:cs="Calibri"/>
          <w:sz w:val="24"/>
          <w:szCs w:val="24"/>
        </w:rPr>
        <w:t>A</w:t>
      </w:r>
      <w:r w:rsidR="003C47E5" w:rsidRPr="000A72B5">
        <w:rPr>
          <w:rFonts w:cs="Calibri"/>
          <w:sz w:val="24"/>
          <w:szCs w:val="24"/>
        </w:rPr>
        <w:t xml:space="preserve"> contratação de obras e serviços para implantação do Parque</w:t>
      </w:r>
      <w:r w:rsidR="00095158" w:rsidRPr="000A72B5">
        <w:rPr>
          <w:rFonts w:cs="Calibri"/>
          <w:sz w:val="24"/>
          <w:szCs w:val="24"/>
        </w:rPr>
        <w:t xml:space="preserve"> </w:t>
      </w:r>
      <w:r w:rsidR="003C47E5" w:rsidRPr="000A72B5">
        <w:rPr>
          <w:rFonts w:cs="Calibri"/>
          <w:sz w:val="24"/>
          <w:szCs w:val="24"/>
        </w:rPr>
        <w:t>Municipal</w:t>
      </w:r>
      <w:r w:rsidR="00095158" w:rsidRPr="000A72B5">
        <w:rPr>
          <w:rFonts w:cs="Calibri"/>
          <w:sz w:val="24"/>
          <w:szCs w:val="24"/>
        </w:rPr>
        <w:t xml:space="preserve"> </w:t>
      </w:r>
      <w:r w:rsidR="00F71BB7">
        <w:rPr>
          <w:rFonts w:cs="Calibri"/>
          <w:sz w:val="24"/>
          <w:szCs w:val="24"/>
        </w:rPr>
        <w:t>Vila Ema</w:t>
      </w:r>
      <w:r w:rsidR="003C47E5" w:rsidRPr="000A72B5">
        <w:rPr>
          <w:rFonts w:cs="Calibri"/>
          <w:sz w:val="24"/>
          <w:szCs w:val="24"/>
        </w:rPr>
        <w:t>, que busca soluções arquitetônicas, estruturais, infraestruturais, paisagísticas,</w:t>
      </w:r>
      <w:r w:rsidR="00D61F48" w:rsidRPr="000A72B5">
        <w:rPr>
          <w:rFonts w:cs="Calibri"/>
          <w:sz w:val="24"/>
          <w:szCs w:val="24"/>
        </w:rPr>
        <w:t xml:space="preserve"> </w:t>
      </w:r>
      <w:r w:rsidR="003C47E5" w:rsidRPr="000A72B5">
        <w:rPr>
          <w:rFonts w:cs="Calibri"/>
          <w:sz w:val="24"/>
          <w:szCs w:val="24"/>
        </w:rPr>
        <w:t>técnicas, topográficas e urbanísticas conforme projeto básico e executivo de arquitetura,</w:t>
      </w:r>
      <w:r w:rsidR="00D61F48" w:rsidRPr="000A72B5">
        <w:rPr>
          <w:rFonts w:cs="Calibri"/>
          <w:sz w:val="24"/>
          <w:szCs w:val="24"/>
        </w:rPr>
        <w:t xml:space="preserve"> </w:t>
      </w:r>
      <w:r w:rsidR="003C47E5" w:rsidRPr="000A72B5">
        <w:rPr>
          <w:rFonts w:cs="Calibri"/>
          <w:sz w:val="24"/>
          <w:szCs w:val="24"/>
        </w:rPr>
        <w:t>projeto executivo de disciplinas complementares, estruturas, memoriais técnicos e</w:t>
      </w:r>
      <w:r w:rsidR="00D61F48" w:rsidRPr="000A72B5">
        <w:rPr>
          <w:rFonts w:cs="Calibri"/>
          <w:sz w:val="24"/>
          <w:szCs w:val="24"/>
        </w:rPr>
        <w:t xml:space="preserve"> </w:t>
      </w:r>
      <w:r w:rsidR="003C47E5" w:rsidRPr="000A72B5">
        <w:rPr>
          <w:rFonts w:cs="Calibri"/>
          <w:sz w:val="24"/>
          <w:szCs w:val="24"/>
        </w:rPr>
        <w:t>planilha orçamentária disponibilizados por esta Secretaria do Verde e do Meio Ambiente</w:t>
      </w:r>
      <w:r w:rsidR="00D61F48" w:rsidRPr="000A72B5">
        <w:rPr>
          <w:rFonts w:cs="Calibri"/>
          <w:sz w:val="24"/>
          <w:szCs w:val="24"/>
        </w:rPr>
        <w:t xml:space="preserve"> </w:t>
      </w:r>
      <w:r w:rsidR="003C47E5" w:rsidRPr="000A72B5">
        <w:rPr>
          <w:rFonts w:cs="Calibri"/>
          <w:sz w:val="24"/>
          <w:szCs w:val="24"/>
        </w:rPr>
        <w:t>(SVMA)</w:t>
      </w:r>
      <w:r w:rsidR="00AB5885" w:rsidRPr="000A72B5">
        <w:rPr>
          <w:rFonts w:cs="Calibri"/>
          <w:sz w:val="24"/>
          <w:szCs w:val="24"/>
        </w:rPr>
        <w:t xml:space="preserve">, nos termos </w:t>
      </w:r>
      <w:r w:rsidR="00B320F7" w:rsidRPr="000A72B5">
        <w:rPr>
          <w:rFonts w:cs="Calibri"/>
          <w:sz w:val="24"/>
          <w:szCs w:val="24"/>
        </w:rPr>
        <w:t>e</w:t>
      </w:r>
      <w:r w:rsidR="00AB5885" w:rsidRPr="000A72B5">
        <w:rPr>
          <w:rFonts w:cs="Calibri"/>
          <w:sz w:val="24"/>
          <w:szCs w:val="24"/>
        </w:rPr>
        <w:t xml:space="preserve"> condições e exigências estabelecidas neste instrumento</w:t>
      </w:r>
      <w:r w:rsidR="006F0428" w:rsidRPr="000A72B5">
        <w:rPr>
          <w:rFonts w:cs="Calibri"/>
          <w:sz w:val="24"/>
          <w:szCs w:val="24"/>
        </w:rPr>
        <w:t>.</w:t>
      </w:r>
    </w:p>
    <w:p w14:paraId="27DD2D9D" w14:textId="77777777" w:rsidR="00B320F7" w:rsidRPr="00D61F48" w:rsidRDefault="00B320F7" w:rsidP="00D61F48">
      <w:pPr>
        <w:pStyle w:val="SemEspaamento"/>
        <w:ind w:left="709"/>
        <w:jc w:val="both"/>
        <w:rPr>
          <w:rFonts w:cs="Calibri"/>
          <w:b/>
          <w:iCs/>
          <w:sz w:val="24"/>
          <w:szCs w:val="24"/>
        </w:rPr>
      </w:pPr>
    </w:p>
    <w:p w14:paraId="5B994EE3" w14:textId="4AA996DA" w:rsidR="006A10E3" w:rsidRPr="00D61F48" w:rsidRDefault="006A10E3" w:rsidP="00D61F48">
      <w:pPr>
        <w:pStyle w:val="SemEspaamento"/>
        <w:ind w:left="709"/>
        <w:jc w:val="both"/>
        <w:rPr>
          <w:sz w:val="24"/>
          <w:szCs w:val="24"/>
        </w:rPr>
      </w:pPr>
      <w:r w:rsidRPr="00654E74">
        <w:rPr>
          <w:sz w:val="24"/>
          <w:szCs w:val="24"/>
        </w:rPr>
        <w:t xml:space="preserve">O prazo de execução dos serviços será de </w:t>
      </w:r>
      <w:r w:rsidR="00654E74" w:rsidRPr="00654E74">
        <w:rPr>
          <w:b/>
          <w:bCs/>
          <w:sz w:val="24"/>
          <w:szCs w:val="24"/>
          <w:u w:val="single"/>
        </w:rPr>
        <w:t>12</w:t>
      </w:r>
      <w:r w:rsidR="00D07A99" w:rsidRPr="00654E74">
        <w:rPr>
          <w:b/>
          <w:bCs/>
          <w:sz w:val="24"/>
          <w:szCs w:val="24"/>
          <w:u w:val="single"/>
        </w:rPr>
        <w:t xml:space="preserve"> </w:t>
      </w:r>
      <w:r w:rsidR="00D61F48" w:rsidRPr="00654E74">
        <w:rPr>
          <w:b/>
          <w:bCs/>
          <w:sz w:val="24"/>
          <w:szCs w:val="24"/>
          <w:u w:val="single"/>
        </w:rPr>
        <w:t>(</w:t>
      </w:r>
      <w:r w:rsidR="00654E74" w:rsidRPr="00654E74">
        <w:rPr>
          <w:b/>
          <w:bCs/>
          <w:sz w:val="24"/>
          <w:szCs w:val="24"/>
          <w:u w:val="single"/>
        </w:rPr>
        <w:t>doze</w:t>
      </w:r>
      <w:r w:rsidR="00D61F48" w:rsidRPr="00654E74">
        <w:rPr>
          <w:b/>
          <w:bCs/>
          <w:sz w:val="24"/>
          <w:szCs w:val="24"/>
          <w:u w:val="single"/>
        </w:rPr>
        <w:t>) meses</w:t>
      </w:r>
      <w:r w:rsidRPr="00654E74">
        <w:rPr>
          <w:sz w:val="24"/>
          <w:szCs w:val="24"/>
        </w:rPr>
        <w:t xml:space="preserve">, a contar da data fixada na Ordem de Início emitida pela Divisão de Implantação, Projetos e Obras - DIPO, após a assinatura do contrato, </w:t>
      </w:r>
      <w:r w:rsidR="008D7678">
        <w:fldChar w:fldCharType="begin"/>
      </w:r>
      <w:r w:rsidR="008D7678">
        <w:instrText>HYPERLINK "https://www.planalto.gov.br/ccivil_03/_ato2019-2022/2021/lei/l14133.htm" \l "art105"</w:instrText>
      </w:r>
      <w:r w:rsidR="008D7678">
        <w:fldChar w:fldCharType="separate"/>
      </w:r>
      <w:r w:rsidRPr="00654E74">
        <w:rPr>
          <w:rStyle w:val="Hyperlink"/>
          <w:color w:val="auto"/>
          <w:sz w:val="24"/>
          <w:szCs w:val="24"/>
          <w:u w:val="none"/>
        </w:rPr>
        <w:t>artigo 105 da Lei n° 14.133, de 2021</w:t>
      </w:r>
      <w:r w:rsidR="008D7678">
        <w:rPr>
          <w:rStyle w:val="Hyperlink"/>
          <w:color w:val="auto"/>
          <w:sz w:val="24"/>
          <w:szCs w:val="24"/>
          <w:u w:val="none"/>
        </w:rPr>
        <w:fldChar w:fldCharType="end"/>
      </w:r>
      <w:r w:rsidRPr="00654E74">
        <w:rPr>
          <w:sz w:val="24"/>
          <w:szCs w:val="24"/>
        </w:rPr>
        <w:t>.</w:t>
      </w:r>
    </w:p>
    <w:p w14:paraId="53688FBF" w14:textId="6D5F7E0E" w:rsidR="00B320F7" w:rsidRPr="00D61F48" w:rsidRDefault="00B320F7" w:rsidP="00D61F48">
      <w:pPr>
        <w:pStyle w:val="SemEspaamento"/>
        <w:ind w:left="709"/>
        <w:jc w:val="both"/>
        <w:rPr>
          <w:rFonts w:cs="Calibri"/>
          <w:sz w:val="24"/>
          <w:szCs w:val="24"/>
        </w:rPr>
      </w:pPr>
    </w:p>
    <w:p w14:paraId="0373DFF7" w14:textId="36747B05" w:rsidR="00B320F7" w:rsidRPr="00D61F48" w:rsidRDefault="003C47E5" w:rsidP="07C067A7">
      <w:pPr>
        <w:pStyle w:val="SemEspaamento"/>
        <w:ind w:left="709"/>
        <w:jc w:val="both"/>
        <w:rPr>
          <w:rFonts w:asciiTheme="minorHAnsi" w:hAnsiTheme="minorHAnsi" w:cstheme="minorBidi"/>
          <w:sz w:val="24"/>
          <w:szCs w:val="24"/>
          <w:lang w:val="pt-BR" w:eastAsia="pt-BR"/>
        </w:rPr>
      </w:pPr>
      <w:r w:rsidRPr="07C067A7">
        <w:rPr>
          <w:rFonts w:asciiTheme="minorHAnsi" w:hAnsiTheme="minorHAnsi" w:cstheme="minorBidi"/>
          <w:sz w:val="24"/>
          <w:szCs w:val="24"/>
          <w:lang w:val="pt-BR" w:eastAsia="pt-BR"/>
        </w:rPr>
        <w:t>O objeto do estudo dispõe sobre a contratação de obras e serviços para implantação do Parque Municipal</w:t>
      </w:r>
      <w:r w:rsidR="00095158">
        <w:rPr>
          <w:rFonts w:asciiTheme="minorHAnsi" w:hAnsiTheme="minorHAnsi" w:cstheme="minorBidi"/>
          <w:sz w:val="24"/>
          <w:szCs w:val="24"/>
          <w:lang w:val="pt-BR" w:eastAsia="pt-BR"/>
        </w:rPr>
        <w:t xml:space="preserve"> </w:t>
      </w:r>
      <w:r w:rsidR="00F71BB7">
        <w:rPr>
          <w:rFonts w:cs="Calibri"/>
          <w:sz w:val="24"/>
          <w:szCs w:val="24"/>
        </w:rPr>
        <w:t>Vila Ema</w:t>
      </w:r>
      <w:r w:rsidRPr="07C067A7">
        <w:rPr>
          <w:rFonts w:asciiTheme="minorHAnsi" w:hAnsiTheme="minorHAnsi" w:cstheme="minorBidi"/>
          <w:sz w:val="24"/>
          <w:szCs w:val="24"/>
          <w:lang w:val="pt-BR" w:eastAsia="pt-BR"/>
        </w:rPr>
        <w:t>, que busca soluções arquitetônicas, estruturais, infraestruturais, paisagísticas, técnicas, topográficas e urbanísticas conforme projeto básico e executivo de arquitetura, projeto executivo de disciplinas complementares, estruturas, memoriais técnicos e planilha orçamentária disponibilizados por esta Secretaria do Verde e do Meio Ambiente (SVMA).</w:t>
      </w:r>
    </w:p>
    <w:p w14:paraId="0CF2F801" w14:textId="77777777" w:rsidR="00D61F48" w:rsidRPr="00D61F48" w:rsidRDefault="00D61F48" w:rsidP="00D61F48">
      <w:pPr>
        <w:pStyle w:val="SemEspaamento"/>
        <w:ind w:left="709"/>
        <w:jc w:val="both"/>
        <w:rPr>
          <w:sz w:val="24"/>
          <w:szCs w:val="24"/>
        </w:rPr>
      </w:pPr>
    </w:p>
    <w:p w14:paraId="5FE6C463" w14:textId="5D61CD7B" w:rsidR="006A10E3" w:rsidRPr="00D61F48" w:rsidRDefault="003C47E5" w:rsidP="07C067A7">
      <w:pPr>
        <w:pStyle w:val="PargrafodaLista"/>
        <w:ind w:left="709"/>
        <w:jc w:val="both"/>
        <w:rPr>
          <w:rFonts w:asciiTheme="minorHAnsi" w:hAnsiTheme="minorHAnsi" w:cstheme="minorBidi"/>
          <w:b/>
          <w:bCs/>
          <w:sz w:val="24"/>
          <w:szCs w:val="24"/>
        </w:rPr>
      </w:pPr>
      <w:r w:rsidRPr="00D07A99">
        <w:rPr>
          <w:rFonts w:asciiTheme="minorHAnsi" w:hAnsiTheme="minorHAnsi" w:cstheme="minorBidi"/>
          <w:sz w:val="24"/>
          <w:szCs w:val="24"/>
          <w:lang w:val="pt-PT" w:eastAsia="en-US"/>
        </w:rPr>
        <w:t>A obra será executada no interior do Parque Municipal</w:t>
      </w:r>
      <w:r w:rsidR="00095158" w:rsidRPr="00D07A99">
        <w:rPr>
          <w:rFonts w:asciiTheme="minorHAnsi" w:hAnsiTheme="minorHAnsi" w:cstheme="minorBidi"/>
          <w:sz w:val="24"/>
          <w:szCs w:val="24"/>
          <w:lang w:val="pt-PT" w:eastAsia="en-US"/>
        </w:rPr>
        <w:t xml:space="preserve"> </w:t>
      </w:r>
      <w:r w:rsidR="00F71BB7">
        <w:rPr>
          <w:rFonts w:asciiTheme="minorHAnsi" w:hAnsiTheme="minorHAnsi" w:cstheme="minorBidi"/>
          <w:sz w:val="24"/>
          <w:szCs w:val="24"/>
          <w:lang w:val="pt-PT" w:eastAsia="en-US"/>
        </w:rPr>
        <w:t>Vila Ema</w:t>
      </w:r>
      <w:r w:rsidRPr="00D07A99">
        <w:rPr>
          <w:rFonts w:asciiTheme="minorHAnsi" w:hAnsiTheme="minorHAnsi" w:cstheme="minorBidi"/>
          <w:sz w:val="24"/>
          <w:szCs w:val="24"/>
          <w:lang w:val="pt-PT" w:eastAsia="en-US"/>
        </w:rPr>
        <w:t xml:space="preserve">, com área aproximada de </w:t>
      </w:r>
      <w:r w:rsidR="00F71BB7">
        <w:rPr>
          <w:rFonts w:asciiTheme="minorHAnsi" w:hAnsiTheme="minorHAnsi" w:cstheme="minorBidi"/>
          <w:sz w:val="24"/>
          <w:szCs w:val="24"/>
          <w:lang w:val="pt-PT" w:eastAsia="en-US"/>
        </w:rPr>
        <w:t>15</w:t>
      </w:r>
      <w:r w:rsidR="00095158" w:rsidRPr="00D07A99">
        <w:rPr>
          <w:rFonts w:asciiTheme="minorHAnsi" w:hAnsiTheme="minorHAnsi" w:cstheme="minorBidi"/>
          <w:sz w:val="24"/>
          <w:szCs w:val="24"/>
          <w:lang w:val="pt-PT" w:eastAsia="en-US"/>
        </w:rPr>
        <w:t>.</w:t>
      </w:r>
      <w:r w:rsidR="00F71BB7">
        <w:rPr>
          <w:rFonts w:asciiTheme="minorHAnsi" w:hAnsiTheme="minorHAnsi" w:cstheme="minorBidi"/>
          <w:sz w:val="24"/>
          <w:szCs w:val="24"/>
          <w:lang w:val="pt-PT" w:eastAsia="en-US"/>
        </w:rPr>
        <w:t>000</w:t>
      </w:r>
      <w:r w:rsidR="00095158" w:rsidRPr="00D07A99">
        <w:rPr>
          <w:rFonts w:asciiTheme="minorHAnsi" w:hAnsiTheme="minorHAnsi" w:cstheme="minorBidi"/>
          <w:sz w:val="24"/>
          <w:szCs w:val="24"/>
          <w:lang w:val="pt-PT" w:eastAsia="en-US"/>
        </w:rPr>
        <w:t>,00</w:t>
      </w:r>
      <w:r w:rsidRPr="00D07A99">
        <w:rPr>
          <w:rFonts w:asciiTheme="minorHAnsi" w:hAnsiTheme="minorHAnsi" w:cstheme="minorBidi"/>
          <w:sz w:val="24"/>
          <w:szCs w:val="24"/>
          <w:lang w:val="pt-PT" w:eastAsia="en-US"/>
        </w:rPr>
        <w:t xml:space="preserve"> m² situado na Subprefeitura d</w:t>
      </w:r>
      <w:r w:rsidR="00F71BB7">
        <w:rPr>
          <w:rFonts w:asciiTheme="minorHAnsi" w:hAnsiTheme="minorHAnsi" w:cstheme="minorBidi"/>
          <w:sz w:val="24"/>
          <w:szCs w:val="24"/>
          <w:lang w:val="pt-PT" w:eastAsia="en-US"/>
        </w:rPr>
        <w:t>a Mooca</w:t>
      </w:r>
      <w:r w:rsidRPr="00D07A99">
        <w:rPr>
          <w:rFonts w:asciiTheme="minorHAnsi" w:hAnsiTheme="minorHAnsi" w:cstheme="minorBidi"/>
          <w:sz w:val="24"/>
          <w:szCs w:val="24"/>
          <w:lang w:val="pt-PT" w:eastAsia="en-US"/>
        </w:rPr>
        <w:t xml:space="preserve">, cujo endereço fica na Rua </w:t>
      </w:r>
      <w:r w:rsidR="00F71BB7">
        <w:rPr>
          <w:rFonts w:asciiTheme="minorHAnsi" w:hAnsiTheme="minorHAnsi" w:cstheme="minorBidi"/>
          <w:sz w:val="24"/>
          <w:szCs w:val="24"/>
          <w:lang w:val="pt-PT" w:eastAsia="en-US"/>
        </w:rPr>
        <w:t>Batuns</w:t>
      </w:r>
      <w:r w:rsidR="007D0838" w:rsidRPr="00D07A99">
        <w:rPr>
          <w:rFonts w:asciiTheme="minorHAnsi" w:hAnsiTheme="minorHAnsi" w:cstheme="minorBidi"/>
          <w:sz w:val="24"/>
          <w:szCs w:val="24"/>
          <w:lang w:val="pt-PT" w:eastAsia="en-US"/>
        </w:rPr>
        <w:t>,</w:t>
      </w:r>
      <w:r w:rsidRPr="00D07A99">
        <w:rPr>
          <w:rFonts w:asciiTheme="minorHAnsi" w:hAnsiTheme="minorHAnsi" w:cstheme="minorBidi"/>
          <w:sz w:val="24"/>
          <w:szCs w:val="24"/>
          <w:lang w:val="pt-PT" w:eastAsia="en-US"/>
        </w:rPr>
        <w:t xml:space="preserve"> s/n.</w:t>
      </w:r>
    </w:p>
    <w:p w14:paraId="025838FF" w14:textId="73CAF7EB" w:rsidR="00B320F7" w:rsidRPr="006A10E3" w:rsidRDefault="00B320F7" w:rsidP="006A10E3">
      <w:pPr>
        <w:pStyle w:val="SemEspaamento"/>
        <w:rPr>
          <w:sz w:val="24"/>
          <w:szCs w:val="24"/>
        </w:rPr>
      </w:pPr>
    </w:p>
    <w:p w14:paraId="4C95E35D" w14:textId="77777777" w:rsidR="006A10E3" w:rsidRPr="006A10E3" w:rsidRDefault="006A10E3" w:rsidP="006A10E3">
      <w:pPr>
        <w:pStyle w:val="SemEspaamento"/>
        <w:rPr>
          <w:sz w:val="24"/>
          <w:szCs w:val="24"/>
        </w:rPr>
      </w:pPr>
    </w:p>
    <w:p w14:paraId="5466B80C" w14:textId="71F77A67" w:rsidR="00BF42B0" w:rsidRPr="006A10E3" w:rsidRDefault="00BF42B0" w:rsidP="009F2145">
      <w:pPr>
        <w:pStyle w:val="SemEspaamento"/>
        <w:numPr>
          <w:ilvl w:val="0"/>
          <w:numId w:val="15"/>
        </w:numPr>
        <w:rPr>
          <w:rFonts w:cs="Calibri"/>
          <w:b/>
          <w:sz w:val="24"/>
          <w:szCs w:val="24"/>
        </w:rPr>
      </w:pPr>
      <w:r w:rsidRPr="006A10E3">
        <w:rPr>
          <w:rFonts w:cs="Calibri"/>
          <w:b/>
          <w:sz w:val="24"/>
          <w:szCs w:val="24"/>
        </w:rPr>
        <w:t xml:space="preserve">DA </w:t>
      </w:r>
      <w:r w:rsidRPr="006A10E3">
        <w:rPr>
          <w:b/>
          <w:bCs/>
          <w:sz w:val="24"/>
          <w:szCs w:val="24"/>
        </w:rPr>
        <w:t>FUNDAMENTAÇÃO E DESCRIÇÃO DA NECESSIDADE DA CONTRATAÇÃO</w:t>
      </w:r>
    </w:p>
    <w:p w14:paraId="68EE8CC5" w14:textId="77777777" w:rsidR="00BF42B0" w:rsidRPr="006A10E3" w:rsidRDefault="00BF42B0" w:rsidP="006A10E3">
      <w:pPr>
        <w:pStyle w:val="SemEspaamento"/>
        <w:rPr>
          <w:rFonts w:cs="Calibri"/>
          <w:sz w:val="24"/>
          <w:szCs w:val="24"/>
        </w:rPr>
      </w:pPr>
    </w:p>
    <w:p w14:paraId="2F9B0C23" w14:textId="3B3792FF" w:rsidR="003C47E5" w:rsidRPr="00D61F48" w:rsidRDefault="003C47E5" w:rsidP="00D61F48">
      <w:pPr>
        <w:pStyle w:val="SemEspaamento"/>
        <w:ind w:left="709"/>
        <w:jc w:val="both"/>
        <w:rPr>
          <w:sz w:val="24"/>
          <w:szCs w:val="24"/>
        </w:rPr>
      </w:pPr>
      <w:r w:rsidRPr="000A72B5">
        <w:rPr>
          <w:sz w:val="24"/>
          <w:szCs w:val="24"/>
        </w:rPr>
        <w:t>A implantação do Parque Municipal</w:t>
      </w:r>
      <w:r w:rsidR="00095158" w:rsidRPr="000A72B5">
        <w:rPr>
          <w:sz w:val="24"/>
          <w:szCs w:val="24"/>
        </w:rPr>
        <w:t xml:space="preserve"> </w:t>
      </w:r>
      <w:r w:rsidR="00F71BB7">
        <w:rPr>
          <w:rFonts w:cs="Calibri"/>
          <w:sz w:val="24"/>
          <w:szCs w:val="24"/>
        </w:rPr>
        <w:t>Vila Ema</w:t>
      </w:r>
      <w:r w:rsidR="007D0838" w:rsidRPr="000A72B5">
        <w:rPr>
          <w:sz w:val="24"/>
          <w:szCs w:val="24"/>
        </w:rPr>
        <w:t xml:space="preserve"> </w:t>
      </w:r>
      <w:r w:rsidRPr="000A72B5">
        <w:rPr>
          <w:sz w:val="24"/>
          <w:szCs w:val="24"/>
        </w:rPr>
        <w:t xml:space="preserve">decorre do </w:t>
      </w:r>
      <w:r w:rsidR="00F71BB7" w:rsidRPr="00F71BB7">
        <w:rPr>
          <w:sz w:val="24"/>
          <w:szCs w:val="24"/>
        </w:rPr>
        <w:t>planejamento e viabilização da Secretaria do Verde e do Meio Ambiente (SVMA)</w:t>
      </w:r>
      <w:r w:rsidRPr="000A72B5">
        <w:rPr>
          <w:sz w:val="24"/>
          <w:szCs w:val="24"/>
        </w:rPr>
        <w:t xml:space="preserve"> Prefeitura Municipal da Cidade de São Paulo (PMSP), incorporada à Lei Orgânica do Município (LOM) por meio da Emenda nº 30, de 26 de fevereiro de 2008. Seu objetivo estratégico é: proteger, recuperar e aprimorar a qualidade ambiental do Município e promover a utilização sustentável do espaço público, mediante a contratação de obras e serviços para implantação do Parque Municipal</w:t>
      </w:r>
      <w:r w:rsidR="00095158" w:rsidRPr="000A72B5">
        <w:rPr>
          <w:sz w:val="24"/>
          <w:szCs w:val="24"/>
        </w:rPr>
        <w:t xml:space="preserve"> </w:t>
      </w:r>
      <w:r w:rsidR="00F71BB7">
        <w:rPr>
          <w:rFonts w:cs="Calibri"/>
          <w:sz w:val="24"/>
          <w:szCs w:val="24"/>
        </w:rPr>
        <w:t>Vila Ema</w:t>
      </w:r>
      <w:r w:rsidRPr="000A72B5">
        <w:rPr>
          <w:sz w:val="24"/>
          <w:szCs w:val="24"/>
        </w:rPr>
        <w:t>.</w:t>
      </w:r>
      <w:r w:rsidRPr="07C067A7">
        <w:rPr>
          <w:sz w:val="24"/>
          <w:szCs w:val="24"/>
        </w:rPr>
        <w:t xml:space="preserve"> </w:t>
      </w:r>
    </w:p>
    <w:p w14:paraId="7E6D77F0" w14:textId="77777777" w:rsidR="00D61F48" w:rsidRPr="00D61F48" w:rsidRDefault="00D61F48" w:rsidP="00D61F48">
      <w:pPr>
        <w:pStyle w:val="SemEspaamento"/>
        <w:ind w:left="709"/>
        <w:jc w:val="both"/>
        <w:rPr>
          <w:sz w:val="24"/>
          <w:szCs w:val="24"/>
        </w:rPr>
      </w:pPr>
    </w:p>
    <w:p w14:paraId="1C7FCD8C" w14:textId="1CFCB6C0" w:rsidR="00D61F48" w:rsidRPr="00D61F48" w:rsidRDefault="003C47E5" w:rsidP="00D61F48">
      <w:pPr>
        <w:pStyle w:val="SemEspaamento"/>
        <w:ind w:left="709"/>
        <w:jc w:val="both"/>
        <w:rPr>
          <w:sz w:val="24"/>
          <w:szCs w:val="24"/>
        </w:rPr>
      </w:pPr>
      <w:r w:rsidRPr="00124D4D">
        <w:rPr>
          <w:sz w:val="24"/>
          <w:szCs w:val="24"/>
        </w:rPr>
        <w:t>O Plano Diretor Estratégico do Município de São Paulo, Lei n.º 16.050, de 31 de julho de 2014 em seu Art. 288 lista as ações prioritárias do Sistema Municipal de Áreas Protegidas, Áreas Verdes e Espaços Livres, em consonância com o inciso I onde dispõe sobre a implantação dos parques propostos no Quadro 7 desta lei. Ressalta-se que o Parque Municipal</w:t>
      </w:r>
      <w:r w:rsidR="00095158" w:rsidRPr="00124D4D">
        <w:rPr>
          <w:sz w:val="24"/>
          <w:szCs w:val="24"/>
        </w:rPr>
        <w:t xml:space="preserve"> </w:t>
      </w:r>
      <w:r w:rsidR="00F71BB7">
        <w:rPr>
          <w:rFonts w:cs="Calibri"/>
          <w:sz w:val="24"/>
          <w:szCs w:val="24"/>
        </w:rPr>
        <w:t>Vila Ema</w:t>
      </w:r>
      <w:r w:rsidR="007D0838" w:rsidRPr="00124D4D">
        <w:rPr>
          <w:sz w:val="24"/>
          <w:szCs w:val="24"/>
        </w:rPr>
        <w:t xml:space="preserve"> </w:t>
      </w:r>
      <w:r w:rsidRPr="00124D4D">
        <w:rPr>
          <w:sz w:val="24"/>
          <w:szCs w:val="24"/>
        </w:rPr>
        <w:t>está contido no Quadro 7, com o código PQ_</w:t>
      </w:r>
      <w:r w:rsidR="00F71BB7">
        <w:rPr>
          <w:sz w:val="24"/>
          <w:szCs w:val="24"/>
        </w:rPr>
        <w:t>MO_01</w:t>
      </w:r>
      <w:r w:rsidRPr="00124D4D">
        <w:rPr>
          <w:sz w:val="24"/>
          <w:szCs w:val="24"/>
        </w:rPr>
        <w:t xml:space="preserve">, </w:t>
      </w:r>
      <w:r w:rsidR="00095158" w:rsidRPr="00124D4D">
        <w:rPr>
          <w:sz w:val="24"/>
          <w:szCs w:val="24"/>
        </w:rPr>
        <w:t xml:space="preserve">na situação de </w:t>
      </w:r>
      <w:r w:rsidR="007D0838">
        <w:rPr>
          <w:sz w:val="24"/>
          <w:szCs w:val="24"/>
        </w:rPr>
        <w:t>proposto</w:t>
      </w:r>
      <w:r w:rsidR="00095158" w:rsidRPr="00124D4D">
        <w:rPr>
          <w:sz w:val="24"/>
          <w:szCs w:val="24"/>
        </w:rPr>
        <w:t>.</w:t>
      </w:r>
    </w:p>
    <w:p w14:paraId="7A5BA20B" w14:textId="475DC13C" w:rsidR="00EC35FB" w:rsidRDefault="00EC35FB" w:rsidP="006A10E3">
      <w:pPr>
        <w:pStyle w:val="SemEspaamento"/>
        <w:rPr>
          <w:sz w:val="24"/>
          <w:szCs w:val="24"/>
        </w:rPr>
      </w:pPr>
    </w:p>
    <w:p w14:paraId="72CAF05D" w14:textId="77777777" w:rsidR="00D61F48" w:rsidRPr="006A10E3" w:rsidRDefault="00D61F48" w:rsidP="006A10E3">
      <w:pPr>
        <w:pStyle w:val="SemEspaamento"/>
        <w:rPr>
          <w:sz w:val="24"/>
          <w:szCs w:val="24"/>
        </w:rPr>
      </w:pPr>
    </w:p>
    <w:p w14:paraId="65711447" w14:textId="51B78D4D" w:rsidR="00EC35FB" w:rsidRPr="006A10E3" w:rsidRDefault="00EC35FB" w:rsidP="009F2145">
      <w:pPr>
        <w:pStyle w:val="SemEspaamento"/>
        <w:numPr>
          <w:ilvl w:val="0"/>
          <w:numId w:val="15"/>
        </w:numPr>
        <w:rPr>
          <w:b/>
          <w:sz w:val="24"/>
          <w:szCs w:val="24"/>
        </w:rPr>
      </w:pPr>
      <w:r w:rsidRPr="006A10E3">
        <w:rPr>
          <w:b/>
          <w:sz w:val="24"/>
          <w:szCs w:val="24"/>
        </w:rPr>
        <w:t>DESCRIÇÃO DA SOLUÇÃO COMO UM TODO CONSIDERADO O CICLO DE VIDA DO OBJETO</w:t>
      </w:r>
    </w:p>
    <w:p w14:paraId="5FADA49C" w14:textId="77777777" w:rsidR="00EC35FB" w:rsidRPr="006A10E3" w:rsidRDefault="00EC35FB" w:rsidP="006A10E3">
      <w:pPr>
        <w:pStyle w:val="SemEspaamento"/>
        <w:rPr>
          <w:b/>
          <w:sz w:val="24"/>
          <w:szCs w:val="24"/>
        </w:rPr>
      </w:pPr>
      <w:bookmarkStart w:id="2" w:name="_Ref121236534"/>
    </w:p>
    <w:bookmarkEnd w:id="2"/>
    <w:p w14:paraId="73E65FC0" w14:textId="74BA6429" w:rsidR="003C47E5" w:rsidRPr="00D61F48" w:rsidRDefault="00D61F48" w:rsidP="00D61F48">
      <w:pPr>
        <w:pStyle w:val="SemEspaamento"/>
        <w:ind w:firstLine="709"/>
        <w:rPr>
          <w:sz w:val="24"/>
          <w:szCs w:val="24"/>
        </w:rPr>
      </w:pPr>
      <w:r w:rsidRPr="00D61F48">
        <w:rPr>
          <w:sz w:val="24"/>
          <w:szCs w:val="24"/>
        </w:rPr>
        <w:t>3</w:t>
      </w:r>
      <w:r w:rsidR="003C47E5" w:rsidRPr="00D61F48">
        <w:rPr>
          <w:sz w:val="24"/>
          <w:szCs w:val="24"/>
        </w:rPr>
        <w:t>.1. DA CONTRATAÇÃO DIRETA</w:t>
      </w:r>
    </w:p>
    <w:p w14:paraId="21D0681E" w14:textId="77777777" w:rsidR="003C47E5" w:rsidRPr="00D61F48" w:rsidRDefault="003C47E5" w:rsidP="006A10E3">
      <w:pPr>
        <w:pStyle w:val="SemEspaamento"/>
        <w:rPr>
          <w:sz w:val="24"/>
          <w:szCs w:val="24"/>
        </w:rPr>
      </w:pPr>
    </w:p>
    <w:p w14:paraId="314C572D" w14:textId="77777777" w:rsidR="003C47E5" w:rsidRPr="00D61F48" w:rsidRDefault="003C47E5" w:rsidP="00D61F48">
      <w:pPr>
        <w:pStyle w:val="SemEspaamento"/>
        <w:ind w:left="709"/>
        <w:jc w:val="both"/>
        <w:rPr>
          <w:sz w:val="24"/>
          <w:szCs w:val="24"/>
        </w:rPr>
      </w:pPr>
      <w:r w:rsidRPr="00D61F48">
        <w:rPr>
          <w:sz w:val="24"/>
          <w:szCs w:val="24"/>
        </w:rPr>
        <w:t xml:space="preserve">A solução desenvolvida na presente contratação trata-se da execução de obra, definida pelo artigo 6°, XII, da lei 14.133/2021 como “Toda atividade estabelecida, por força de lei, como privativa das profissões de arquiteto e engenheiro que implica intervenção no meio ambiente por meio de um conjunto harmônico de ações que, agregadas, formam um todo que inova o espaço físico da natureza ou acarreta alteração substancial das características originais de bem imóvel;”. </w:t>
      </w:r>
    </w:p>
    <w:p w14:paraId="51193916" w14:textId="77777777" w:rsidR="003C47E5" w:rsidRPr="00D61F48" w:rsidRDefault="003C47E5" w:rsidP="00D61F48">
      <w:pPr>
        <w:pStyle w:val="SemEspaamento"/>
        <w:ind w:left="709"/>
        <w:jc w:val="both"/>
        <w:rPr>
          <w:sz w:val="24"/>
          <w:szCs w:val="24"/>
        </w:rPr>
      </w:pPr>
    </w:p>
    <w:p w14:paraId="539AAC51" w14:textId="30FF42DE" w:rsidR="00EC35FB" w:rsidRPr="00D61F48" w:rsidRDefault="003C47E5" w:rsidP="00D61F48">
      <w:pPr>
        <w:pStyle w:val="SemEspaamento"/>
        <w:ind w:left="709"/>
        <w:jc w:val="both"/>
        <w:rPr>
          <w:sz w:val="24"/>
          <w:szCs w:val="24"/>
        </w:rPr>
      </w:pPr>
      <w:r w:rsidRPr="00D61F48">
        <w:rPr>
          <w:sz w:val="24"/>
          <w:szCs w:val="24"/>
        </w:rPr>
        <w:t>No âmbito da administração pública é comum a contratação de empresas de engenharia para construção de novas edificações e reformas de edificações existentes, com o objetivo de dotar os órgãos públicos da infraestrutura adequada para o desempenho de suas funções. Entretanto, é imprescindível que os gestores públicos, ao planejar a construção ou reforma de qualquer edificação verifiquem se essa é, de fato, a solução mais viável do ponto de vista do interesse público, bem como se há, na região, empresas com capacidade técnica e operacional para executar a obra no padrão desejado.</w:t>
      </w:r>
    </w:p>
    <w:p w14:paraId="41ED9914" w14:textId="4442DD43" w:rsidR="00630CB6" w:rsidRDefault="00630CB6" w:rsidP="006A10E3">
      <w:pPr>
        <w:pStyle w:val="SemEspaamento"/>
        <w:rPr>
          <w:sz w:val="24"/>
          <w:szCs w:val="24"/>
        </w:rPr>
      </w:pPr>
    </w:p>
    <w:p w14:paraId="542F1DBE" w14:textId="77777777" w:rsidR="00D61F48" w:rsidRPr="006A10E3" w:rsidRDefault="00D61F48" w:rsidP="006A10E3">
      <w:pPr>
        <w:pStyle w:val="SemEspaamento"/>
        <w:rPr>
          <w:sz w:val="24"/>
          <w:szCs w:val="24"/>
        </w:rPr>
      </w:pPr>
    </w:p>
    <w:p w14:paraId="2FA4AFFF" w14:textId="5B85B2E7" w:rsidR="00EC35FB" w:rsidRPr="00DF2E99" w:rsidRDefault="006F0428" w:rsidP="009F2145">
      <w:pPr>
        <w:pStyle w:val="SemEspaamento"/>
        <w:numPr>
          <w:ilvl w:val="0"/>
          <w:numId w:val="15"/>
        </w:numPr>
        <w:rPr>
          <w:b/>
          <w:sz w:val="24"/>
          <w:szCs w:val="24"/>
        </w:rPr>
      </w:pPr>
      <w:r w:rsidRPr="00DF2E99">
        <w:rPr>
          <w:b/>
          <w:sz w:val="24"/>
          <w:szCs w:val="24"/>
        </w:rPr>
        <w:t xml:space="preserve">REQUISITOS DA CONTRATAÇÃO </w:t>
      </w:r>
    </w:p>
    <w:p w14:paraId="0D2A55F4" w14:textId="77777777" w:rsidR="00E77338" w:rsidRPr="00E77338" w:rsidRDefault="00E77338" w:rsidP="00C04CFB">
      <w:pPr>
        <w:pStyle w:val="SemEspaamento"/>
        <w:jc w:val="both"/>
        <w:rPr>
          <w:rFonts w:cs="Calibri"/>
          <w:sz w:val="24"/>
          <w:szCs w:val="24"/>
        </w:rPr>
      </w:pPr>
    </w:p>
    <w:p w14:paraId="5C6C8616" w14:textId="02CE53F3" w:rsidR="00166DF7" w:rsidRDefault="00166DF7" w:rsidP="00166DF7">
      <w:pPr>
        <w:ind w:left="284"/>
        <w:jc w:val="both"/>
        <w:rPr>
          <w:rFonts w:asciiTheme="minorHAnsi" w:hAnsiTheme="minorHAnsi" w:cstheme="minorHAnsi"/>
          <w:bCs/>
          <w:sz w:val="24"/>
          <w:szCs w:val="24"/>
        </w:rPr>
      </w:pPr>
      <w:r w:rsidRPr="00564699">
        <w:rPr>
          <w:rFonts w:asciiTheme="minorHAnsi" w:hAnsiTheme="minorHAnsi" w:cstheme="minorHAnsi"/>
          <w:bCs/>
          <w:sz w:val="24"/>
          <w:szCs w:val="24"/>
        </w:rPr>
        <w:t>Devem ser respeitadas, em termos fundamentais, as seguintes condições:</w:t>
      </w:r>
    </w:p>
    <w:p w14:paraId="40774F3E" w14:textId="77777777" w:rsidR="00CA23D4" w:rsidRPr="00564699" w:rsidRDefault="00CA23D4" w:rsidP="00166DF7">
      <w:pPr>
        <w:ind w:left="284"/>
        <w:jc w:val="both"/>
        <w:rPr>
          <w:rFonts w:asciiTheme="minorHAnsi" w:hAnsiTheme="minorHAnsi" w:cstheme="minorHAnsi"/>
          <w:bCs/>
          <w:sz w:val="24"/>
          <w:szCs w:val="24"/>
        </w:rPr>
      </w:pPr>
    </w:p>
    <w:p w14:paraId="4A60F0D4" w14:textId="2F269AA4" w:rsidR="00166DF7" w:rsidRPr="00A7733E" w:rsidRDefault="00166DF7" w:rsidP="00536223">
      <w:pPr>
        <w:pStyle w:val="PargrafodaLista"/>
        <w:numPr>
          <w:ilvl w:val="0"/>
          <w:numId w:val="32"/>
        </w:numPr>
        <w:jc w:val="both"/>
        <w:rPr>
          <w:rFonts w:asciiTheme="minorHAnsi" w:hAnsiTheme="minorHAnsi" w:cstheme="minorHAnsi"/>
          <w:bCs/>
          <w:sz w:val="24"/>
          <w:szCs w:val="24"/>
        </w:rPr>
      </w:pPr>
      <w:r w:rsidRPr="00A7733E">
        <w:rPr>
          <w:rStyle w:val="normaltextrun"/>
          <w:rFonts w:ascii="Calibri" w:hAnsi="Calibri" w:cs="Calibri"/>
          <w:sz w:val="24"/>
          <w:szCs w:val="24"/>
          <w:lang w:val="pt-PT"/>
        </w:rPr>
        <w:t>Cas</w:t>
      </w:r>
      <w:r w:rsidR="00DF2E99" w:rsidRPr="00A7733E">
        <w:rPr>
          <w:rStyle w:val="normaltextrun"/>
          <w:rFonts w:ascii="Calibri" w:hAnsi="Calibri" w:cs="Calibri"/>
          <w:sz w:val="24"/>
          <w:szCs w:val="24"/>
          <w:lang w:val="pt-PT"/>
        </w:rPr>
        <w:t>o sejam necessárias vistorias ao local, a CONTRATADA deve informar esta DIPO para acompanhamento</w:t>
      </w:r>
      <w:r w:rsidRPr="00A7733E">
        <w:rPr>
          <w:rStyle w:val="normaltextrun"/>
          <w:rFonts w:ascii="Calibri" w:hAnsi="Calibri" w:cs="Calibri"/>
          <w:sz w:val="24"/>
          <w:szCs w:val="24"/>
          <w:lang w:val="pt-PT"/>
        </w:rPr>
        <w:t>;</w:t>
      </w:r>
    </w:p>
    <w:p w14:paraId="60812592" w14:textId="77777777" w:rsidR="00DF2E99" w:rsidRPr="00564699" w:rsidRDefault="00DF2E99" w:rsidP="00DF2E99">
      <w:pPr>
        <w:jc w:val="both"/>
        <w:rPr>
          <w:rFonts w:asciiTheme="minorHAnsi" w:hAnsiTheme="minorHAnsi" w:cstheme="minorHAnsi"/>
          <w:bCs/>
          <w:sz w:val="24"/>
          <w:szCs w:val="24"/>
        </w:rPr>
      </w:pPr>
    </w:p>
    <w:p w14:paraId="0403D201" w14:textId="488DB88E" w:rsidR="00166DF7" w:rsidRPr="00A7733E" w:rsidRDefault="00166DF7" w:rsidP="00536223">
      <w:pPr>
        <w:pStyle w:val="PargrafodaLista"/>
        <w:numPr>
          <w:ilvl w:val="0"/>
          <w:numId w:val="32"/>
        </w:numPr>
        <w:jc w:val="both"/>
        <w:rPr>
          <w:rStyle w:val="normaltextrun"/>
          <w:rFonts w:ascii="Calibri" w:hAnsi="Calibri" w:cs="Calibri"/>
          <w:sz w:val="24"/>
          <w:szCs w:val="24"/>
          <w:lang w:val="pt-PT"/>
        </w:rPr>
      </w:pPr>
      <w:r w:rsidRPr="00A7733E">
        <w:rPr>
          <w:rStyle w:val="normaltextrun"/>
          <w:rFonts w:ascii="Calibri" w:hAnsi="Calibri" w:cs="Calibri"/>
          <w:sz w:val="24"/>
          <w:szCs w:val="24"/>
          <w:lang w:val="pt-PT"/>
        </w:rPr>
        <w:t>Os serviços devem ser executados conforme as Normas Técnicas (NBR), Normas Regulamentadoras (NR’s), Normas de Segurança e demais legislação vigente;</w:t>
      </w:r>
    </w:p>
    <w:p w14:paraId="786E2145" w14:textId="77777777" w:rsidR="00DF2E99" w:rsidRPr="00A7733E" w:rsidRDefault="00DF2E99" w:rsidP="00A7733E">
      <w:pPr>
        <w:pStyle w:val="PargrafodaLista"/>
        <w:ind w:left="1429"/>
        <w:jc w:val="both"/>
        <w:rPr>
          <w:rStyle w:val="normaltextrun"/>
          <w:rFonts w:ascii="Calibri" w:hAnsi="Calibri" w:cs="Calibri"/>
          <w:sz w:val="24"/>
          <w:szCs w:val="24"/>
          <w:lang w:val="pt-PT"/>
        </w:rPr>
      </w:pPr>
    </w:p>
    <w:p w14:paraId="40EA9BB8" w14:textId="7DEF6740" w:rsidR="00031087" w:rsidRPr="00A7733E" w:rsidRDefault="00DF2E99" w:rsidP="00536223">
      <w:pPr>
        <w:pStyle w:val="PargrafodaLista"/>
        <w:numPr>
          <w:ilvl w:val="0"/>
          <w:numId w:val="32"/>
        </w:numPr>
        <w:jc w:val="both"/>
        <w:rPr>
          <w:rStyle w:val="normaltextrun"/>
          <w:rFonts w:ascii="Calibri" w:hAnsi="Calibri" w:cs="Calibri"/>
          <w:sz w:val="24"/>
          <w:szCs w:val="24"/>
          <w:lang w:val="pt-PT"/>
        </w:rPr>
      </w:pPr>
      <w:r w:rsidRPr="00A7733E">
        <w:rPr>
          <w:rStyle w:val="normaltextrun"/>
          <w:rFonts w:ascii="Calibri" w:hAnsi="Calibri" w:cs="Calibri"/>
          <w:sz w:val="24"/>
          <w:szCs w:val="24"/>
          <w:lang w:val="pt-PT"/>
        </w:rPr>
        <w:t>Os serviços deverão ser acompanhados por profissionais de Arquitetura e Urbanismo ou Engenharia Civil da CONTRATADA, desde que estejam ativamente registrados em seu devido conselho de classe profissional</w:t>
      </w:r>
      <w:r w:rsidR="00166DF7" w:rsidRPr="00A7733E">
        <w:rPr>
          <w:rStyle w:val="normaltextrun"/>
          <w:rFonts w:ascii="Calibri" w:hAnsi="Calibri" w:cs="Calibri"/>
          <w:sz w:val="24"/>
          <w:szCs w:val="24"/>
          <w:lang w:val="pt-PT"/>
        </w:rPr>
        <w:t>;</w:t>
      </w:r>
    </w:p>
    <w:p w14:paraId="386D6400" w14:textId="77777777" w:rsidR="00031087" w:rsidRPr="00A7733E" w:rsidRDefault="00031087" w:rsidP="00A7733E">
      <w:pPr>
        <w:pStyle w:val="PargrafodaLista"/>
        <w:ind w:left="1429"/>
        <w:jc w:val="both"/>
        <w:rPr>
          <w:rStyle w:val="normaltextrun"/>
          <w:rFonts w:ascii="Calibri" w:hAnsi="Calibri" w:cs="Calibri"/>
          <w:sz w:val="24"/>
          <w:szCs w:val="24"/>
          <w:lang w:val="pt-PT"/>
        </w:rPr>
      </w:pPr>
    </w:p>
    <w:p w14:paraId="7B5C23A1" w14:textId="6E76083F" w:rsidR="00031087" w:rsidRPr="00A7733E" w:rsidRDefault="00031087" w:rsidP="00536223">
      <w:pPr>
        <w:pStyle w:val="PargrafodaLista"/>
        <w:numPr>
          <w:ilvl w:val="0"/>
          <w:numId w:val="32"/>
        </w:numPr>
        <w:jc w:val="both"/>
        <w:rPr>
          <w:rStyle w:val="normaltextrun"/>
          <w:rFonts w:ascii="Calibri" w:hAnsi="Calibri" w:cs="Calibri"/>
          <w:sz w:val="24"/>
          <w:szCs w:val="24"/>
          <w:lang w:val="pt-PT"/>
        </w:rPr>
      </w:pPr>
      <w:r w:rsidRPr="00A7733E">
        <w:rPr>
          <w:rStyle w:val="normaltextrun"/>
          <w:rFonts w:ascii="Calibri" w:hAnsi="Calibri" w:cs="Calibri"/>
          <w:sz w:val="24"/>
          <w:szCs w:val="24"/>
          <w:lang w:val="pt-PT"/>
        </w:rPr>
        <w:t>Observar-se-á o quanto disposto no Decreto Municipal 62.100/2022, a respeito da nomeação de fiscais e acompanhamento da execução, até o seu término;</w:t>
      </w:r>
    </w:p>
    <w:p w14:paraId="151EDBFE" w14:textId="77777777" w:rsidR="00DF2E99" w:rsidRPr="00A7733E" w:rsidRDefault="00DF2E99" w:rsidP="00A7733E">
      <w:pPr>
        <w:pStyle w:val="PargrafodaLista"/>
        <w:ind w:left="1429"/>
        <w:jc w:val="both"/>
        <w:rPr>
          <w:rStyle w:val="normaltextrun"/>
          <w:rFonts w:ascii="Calibri" w:hAnsi="Calibri" w:cs="Calibri"/>
          <w:sz w:val="24"/>
          <w:szCs w:val="24"/>
          <w:lang w:val="pt-PT"/>
        </w:rPr>
      </w:pPr>
    </w:p>
    <w:p w14:paraId="007C053C" w14:textId="092A3806" w:rsidR="00166DF7" w:rsidRPr="00A7733E" w:rsidRDefault="00166DF7" w:rsidP="00536223">
      <w:pPr>
        <w:pStyle w:val="PargrafodaLista"/>
        <w:numPr>
          <w:ilvl w:val="0"/>
          <w:numId w:val="32"/>
        </w:numPr>
        <w:jc w:val="both"/>
        <w:rPr>
          <w:rStyle w:val="normaltextrun"/>
          <w:rFonts w:ascii="Calibri" w:hAnsi="Calibri" w:cs="Calibri"/>
          <w:sz w:val="24"/>
          <w:szCs w:val="24"/>
          <w:lang w:val="pt-PT"/>
        </w:rPr>
      </w:pPr>
      <w:r w:rsidRPr="00A7733E">
        <w:rPr>
          <w:rStyle w:val="normaltextrun"/>
          <w:rFonts w:ascii="Calibri" w:hAnsi="Calibri" w:cs="Calibri"/>
          <w:sz w:val="24"/>
          <w:szCs w:val="24"/>
          <w:lang w:val="pt-PT"/>
        </w:rPr>
        <w:t>Serão realizadas vistorias e reuniões semanais, que contará com a participação da CONTRATADA e desta Divisão, para acompanhamento da obra e elaboração dos projetos necess</w:t>
      </w:r>
      <w:r w:rsidR="00031087" w:rsidRPr="00A7733E">
        <w:rPr>
          <w:rStyle w:val="normaltextrun"/>
          <w:rFonts w:ascii="Calibri" w:hAnsi="Calibri" w:cs="Calibri"/>
          <w:sz w:val="24"/>
          <w:szCs w:val="24"/>
          <w:lang w:val="pt-PT"/>
        </w:rPr>
        <w:t>ários e aprovações necessárias;</w:t>
      </w:r>
    </w:p>
    <w:p w14:paraId="78B8962B" w14:textId="77777777" w:rsidR="00031087" w:rsidRPr="00A7733E" w:rsidRDefault="00031087" w:rsidP="00A7733E">
      <w:pPr>
        <w:pStyle w:val="PargrafodaLista"/>
        <w:ind w:left="1429"/>
        <w:jc w:val="both"/>
        <w:rPr>
          <w:rStyle w:val="normaltextrun"/>
          <w:rFonts w:ascii="Calibri" w:hAnsi="Calibri" w:cs="Calibri"/>
          <w:sz w:val="24"/>
          <w:szCs w:val="24"/>
          <w:lang w:val="pt-PT"/>
        </w:rPr>
      </w:pPr>
    </w:p>
    <w:p w14:paraId="30E18665" w14:textId="3F5AFEAC" w:rsidR="00166DF7" w:rsidRPr="00A7733E" w:rsidRDefault="00166DF7" w:rsidP="00536223">
      <w:pPr>
        <w:pStyle w:val="PargrafodaLista"/>
        <w:numPr>
          <w:ilvl w:val="0"/>
          <w:numId w:val="32"/>
        </w:numPr>
        <w:jc w:val="both"/>
        <w:rPr>
          <w:rStyle w:val="normaltextrun"/>
          <w:rFonts w:ascii="Calibri" w:hAnsi="Calibri" w:cs="Calibri"/>
          <w:sz w:val="24"/>
          <w:szCs w:val="24"/>
          <w:lang w:val="pt-PT"/>
        </w:rPr>
      </w:pPr>
      <w:r w:rsidRPr="00A7733E">
        <w:rPr>
          <w:rStyle w:val="normaltextrun"/>
          <w:rFonts w:ascii="Calibri" w:hAnsi="Calibri" w:cs="Calibri"/>
          <w:sz w:val="24"/>
          <w:szCs w:val="24"/>
          <w:lang w:val="pt-PT"/>
        </w:rPr>
        <w:t>Ao final dos trabalhos, as obras deverão estar executadas a contento em conformidade com todos os Anexos presentes neste Estudo Técnico Preliminar, assim como nos Termos de Re</w:t>
      </w:r>
      <w:r w:rsidR="00031087" w:rsidRPr="00A7733E">
        <w:rPr>
          <w:rStyle w:val="normaltextrun"/>
          <w:rFonts w:ascii="Calibri" w:hAnsi="Calibri" w:cs="Calibri"/>
          <w:sz w:val="24"/>
          <w:szCs w:val="24"/>
          <w:lang w:val="pt-PT"/>
        </w:rPr>
        <w:t>ferência e Edital de Licitação;</w:t>
      </w:r>
    </w:p>
    <w:p w14:paraId="7A4A95EC" w14:textId="77777777" w:rsidR="00031087" w:rsidRPr="00A7733E" w:rsidRDefault="00031087" w:rsidP="00A7733E">
      <w:pPr>
        <w:pStyle w:val="PargrafodaLista"/>
        <w:ind w:left="1429"/>
        <w:jc w:val="both"/>
        <w:rPr>
          <w:rStyle w:val="normaltextrun"/>
          <w:rFonts w:ascii="Calibri" w:hAnsi="Calibri" w:cs="Calibri"/>
          <w:sz w:val="24"/>
          <w:szCs w:val="24"/>
          <w:lang w:val="pt-PT"/>
        </w:rPr>
      </w:pPr>
    </w:p>
    <w:p w14:paraId="2D93B3E5" w14:textId="56DDFC77" w:rsidR="00031087" w:rsidRPr="00A7733E" w:rsidRDefault="00031087" w:rsidP="00536223">
      <w:pPr>
        <w:pStyle w:val="PargrafodaLista"/>
        <w:numPr>
          <w:ilvl w:val="0"/>
          <w:numId w:val="32"/>
        </w:numPr>
        <w:jc w:val="both"/>
        <w:rPr>
          <w:rStyle w:val="normaltextrun"/>
          <w:rFonts w:ascii="Calibri" w:hAnsi="Calibri" w:cs="Calibri"/>
          <w:sz w:val="24"/>
          <w:szCs w:val="24"/>
          <w:lang w:val="pt-PT"/>
        </w:rPr>
      </w:pPr>
      <w:r w:rsidRPr="00A7733E">
        <w:rPr>
          <w:rStyle w:val="normaltextrun"/>
          <w:rFonts w:ascii="Calibri" w:hAnsi="Calibri" w:cs="Calibri"/>
          <w:sz w:val="24"/>
          <w:szCs w:val="24"/>
          <w:lang w:val="pt-PT"/>
        </w:rPr>
        <w:t>Este Termo de Referência fará parte integrante do contrato, valendo seu inteiro teor como se nele estivesse efetivamente transcrito.</w:t>
      </w:r>
    </w:p>
    <w:p w14:paraId="56EDA1FD" w14:textId="77777777" w:rsidR="00166DF7" w:rsidRPr="00564699" w:rsidRDefault="00166DF7" w:rsidP="00166DF7">
      <w:pPr>
        <w:ind w:left="284"/>
        <w:jc w:val="both"/>
        <w:rPr>
          <w:rFonts w:asciiTheme="minorHAnsi" w:hAnsiTheme="minorHAnsi" w:cstheme="minorHAnsi"/>
          <w:bCs/>
          <w:sz w:val="24"/>
          <w:szCs w:val="24"/>
        </w:rPr>
      </w:pPr>
    </w:p>
    <w:p w14:paraId="756C4F52" w14:textId="3C27DFAF" w:rsidR="00166DF7" w:rsidRDefault="00166DF7" w:rsidP="00166DF7">
      <w:pPr>
        <w:ind w:left="284"/>
        <w:jc w:val="both"/>
        <w:rPr>
          <w:rFonts w:asciiTheme="minorHAnsi" w:hAnsiTheme="minorHAnsi" w:cstheme="minorHAnsi"/>
          <w:bCs/>
          <w:sz w:val="24"/>
          <w:szCs w:val="24"/>
        </w:rPr>
      </w:pPr>
      <w:r w:rsidRPr="00564699">
        <w:rPr>
          <w:rFonts w:asciiTheme="minorHAnsi" w:hAnsiTheme="minorHAnsi" w:cstheme="minorHAnsi"/>
          <w:bCs/>
          <w:sz w:val="24"/>
          <w:szCs w:val="24"/>
        </w:rPr>
        <w:t>Devem ser respeitadas, em termos preliminares, as seguintes condições:</w:t>
      </w:r>
    </w:p>
    <w:p w14:paraId="60BD051A" w14:textId="77777777" w:rsidR="00CA23D4" w:rsidRPr="00564699" w:rsidRDefault="00CA23D4" w:rsidP="00166DF7">
      <w:pPr>
        <w:ind w:left="284"/>
        <w:jc w:val="both"/>
        <w:rPr>
          <w:rFonts w:asciiTheme="minorHAnsi" w:hAnsiTheme="minorHAnsi" w:cstheme="minorHAnsi"/>
          <w:bCs/>
          <w:sz w:val="24"/>
          <w:szCs w:val="24"/>
        </w:rPr>
      </w:pPr>
    </w:p>
    <w:p w14:paraId="565A5709" w14:textId="3FF65FE9" w:rsidR="00031087" w:rsidRPr="00A7733E" w:rsidRDefault="00031087" w:rsidP="00536223">
      <w:pPr>
        <w:pStyle w:val="paragraph"/>
        <w:numPr>
          <w:ilvl w:val="0"/>
          <w:numId w:val="31"/>
        </w:numPr>
        <w:spacing w:before="0" w:beforeAutospacing="0" w:after="0" w:afterAutospacing="0"/>
        <w:jc w:val="both"/>
        <w:textAlignment w:val="baseline"/>
        <w:rPr>
          <w:rFonts w:ascii="Calibri" w:hAnsi="Calibri" w:cs="Calibri"/>
        </w:rPr>
      </w:pPr>
      <w:r w:rsidRPr="00A7733E">
        <w:rPr>
          <w:rStyle w:val="normaltextrun"/>
          <w:rFonts w:ascii="Calibri" w:hAnsi="Calibri" w:cs="Calibri"/>
          <w:lang w:val="pt-PT"/>
        </w:rPr>
        <w:t>Na execução do presente serviço, além das determinações deste Termo de Referência e de seus anexos, deverão ser rigorosamente observadas as disposições constantes dos elementos técnicos e administrativos que integram o processo, inclusive a planilha de orçamento elaborada com base nas tabelas de SIURB/EDIF e outras tabelas públicas, bem como as normas e especificações pertinentes, estabelecidas no caderno de encargos de SIURB/EDIF e pela Associação Brasileira de Normas Técnicas (ABNT). Em caso de eventuais dúvidas, deverá ser consultada a DIPO;</w:t>
      </w:r>
      <w:r w:rsidRPr="00A7733E">
        <w:rPr>
          <w:rStyle w:val="eop"/>
          <w:rFonts w:ascii="Calibri" w:hAnsi="Calibri" w:cs="Calibri"/>
        </w:rPr>
        <w:t> </w:t>
      </w:r>
    </w:p>
    <w:p w14:paraId="62C9DAB2" w14:textId="77777777" w:rsidR="00031087" w:rsidRPr="00A7733E" w:rsidRDefault="00031087" w:rsidP="00031087">
      <w:pPr>
        <w:pStyle w:val="paragraph"/>
        <w:spacing w:before="0" w:beforeAutospacing="0" w:after="0" w:afterAutospacing="0"/>
        <w:ind w:left="990" w:hanging="270"/>
        <w:jc w:val="both"/>
        <w:textAlignment w:val="baseline"/>
        <w:rPr>
          <w:rFonts w:ascii="Calibri" w:hAnsi="Calibri" w:cs="Calibri"/>
        </w:rPr>
      </w:pPr>
      <w:r w:rsidRPr="00A7733E">
        <w:rPr>
          <w:rStyle w:val="eop"/>
          <w:rFonts w:ascii="Calibri" w:hAnsi="Calibri" w:cs="Calibri"/>
        </w:rPr>
        <w:t> </w:t>
      </w:r>
    </w:p>
    <w:p w14:paraId="74D7C41D" w14:textId="77777777" w:rsidR="00031087" w:rsidRPr="00A7733E" w:rsidRDefault="00031087" w:rsidP="00536223">
      <w:pPr>
        <w:pStyle w:val="paragraph"/>
        <w:numPr>
          <w:ilvl w:val="0"/>
          <w:numId w:val="31"/>
        </w:numPr>
        <w:spacing w:before="0" w:beforeAutospacing="0" w:after="0" w:afterAutospacing="0"/>
        <w:jc w:val="both"/>
        <w:textAlignment w:val="baseline"/>
        <w:rPr>
          <w:rStyle w:val="normaltextrun"/>
          <w:rFonts w:ascii="Calibri" w:hAnsi="Calibri" w:cs="Calibri"/>
          <w:lang w:val="pt-PT"/>
        </w:rPr>
      </w:pPr>
      <w:r w:rsidRPr="00A7733E">
        <w:rPr>
          <w:rStyle w:val="normaltextrun"/>
          <w:rFonts w:ascii="Calibri" w:hAnsi="Calibri" w:cs="Calibri"/>
          <w:lang w:val="pt-PT"/>
        </w:rPr>
        <w:t>Na eventualidade deste termo de referência apresentar alguma omissão, deverão ser observadas as normas e especificações técnicas dos critérios de EDIF/SIURB, sem que esta se constitua em motivo para a proposição de preços extraordinários; </w:t>
      </w:r>
    </w:p>
    <w:p w14:paraId="148B8A7E" w14:textId="0E2D3F90" w:rsidR="00031087" w:rsidRPr="00A7733E" w:rsidRDefault="00031087" w:rsidP="00A7733E">
      <w:pPr>
        <w:pStyle w:val="paragraph"/>
        <w:spacing w:before="0" w:beforeAutospacing="0" w:after="0" w:afterAutospacing="0"/>
        <w:ind w:left="1440"/>
        <w:jc w:val="both"/>
        <w:textAlignment w:val="baseline"/>
        <w:rPr>
          <w:rStyle w:val="normaltextrun"/>
          <w:rFonts w:ascii="Calibri" w:hAnsi="Calibri" w:cs="Calibri"/>
          <w:lang w:val="pt-PT"/>
        </w:rPr>
      </w:pPr>
    </w:p>
    <w:p w14:paraId="484CC449" w14:textId="77777777" w:rsidR="00031087" w:rsidRPr="00A7733E" w:rsidRDefault="00031087" w:rsidP="00536223">
      <w:pPr>
        <w:pStyle w:val="paragraph"/>
        <w:numPr>
          <w:ilvl w:val="0"/>
          <w:numId w:val="31"/>
        </w:numPr>
        <w:spacing w:before="0" w:beforeAutospacing="0" w:after="0" w:afterAutospacing="0"/>
        <w:jc w:val="both"/>
        <w:textAlignment w:val="baseline"/>
        <w:rPr>
          <w:rStyle w:val="normaltextrun"/>
          <w:rFonts w:ascii="Calibri" w:hAnsi="Calibri" w:cs="Calibri"/>
          <w:lang w:val="pt-PT"/>
        </w:rPr>
      </w:pPr>
      <w:r w:rsidRPr="00A7733E">
        <w:rPr>
          <w:rStyle w:val="normaltextrun"/>
          <w:rFonts w:ascii="Calibri" w:hAnsi="Calibri" w:cs="Calibri"/>
          <w:lang w:val="pt-PT"/>
        </w:rPr>
        <w:t>As informações técnicas presentes em todos os anexos deverão ser previamente analisadas, aceitas e atendidas pela CONTRATADA e todo e qualquer detalhamento que se fizer necessário deverá ser providenciado e elaborado durante o desenvolvimento dos serviços;  </w:t>
      </w:r>
    </w:p>
    <w:p w14:paraId="44130D6B" w14:textId="73E23058" w:rsidR="00031087" w:rsidRPr="00A7733E" w:rsidRDefault="00031087" w:rsidP="00A7733E">
      <w:pPr>
        <w:pStyle w:val="paragraph"/>
        <w:spacing w:before="0" w:beforeAutospacing="0" w:after="0" w:afterAutospacing="0"/>
        <w:ind w:left="1440"/>
        <w:jc w:val="both"/>
        <w:textAlignment w:val="baseline"/>
        <w:rPr>
          <w:rStyle w:val="normaltextrun"/>
          <w:rFonts w:ascii="Calibri" w:hAnsi="Calibri" w:cs="Calibri"/>
          <w:lang w:val="pt-PT"/>
        </w:rPr>
      </w:pPr>
    </w:p>
    <w:p w14:paraId="29F6A71A" w14:textId="77777777" w:rsidR="00031087" w:rsidRPr="00A7733E" w:rsidRDefault="00031087" w:rsidP="00536223">
      <w:pPr>
        <w:pStyle w:val="paragraph"/>
        <w:numPr>
          <w:ilvl w:val="0"/>
          <w:numId w:val="31"/>
        </w:numPr>
        <w:spacing w:before="0" w:beforeAutospacing="0" w:after="0" w:afterAutospacing="0"/>
        <w:jc w:val="both"/>
        <w:textAlignment w:val="baseline"/>
        <w:rPr>
          <w:rStyle w:val="normaltextrun"/>
          <w:rFonts w:ascii="Calibri" w:hAnsi="Calibri" w:cs="Calibri"/>
          <w:lang w:val="pt-PT"/>
        </w:rPr>
      </w:pPr>
      <w:r w:rsidRPr="00A7733E">
        <w:rPr>
          <w:rStyle w:val="normaltextrun"/>
          <w:rFonts w:ascii="Calibri" w:hAnsi="Calibri" w:cs="Calibri"/>
          <w:lang w:val="pt-PT"/>
        </w:rPr>
        <w:t>Nos custos apresentados na planilha orçamentária, DIPO considerará incluído o fornecimento de todos os materiais, o transporte e a mão-de-obra necessários à correta execução das obras ou serviços, bem como todas as taxas e ônus legais relativos às Leis Sociais e Trabalhistas (LST) de mão de obra direta e indireta; </w:t>
      </w:r>
    </w:p>
    <w:p w14:paraId="76755321" w14:textId="36DF392D" w:rsidR="00031087" w:rsidRPr="00A7733E" w:rsidRDefault="00031087" w:rsidP="00A7733E">
      <w:pPr>
        <w:pStyle w:val="paragraph"/>
        <w:spacing w:before="0" w:beforeAutospacing="0" w:after="0" w:afterAutospacing="0"/>
        <w:ind w:left="1440"/>
        <w:jc w:val="both"/>
        <w:textAlignment w:val="baseline"/>
        <w:rPr>
          <w:rStyle w:val="normaltextrun"/>
          <w:rFonts w:ascii="Calibri" w:hAnsi="Calibri" w:cs="Calibri"/>
          <w:lang w:val="pt-PT"/>
        </w:rPr>
      </w:pPr>
    </w:p>
    <w:p w14:paraId="25F6150D" w14:textId="3DA863D5" w:rsidR="00031087" w:rsidRDefault="00031087" w:rsidP="00536223">
      <w:pPr>
        <w:pStyle w:val="paragraph"/>
        <w:numPr>
          <w:ilvl w:val="0"/>
          <w:numId w:val="31"/>
        </w:numPr>
        <w:spacing w:before="0" w:beforeAutospacing="0" w:after="0" w:afterAutospacing="0"/>
        <w:jc w:val="both"/>
        <w:textAlignment w:val="baseline"/>
        <w:rPr>
          <w:rStyle w:val="normaltextrun"/>
          <w:rFonts w:ascii="Calibri" w:hAnsi="Calibri" w:cs="Calibri"/>
          <w:lang w:val="pt-PT"/>
        </w:rPr>
      </w:pPr>
      <w:r w:rsidRPr="00A7733E">
        <w:rPr>
          <w:rStyle w:val="normaltextrun"/>
          <w:rFonts w:ascii="Calibri" w:hAnsi="Calibri" w:cs="Calibri"/>
          <w:lang w:val="pt-PT"/>
        </w:rPr>
        <w:t>Na taxa B.D.I. (Benefícios e Despesas Indiretas) DIPO considerará incluídas todas as despesas com a administração central das obras e/ou serviços, inclusive a instalação, mobilização e desmobilização de maquinário, custo com a sinalização das intervenções, eventual custo financeiro, todos os impostos e taxas legais (solicitação de diretrizes junto às concessionárias, custo de plotagens, correspondências, etc), emissão das ART’s ou RRT’s necessárias, bem como o lucro esperado. Desse modo, para os itens relacionados na planilha de orçamento, não serão consideradas propostas posteriores;</w:t>
      </w:r>
    </w:p>
    <w:p w14:paraId="000AA7EB" w14:textId="77777777" w:rsidR="00DD0FD7" w:rsidRPr="00A7733E" w:rsidRDefault="00DD0FD7" w:rsidP="00DD0FD7">
      <w:pPr>
        <w:pStyle w:val="paragraph"/>
        <w:spacing w:before="0" w:beforeAutospacing="0" w:after="0" w:afterAutospacing="0"/>
        <w:ind w:left="1440"/>
        <w:jc w:val="both"/>
        <w:textAlignment w:val="baseline"/>
        <w:rPr>
          <w:rStyle w:val="normaltextrun"/>
          <w:rFonts w:ascii="Calibri" w:hAnsi="Calibri" w:cs="Calibri"/>
          <w:lang w:val="pt-PT"/>
        </w:rPr>
      </w:pPr>
    </w:p>
    <w:p w14:paraId="6C92683D" w14:textId="77777777" w:rsidR="00031087" w:rsidRPr="00A7733E" w:rsidRDefault="00031087" w:rsidP="00536223">
      <w:pPr>
        <w:pStyle w:val="paragraph"/>
        <w:numPr>
          <w:ilvl w:val="0"/>
          <w:numId w:val="31"/>
        </w:numPr>
        <w:spacing w:before="0" w:beforeAutospacing="0" w:after="0" w:afterAutospacing="0"/>
        <w:jc w:val="both"/>
        <w:textAlignment w:val="baseline"/>
        <w:rPr>
          <w:rStyle w:val="normaltextrun"/>
          <w:rFonts w:ascii="Calibri" w:hAnsi="Calibri" w:cs="Calibri"/>
          <w:lang w:val="pt-PT"/>
        </w:rPr>
      </w:pPr>
      <w:r w:rsidRPr="00A7733E">
        <w:rPr>
          <w:rStyle w:val="normaltextrun"/>
          <w:rFonts w:ascii="Calibri" w:hAnsi="Calibri" w:cs="Calibri"/>
          <w:lang w:val="pt-PT"/>
        </w:rPr>
        <w:t>Durante a execução dos serviços de campo, a CONTRATADA deverá tomar todos os cuidados necessários no sentido de garantir proteção e segurança aos operários, técnicos e demais pessoas envolvidas direta ou indiretamente com a execução destes, e o mesmo cuidado deverá ser tomado com relação a transeuntes no local; </w:t>
      </w:r>
    </w:p>
    <w:p w14:paraId="47B5E82B" w14:textId="35653C93" w:rsidR="00031087" w:rsidRPr="00A7733E" w:rsidRDefault="00031087" w:rsidP="00A7733E">
      <w:pPr>
        <w:pStyle w:val="paragraph"/>
        <w:spacing w:before="0" w:beforeAutospacing="0" w:after="0" w:afterAutospacing="0"/>
        <w:ind w:left="1440"/>
        <w:jc w:val="both"/>
        <w:textAlignment w:val="baseline"/>
        <w:rPr>
          <w:rStyle w:val="normaltextrun"/>
          <w:rFonts w:ascii="Calibri" w:hAnsi="Calibri" w:cs="Calibri"/>
          <w:lang w:val="pt-PT"/>
        </w:rPr>
      </w:pPr>
    </w:p>
    <w:p w14:paraId="289884C7" w14:textId="77777777" w:rsidR="00031087" w:rsidRPr="00A7733E" w:rsidRDefault="00031087" w:rsidP="00536223">
      <w:pPr>
        <w:pStyle w:val="paragraph"/>
        <w:numPr>
          <w:ilvl w:val="0"/>
          <w:numId w:val="31"/>
        </w:numPr>
        <w:spacing w:before="0" w:beforeAutospacing="0" w:after="0" w:afterAutospacing="0"/>
        <w:jc w:val="both"/>
        <w:textAlignment w:val="baseline"/>
        <w:rPr>
          <w:rStyle w:val="normaltextrun"/>
          <w:rFonts w:ascii="Calibri" w:hAnsi="Calibri" w:cs="Calibri"/>
          <w:lang w:val="pt-PT"/>
        </w:rPr>
      </w:pPr>
      <w:r w:rsidRPr="00A7733E">
        <w:rPr>
          <w:rStyle w:val="normaltextrun"/>
          <w:rFonts w:ascii="Calibri" w:hAnsi="Calibri" w:cs="Calibri"/>
          <w:lang w:val="pt-PT"/>
        </w:rPr>
        <w:lastRenderedPageBreak/>
        <w:t>A CONTRATADA será responsável em reparar qualquer dano às estruturas existentes, bem como à vegetação, em caso de comprovação de dano pela realização dos serviços de campo, funcionários ou terceiros; </w:t>
      </w:r>
    </w:p>
    <w:p w14:paraId="7E2A80E2" w14:textId="630D8847" w:rsidR="00031087" w:rsidRPr="00A7733E" w:rsidRDefault="00031087" w:rsidP="00A7733E">
      <w:pPr>
        <w:pStyle w:val="paragraph"/>
        <w:spacing w:before="0" w:beforeAutospacing="0" w:after="0" w:afterAutospacing="0"/>
        <w:ind w:left="1440"/>
        <w:jc w:val="both"/>
        <w:textAlignment w:val="baseline"/>
        <w:rPr>
          <w:rStyle w:val="normaltextrun"/>
          <w:rFonts w:ascii="Calibri" w:hAnsi="Calibri" w:cs="Calibri"/>
          <w:lang w:val="pt-PT"/>
        </w:rPr>
      </w:pPr>
    </w:p>
    <w:p w14:paraId="3F9F5FF4" w14:textId="77777777" w:rsidR="00031087" w:rsidRPr="00A7733E" w:rsidRDefault="00031087" w:rsidP="00536223">
      <w:pPr>
        <w:pStyle w:val="paragraph"/>
        <w:numPr>
          <w:ilvl w:val="0"/>
          <w:numId w:val="31"/>
        </w:numPr>
        <w:spacing w:before="0" w:beforeAutospacing="0" w:after="0" w:afterAutospacing="0"/>
        <w:jc w:val="both"/>
        <w:textAlignment w:val="baseline"/>
        <w:rPr>
          <w:rStyle w:val="normaltextrun"/>
          <w:rFonts w:ascii="Calibri" w:hAnsi="Calibri" w:cs="Calibri"/>
          <w:lang w:val="pt-PT"/>
        </w:rPr>
      </w:pPr>
      <w:r w:rsidRPr="00A7733E">
        <w:rPr>
          <w:rStyle w:val="normaltextrun"/>
          <w:rFonts w:ascii="Calibri" w:hAnsi="Calibri" w:cs="Calibri"/>
          <w:lang w:val="pt-PT"/>
        </w:rPr>
        <w:t>O escopo constante deste Termo de Referência deverá ser previamente analisado pela CONTRATADA e todo e qualquer complemento de serviço que se fizer necessário deverá ser comunicado pela CONTRATADA à fiscalização do contrato;  </w:t>
      </w:r>
    </w:p>
    <w:p w14:paraId="6030E53C" w14:textId="27930DD8" w:rsidR="00031087" w:rsidRPr="00A7733E" w:rsidRDefault="00031087" w:rsidP="00A7733E">
      <w:pPr>
        <w:pStyle w:val="paragraph"/>
        <w:spacing w:before="0" w:beforeAutospacing="0" w:after="0" w:afterAutospacing="0"/>
        <w:ind w:left="1440"/>
        <w:jc w:val="both"/>
        <w:textAlignment w:val="baseline"/>
        <w:rPr>
          <w:rStyle w:val="normaltextrun"/>
          <w:rFonts w:ascii="Calibri" w:hAnsi="Calibri" w:cs="Calibri"/>
          <w:lang w:val="pt-PT"/>
        </w:rPr>
      </w:pPr>
    </w:p>
    <w:p w14:paraId="4ED72795" w14:textId="77777777" w:rsidR="00031087" w:rsidRPr="00A7733E" w:rsidRDefault="00031087" w:rsidP="00536223">
      <w:pPr>
        <w:pStyle w:val="paragraph"/>
        <w:numPr>
          <w:ilvl w:val="0"/>
          <w:numId w:val="31"/>
        </w:numPr>
        <w:spacing w:before="0" w:beforeAutospacing="0" w:after="0" w:afterAutospacing="0"/>
        <w:jc w:val="both"/>
        <w:textAlignment w:val="baseline"/>
        <w:rPr>
          <w:rFonts w:ascii="Calibri" w:hAnsi="Calibri" w:cs="Calibri"/>
        </w:rPr>
      </w:pPr>
      <w:r w:rsidRPr="00A7733E">
        <w:rPr>
          <w:rStyle w:val="normaltextrun"/>
          <w:rFonts w:ascii="Calibri" w:hAnsi="Calibri" w:cs="Calibri"/>
          <w:lang w:val="pt-PT"/>
        </w:rPr>
        <w:t>Os consultores e/ou prestadores de serviço a serem subcontratados pela CONTRATADA deverão emitir a Anotação de Responsabilidade Técnica (ART) ou Registro de Responsabilidade Técnica (RRT) do trabalho desenvolvido, bem como comprovar, por meio de apresentação curricular, sua experiência na disciplina. </w:t>
      </w:r>
    </w:p>
    <w:p w14:paraId="2D63DB5C" w14:textId="4644BED9" w:rsidR="00CA23D4" w:rsidRPr="00564699" w:rsidRDefault="00CA23D4" w:rsidP="00031087">
      <w:pPr>
        <w:ind w:left="993" w:hanging="284"/>
        <w:jc w:val="both"/>
        <w:rPr>
          <w:rFonts w:asciiTheme="minorHAnsi" w:hAnsiTheme="minorHAnsi" w:cstheme="minorHAnsi"/>
          <w:bCs/>
          <w:sz w:val="24"/>
          <w:szCs w:val="24"/>
        </w:rPr>
      </w:pPr>
    </w:p>
    <w:p w14:paraId="5B33051E" w14:textId="25D5EB00" w:rsidR="00166DF7" w:rsidRPr="0042170E" w:rsidRDefault="00CA23D4" w:rsidP="00166DF7">
      <w:pPr>
        <w:jc w:val="both"/>
        <w:rPr>
          <w:rFonts w:asciiTheme="minorHAnsi" w:hAnsiTheme="minorHAnsi" w:cstheme="minorHAnsi"/>
          <w:bCs/>
          <w:sz w:val="24"/>
          <w:szCs w:val="24"/>
          <w:u w:val="single"/>
        </w:rPr>
      </w:pPr>
      <w:bookmarkStart w:id="3" w:name="_Hlk137648625"/>
      <w:r>
        <w:rPr>
          <w:rFonts w:asciiTheme="minorHAnsi" w:hAnsiTheme="minorHAnsi" w:cstheme="minorHAnsi"/>
          <w:bCs/>
          <w:sz w:val="24"/>
          <w:szCs w:val="24"/>
          <w:u w:val="single"/>
        </w:rPr>
        <w:t>4</w:t>
      </w:r>
      <w:r w:rsidR="00166DF7" w:rsidRPr="0042170E">
        <w:rPr>
          <w:rFonts w:asciiTheme="minorHAnsi" w:hAnsiTheme="minorHAnsi" w:cstheme="minorHAnsi"/>
          <w:bCs/>
          <w:sz w:val="24"/>
          <w:szCs w:val="24"/>
          <w:u w:val="single"/>
        </w:rPr>
        <w:t>.1.  DA QUALIFICAÇÃO DA CONTRATADA</w:t>
      </w:r>
    </w:p>
    <w:p w14:paraId="4F58319B" w14:textId="77777777" w:rsidR="00166DF7" w:rsidRPr="0096496B" w:rsidRDefault="00166DF7" w:rsidP="00166DF7">
      <w:pPr>
        <w:jc w:val="both"/>
        <w:rPr>
          <w:rFonts w:asciiTheme="minorHAnsi" w:hAnsiTheme="minorHAnsi" w:cstheme="minorHAnsi"/>
          <w:bCs/>
          <w:sz w:val="24"/>
          <w:szCs w:val="24"/>
        </w:rPr>
      </w:pPr>
    </w:p>
    <w:p w14:paraId="0573DBC2" w14:textId="4DD8F4EB" w:rsidR="00166DF7" w:rsidRPr="00EC208A" w:rsidRDefault="00CA23D4" w:rsidP="00CA23D4">
      <w:pPr>
        <w:ind w:left="284"/>
        <w:jc w:val="both"/>
        <w:rPr>
          <w:rFonts w:asciiTheme="minorHAnsi" w:hAnsiTheme="minorHAnsi" w:cstheme="minorHAnsi"/>
          <w:bCs/>
          <w:sz w:val="24"/>
          <w:szCs w:val="24"/>
          <w:u w:val="single"/>
        </w:rPr>
      </w:pPr>
      <w:r>
        <w:rPr>
          <w:rFonts w:asciiTheme="minorHAnsi" w:hAnsiTheme="minorHAnsi" w:cstheme="minorHAnsi"/>
          <w:bCs/>
          <w:sz w:val="24"/>
          <w:szCs w:val="24"/>
          <w:u w:val="single"/>
        </w:rPr>
        <w:t>4</w:t>
      </w:r>
      <w:r w:rsidR="00166DF7" w:rsidRPr="00EC208A">
        <w:rPr>
          <w:rFonts w:asciiTheme="minorHAnsi" w:hAnsiTheme="minorHAnsi" w:cstheme="minorHAnsi"/>
          <w:bCs/>
          <w:sz w:val="24"/>
          <w:szCs w:val="24"/>
          <w:u w:val="single"/>
        </w:rPr>
        <w:t>.1. 1.  DA QUALIFICAÇÃO TÉCNICA</w:t>
      </w:r>
    </w:p>
    <w:p w14:paraId="48C249CA" w14:textId="77777777" w:rsidR="00166DF7" w:rsidRPr="0096496B" w:rsidRDefault="00166DF7" w:rsidP="00CA23D4">
      <w:pPr>
        <w:ind w:left="284"/>
        <w:jc w:val="both"/>
        <w:rPr>
          <w:rFonts w:asciiTheme="minorHAnsi" w:hAnsiTheme="minorHAnsi" w:cstheme="minorHAnsi"/>
          <w:bCs/>
          <w:sz w:val="24"/>
          <w:szCs w:val="24"/>
        </w:rPr>
      </w:pPr>
    </w:p>
    <w:p w14:paraId="60959995" w14:textId="77777777" w:rsidR="00166DF7" w:rsidRPr="0096496B" w:rsidRDefault="00166DF7" w:rsidP="00CA23D4">
      <w:pPr>
        <w:ind w:left="284"/>
        <w:jc w:val="both"/>
        <w:rPr>
          <w:rFonts w:asciiTheme="minorHAnsi" w:hAnsiTheme="minorHAnsi" w:cstheme="minorHAnsi"/>
          <w:bCs/>
          <w:sz w:val="24"/>
          <w:szCs w:val="24"/>
        </w:rPr>
      </w:pPr>
      <w:r w:rsidRPr="0096496B">
        <w:rPr>
          <w:rFonts w:asciiTheme="minorHAnsi" w:hAnsiTheme="minorHAnsi" w:cstheme="minorHAnsi"/>
          <w:bCs/>
          <w:sz w:val="24"/>
          <w:szCs w:val="24"/>
        </w:rPr>
        <w:t xml:space="preserve">A capacidade técnico-operacional da CONTRATADA deverá ser comprovada por meio de atestado ou certidão de capacidade técnico-operacional, em nome da empresa, fornecido por pessoa jurídica de direito público ou privado que comprovem ter prestado serviços de natureza pertinente e compatível com o objeto, com capacidade similar ou superior, independentemente de quantitativos, com caracterização do bom desempenho. </w:t>
      </w:r>
    </w:p>
    <w:p w14:paraId="6631C2BE" w14:textId="77777777" w:rsidR="00166DF7" w:rsidRPr="00AD6C5C" w:rsidRDefault="00166DF7" w:rsidP="00CA23D4">
      <w:pPr>
        <w:pStyle w:val="SemEspaamento"/>
        <w:ind w:left="284"/>
        <w:jc w:val="both"/>
        <w:rPr>
          <w:sz w:val="24"/>
          <w:szCs w:val="24"/>
        </w:rPr>
      </w:pPr>
    </w:p>
    <w:p w14:paraId="77D4FAAA" w14:textId="77777777" w:rsidR="008D7678" w:rsidRDefault="00166DF7" w:rsidP="008D7678">
      <w:pPr>
        <w:pStyle w:val="SemEspaamento"/>
        <w:ind w:left="284"/>
        <w:jc w:val="both"/>
        <w:rPr>
          <w:sz w:val="24"/>
          <w:szCs w:val="24"/>
        </w:rPr>
      </w:pPr>
      <w:r w:rsidRPr="00AD6C5C">
        <w:rPr>
          <w:sz w:val="24"/>
          <w:szCs w:val="24"/>
        </w:rPr>
        <w:t>Os Atestados devem especificar em seu objeto necessariamente os tipos de serviços realizados, com indicações das quantidades e prazo contratual, datas de início e término e local da prestação dos serviços. Entende-se por mesma natureza e porte, atestados de serviços similares que demonstrem que a empresa prestou serviços correspondentes ao objeto da contratação, acompanhado da respectiva Certidão de Acervo Técnico – CAT, expedida pela entidade profissional competente.</w:t>
      </w:r>
    </w:p>
    <w:p w14:paraId="031A9A17" w14:textId="77777777" w:rsidR="008D7678" w:rsidRDefault="008D7678" w:rsidP="008D7678">
      <w:pPr>
        <w:pStyle w:val="SemEspaamento"/>
        <w:ind w:left="284"/>
        <w:jc w:val="both"/>
        <w:rPr>
          <w:sz w:val="24"/>
          <w:szCs w:val="24"/>
        </w:rPr>
      </w:pPr>
    </w:p>
    <w:p w14:paraId="3881252F" w14:textId="40A1327C" w:rsidR="008D7678" w:rsidRPr="008D7678" w:rsidRDefault="008D7678" w:rsidP="008D7678">
      <w:pPr>
        <w:pStyle w:val="SemEspaamento"/>
        <w:ind w:left="284"/>
        <w:jc w:val="both"/>
        <w:rPr>
          <w:rFonts w:asciiTheme="minorHAnsi" w:hAnsiTheme="minorHAnsi" w:cstheme="minorHAnsi"/>
          <w:bCs/>
          <w:sz w:val="24"/>
          <w:szCs w:val="24"/>
          <w:lang w:eastAsia="pt-BR"/>
        </w:rPr>
      </w:pPr>
      <w:r w:rsidRPr="008D7678">
        <w:rPr>
          <w:rFonts w:asciiTheme="minorHAnsi" w:hAnsiTheme="minorHAnsi" w:cstheme="minorHAnsi"/>
          <w:bCs/>
          <w:sz w:val="24"/>
          <w:szCs w:val="24"/>
          <w:lang w:eastAsia="pt-BR"/>
        </w:rPr>
        <w:t>De acordo com a Lei n.º 14.133/2021, Art. 67, § 1º a empresa deverá apresentar os seguintes atestados e CAT's, em quantidades compatíveis à planilha orçamentária:</w:t>
      </w:r>
    </w:p>
    <w:p w14:paraId="4D7C4547" w14:textId="77777777" w:rsidR="008D7678" w:rsidRPr="008D7678" w:rsidRDefault="008D7678" w:rsidP="008D7678">
      <w:pPr>
        <w:pStyle w:val="PargrafodaLista"/>
        <w:spacing w:line="276" w:lineRule="auto"/>
        <w:ind w:left="720"/>
        <w:rPr>
          <w:rFonts w:asciiTheme="minorHAnsi" w:hAnsiTheme="minorHAnsi" w:cstheme="minorHAnsi"/>
          <w:bCs/>
          <w:sz w:val="24"/>
          <w:szCs w:val="24"/>
        </w:rPr>
      </w:pPr>
    </w:p>
    <w:p w14:paraId="337AA064" w14:textId="66859B2B" w:rsidR="008D7678" w:rsidRPr="008D7678" w:rsidRDefault="008D7678" w:rsidP="008D7678">
      <w:pPr>
        <w:pStyle w:val="PargrafodaLista"/>
        <w:spacing w:line="276" w:lineRule="auto"/>
        <w:ind w:left="720"/>
        <w:rPr>
          <w:rFonts w:asciiTheme="minorHAnsi" w:hAnsiTheme="minorHAnsi" w:cstheme="minorHAnsi"/>
          <w:bCs/>
          <w:sz w:val="24"/>
          <w:szCs w:val="24"/>
        </w:rPr>
      </w:pPr>
      <w:r w:rsidRPr="008D7678">
        <w:rPr>
          <w:rFonts w:asciiTheme="minorHAnsi" w:hAnsiTheme="minorHAnsi" w:cstheme="minorHAnsi"/>
          <w:bCs/>
          <w:noProof/>
          <w:sz w:val="24"/>
          <w:szCs w:val="24"/>
        </w:rPr>
        <w:drawing>
          <wp:inline distT="0" distB="0" distL="0" distR="0" wp14:anchorId="3EF4CB65" wp14:editId="7DE3271A">
            <wp:extent cx="5429250" cy="1512912"/>
            <wp:effectExtent l="0" t="0" r="0"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49710" cy="1518613"/>
                    </a:xfrm>
                    <a:prstGeom prst="rect">
                      <a:avLst/>
                    </a:prstGeom>
                    <a:noFill/>
                    <a:ln>
                      <a:noFill/>
                    </a:ln>
                  </pic:spPr>
                </pic:pic>
              </a:graphicData>
            </a:graphic>
          </wp:inline>
        </w:drawing>
      </w:r>
    </w:p>
    <w:p w14:paraId="0267EFE1" w14:textId="77777777" w:rsidR="008D7678" w:rsidRPr="008D7678" w:rsidRDefault="008D7678" w:rsidP="008D7678">
      <w:pPr>
        <w:pStyle w:val="PargrafodaLista"/>
        <w:spacing w:line="276" w:lineRule="auto"/>
        <w:ind w:left="720"/>
        <w:rPr>
          <w:rFonts w:asciiTheme="minorHAnsi" w:hAnsiTheme="minorHAnsi" w:cstheme="minorHAnsi"/>
          <w:bCs/>
          <w:sz w:val="24"/>
          <w:szCs w:val="24"/>
        </w:rPr>
      </w:pPr>
    </w:p>
    <w:p w14:paraId="637C6D95" w14:textId="77777777" w:rsidR="008D7678" w:rsidRDefault="008D7678" w:rsidP="008D7678">
      <w:pPr>
        <w:pStyle w:val="PargrafodaLista"/>
        <w:spacing w:line="276" w:lineRule="auto"/>
        <w:ind w:left="720"/>
        <w:rPr>
          <w:rFonts w:asciiTheme="minorHAnsi" w:hAnsiTheme="minorHAnsi" w:cstheme="minorHAnsi"/>
          <w:bCs/>
          <w:sz w:val="24"/>
          <w:szCs w:val="24"/>
        </w:rPr>
      </w:pPr>
    </w:p>
    <w:p w14:paraId="12F629E3" w14:textId="77777777" w:rsidR="008D7678" w:rsidRPr="008D7678" w:rsidRDefault="008D7678" w:rsidP="008D7678">
      <w:pPr>
        <w:pStyle w:val="PargrafodaLista"/>
        <w:spacing w:line="276" w:lineRule="auto"/>
        <w:ind w:left="720"/>
        <w:rPr>
          <w:rFonts w:asciiTheme="minorHAnsi" w:hAnsiTheme="minorHAnsi" w:cstheme="minorHAnsi"/>
          <w:bCs/>
          <w:sz w:val="24"/>
          <w:szCs w:val="24"/>
        </w:rPr>
      </w:pPr>
    </w:p>
    <w:p w14:paraId="7BD4C9A2" w14:textId="77777777" w:rsidR="008D7678" w:rsidRPr="008D7678" w:rsidRDefault="008D7678" w:rsidP="008D7678">
      <w:pPr>
        <w:pStyle w:val="PargrafodaLista"/>
        <w:spacing w:line="276" w:lineRule="auto"/>
        <w:ind w:left="720"/>
        <w:rPr>
          <w:rFonts w:asciiTheme="minorHAnsi" w:hAnsiTheme="minorHAnsi" w:cstheme="minorHAnsi"/>
          <w:bCs/>
          <w:sz w:val="24"/>
          <w:szCs w:val="24"/>
        </w:rPr>
      </w:pPr>
    </w:p>
    <w:p w14:paraId="686A2C27" w14:textId="3784C70B" w:rsidR="008D7678" w:rsidRPr="008D7678" w:rsidRDefault="008D7678" w:rsidP="008D7678">
      <w:pPr>
        <w:ind w:left="284"/>
        <w:jc w:val="both"/>
        <w:rPr>
          <w:rFonts w:asciiTheme="minorHAnsi" w:hAnsiTheme="minorHAnsi" w:cstheme="minorHAnsi"/>
          <w:bCs/>
          <w:sz w:val="24"/>
          <w:szCs w:val="24"/>
        </w:rPr>
      </w:pPr>
      <w:r w:rsidRPr="008D7678">
        <w:rPr>
          <w:rFonts w:asciiTheme="minorHAnsi" w:hAnsiTheme="minorHAnsi" w:cstheme="minorHAnsi"/>
          <w:bCs/>
          <w:sz w:val="24"/>
          <w:szCs w:val="24"/>
        </w:rPr>
        <w:lastRenderedPageBreak/>
        <w:t xml:space="preserve">De acordo com a Lei n.º 14.133/2021, Art. 67, § 9º a empresa deverá apresentar também os seguintes atestados e </w:t>
      </w:r>
      <w:proofErr w:type="spellStart"/>
      <w:r w:rsidRPr="008D7678">
        <w:rPr>
          <w:rFonts w:asciiTheme="minorHAnsi" w:hAnsiTheme="minorHAnsi" w:cstheme="minorHAnsi"/>
          <w:bCs/>
          <w:sz w:val="24"/>
          <w:szCs w:val="24"/>
        </w:rPr>
        <w:t>CAT's</w:t>
      </w:r>
      <w:proofErr w:type="spellEnd"/>
      <w:r w:rsidRPr="008D7678">
        <w:rPr>
          <w:rFonts w:asciiTheme="minorHAnsi" w:hAnsiTheme="minorHAnsi" w:cstheme="minorHAnsi"/>
          <w:bCs/>
          <w:sz w:val="24"/>
          <w:szCs w:val="24"/>
        </w:rPr>
        <w:t>, podendo subcontratar empresa especializada para realização deste serviço, desde que apresente os respectivos atestados e documento comprovando a disponibilidade da subcontratada:</w:t>
      </w:r>
    </w:p>
    <w:p w14:paraId="4C2CD4D2" w14:textId="77777777" w:rsidR="008D7678" w:rsidRPr="008D7678" w:rsidRDefault="008D7678" w:rsidP="008D7678">
      <w:pPr>
        <w:pStyle w:val="PargrafodaLista"/>
        <w:spacing w:line="276" w:lineRule="auto"/>
        <w:ind w:left="720"/>
        <w:rPr>
          <w:rFonts w:asciiTheme="minorHAnsi" w:hAnsiTheme="minorHAnsi" w:cstheme="minorHAnsi"/>
          <w:bCs/>
          <w:sz w:val="24"/>
          <w:szCs w:val="24"/>
          <w:u w:val="single"/>
        </w:rPr>
      </w:pPr>
    </w:p>
    <w:p w14:paraId="6EED6868" w14:textId="1B994C97" w:rsidR="008D7678" w:rsidRPr="008D7678" w:rsidRDefault="008D7678" w:rsidP="008D7678">
      <w:pPr>
        <w:pStyle w:val="PargrafodaLista"/>
        <w:ind w:left="720"/>
        <w:rPr>
          <w:rFonts w:asciiTheme="minorHAnsi" w:hAnsiTheme="minorHAnsi" w:cstheme="minorHAnsi"/>
          <w:bCs/>
          <w:sz w:val="24"/>
          <w:szCs w:val="24"/>
        </w:rPr>
      </w:pPr>
      <w:r w:rsidRPr="008D7678">
        <w:rPr>
          <w:rFonts w:asciiTheme="minorHAnsi" w:hAnsiTheme="minorHAnsi" w:cstheme="minorHAnsi"/>
          <w:bCs/>
          <w:noProof/>
          <w:sz w:val="24"/>
          <w:szCs w:val="24"/>
        </w:rPr>
        <w:drawing>
          <wp:inline distT="0" distB="0" distL="0" distR="0" wp14:anchorId="502BB9BB" wp14:editId="0ADF0553">
            <wp:extent cx="5400675" cy="970801"/>
            <wp:effectExtent l="0" t="0" r="0" b="127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32140" cy="976457"/>
                    </a:xfrm>
                    <a:prstGeom prst="rect">
                      <a:avLst/>
                    </a:prstGeom>
                    <a:noFill/>
                    <a:ln>
                      <a:noFill/>
                    </a:ln>
                  </pic:spPr>
                </pic:pic>
              </a:graphicData>
            </a:graphic>
          </wp:inline>
        </w:drawing>
      </w:r>
    </w:p>
    <w:p w14:paraId="24CB621B" w14:textId="77777777" w:rsidR="008D7678" w:rsidRPr="008D7678" w:rsidRDefault="008D7678" w:rsidP="008D7678">
      <w:pPr>
        <w:pStyle w:val="PargrafodaLista"/>
        <w:ind w:left="720"/>
        <w:rPr>
          <w:rFonts w:asciiTheme="minorHAnsi" w:hAnsiTheme="minorHAnsi" w:cstheme="minorHAnsi"/>
          <w:bCs/>
          <w:sz w:val="24"/>
          <w:szCs w:val="24"/>
        </w:rPr>
      </w:pPr>
    </w:p>
    <w:p w14:paraId="66F7951F" w14:textId="77777777" w:rsidR="00166DF7" w:rsidRDefault="00166DF7" w:rsidP="00CA23D4">
      <w:pPr>
        <w:ind w:left="284"/>
        <w:jc w:val="both"/>
        <w:rPr>
          <w:rFonts w:asciiTheme="minorHAnsi" w:hAnsiTheme="minorHAnsi" w:cstheme="minorHAnsi"/>
          <w:bCs/>
          <w:sz w:val="24"/>
          <w:szCs w:val="24"/>
        </w:rPr>
      </w:pPr>
      <w:bookmarkStart w:id="4" w:name="_Hlk137648605"/>
      <w:r w:rsidRPr="008D7678">
        <w:rPr>
          <w:rFonts w:asciiTheme="minorHAnsi" w:hAnsiTheme="minorHAnsi" w:cstheme="minorHAnsi"/>
          <w:bCs/>
          <w:sz w:val="24"/>
          <w:szCs w:val="24"/>
        </w:rPr>
        <w:t xml:space="preserve">Serão considerados os atestados e </w:t>
      </w:r>
      <w:proofErr w:type="spellStart"/>
      <w:r w:rsidRPr="008D7678">
        <w:rPr>
          <w:rFonts w:asciiTheme="minorHAnsi" w:hAnsiTheme="minorHAnsi" w:cstheme="minorHAnsi"/>
          <w:bCs/>
          <w:sz w:val="24"/>
          <w:szCs w:val="24"/>
        </w:rPr>
        <w:t>CAT’s</w:t>
      </w:r>
      <w:proofErr w:type="spellEnd"/>
      <w:r w:rsidRPr="008D7678">
        <w:rPr>
          <w:rFonts w:asciiTheme="minorHAnsi" w:hAnsiTheme="minorHAnsi" w:cstheme="minorHAnsi"/>
          <w:bCs/>
          <w:sz w:val="24"/>
          <w:szCs w:val="24"/>
        </w:rPr>
        <w:t>, contendo a área total construída indicada em m² e/ou unidade compatível com o item requisitado, comprovando desempenho anterior da empresa em atividade condizente e compatível com o objeto da licitação, fornecido</w:t>
      </w:r>
      <w:r w:rsidRPr="00E121FC">
        <w:rPr>
          <w:rFonts w:asciiTheme="minorHAnsi" w:hAnsiTheme="minorHAnsi" w:cstheme="minorHAnsi"/>
          <w:bCs/>
          <w:sz w:val="24"/>
          <w:szCs w:val="24"/>
        </w:rPr>
        <w:t xml:space="preserve"> por pessoa jurídica de direito público ou privado, com indicação do local, natureza, descrição, quantitativos e outras características dos serviços e obras, devidamente registrado na entidade profissional competente (registro no Conselho Federal de Engenharia (CONFEA/CREA) e no Conselho de Arquitetura e Urbanismo CAU).</w:t>
      </w:r>
    </w:p>
    <w:p w14:paraId="4320A39F" w14:textId="77777777" w:rsidR="00166DF7" w:rsidRPr="00E121FC" w:rsidRDefault="00166DF7" w:rsidP="00CA23D4">
      <w:pPr>
        <w:ind w:left="284"/>
        <w:jc w:val="both"/>
        <w:rPr>
          <w:rFonts w:asciiTheme="minorHAnsi" w:hAnsiTheme="minorHAnsi" w:cstheme="minorHAnsi"/>
          <w:bCs/>
          <w:sz w:val="24"/>
          <w:szCs w:val="24"/>
        </w:rPr>
      </w:pPr>
    </w:p>
    <w:p w14:paraId="5631F10A" w14:textId="77777777" w:rsidR="00166DF7" w:rsidRDefault="00166DF7" w:rsidP="00CA23D4">
      <w:pPr>
        <w:ind w:left="284"/>
        <w:jc w:val="both"/>
        <w:rPr>
          <w:rFonts w:asciiTheme="minorHAnsi" w:hAnsiTheme="minorHAnsi" w:cstheme="minorHAnsi"/>
          <w:bCs/>
          <w:sz w:val="24"/>
          <w:szCs w:val="24"/>
        </w:rPr>
      </w:pPr>
      <w:r w:rsidRPr="00E121FC">
        <w:rPr>
          <w:rFonts w:asciiTheme="minorHAnsi" w:hAnsiTheme="minorHAnsi" w:cstheme="minorHAnsi"/>
          <w:bCs/>
          <w:sz w:val="24"/>
          <w:szCs w:val="24"/>
        </w:rPr>
        <w:t>A empresa deverá comprovar que tem no seu quadro permanente, equipe técnica com responsável, cujo profissional seja registrado no CREA ou CAU, nas seguintes modalidades: Engenheiro Civil ou Arquiteto Urbanista conforme Resolução CONFEA nº 218/1973 e Decreto Municipal nº 23.569/1933. Caso a empresa não seja cadastrada em EDIF, deverá apresentar Engenheiro Civil e Arquiteto Urbanista, Engenheiro Ambiental e/ou Engenheiro Agrônomo, detentor de Certidão de Acervo Técnico – CAT, que comprove experiência em serviço de engenharia compatível com o objeto da Licitação.</w:t>
      </w:r>
    </w:p>
    <w:p w14:paraId="54F8E426" w14:textId="77777777" w:rsidR="00166DF7" w:rsidRPr="00E121FC" w:rsidRDefault="00166DF7" w:rsidP="00CA23D4">
      <w:pPr>
        <w:ind w:left="284"/>
        <w:jc w:val="both"/>
        <w:rPr>
          <w:rFonts w:asciiTheme="minorHAnsi" w:hAnsiTheme="minorHAnsi" w:cstheme="minorHAnsi"/>
          <w:bCs/>
          <w:sz w:val="24"/>
          <w:szCs w:val="24"/>
        </w:rPr>
      </w:pPr>
    </w:p>
    <w:p w14:paraId="6B5565A3" w14:textId="77777777" w:rsidR="00166DF7" w:rsidRPr="00E121FC" w:rsidRDefault="00166DF7" w:rsidP="00CA23D4">
      <w:pPr>
        <w:ind w:left="284"/>
        <w:jc w:val="both"/>
        <w:rPr>
          <w:rFonts w:asciiTheme="minorHAnsi" w:hAnsiTheme="minorHAnsi" w:cstheme="minorHAnsi"/>
          <w:bCs/>
          <w:sz w:val="24"/>
          <w:szCs w:val="24"/>
        </w:rPr>
      </w:pPr>
      <w:r w:rsidRPr="00E121FC">
        <w:rPr>
          <w:rFonts w:asciiTheme="minorHAnsi" w:hAnsiTheme="minorHAnsi" w:cstheme="minorHAnsi"/>
          <w:bCs/>
          <w:sz w:val="24"/>
          <w:szCs w:val="24"/>
        </w:rPr>
        <w:t>- A comprovação de vínculo de trabalho entre o(s) responsável(eis) técnico(s) e a CONTRATADA, mediante registro funcional, contrato de trabalho ou ato constitutivo da empresa. A CONTRATADA não poderá substituir os responsáveis técnicos até o recebimento definitivo da obra, sem a prévia autorização da SVMA;</w:t>
      </w:r>
    </w:p>
    <w:p w14:paraId="46290444" w14:textId="77777777" w:rsidR="00166DF7" w:rsidRPr="00E121FC" w:rsidRDefault="00166DF7" w:rsidP="00CA23D4">
      <w:pPr>
        <w:ind w:left="284"/>
        <w:jc w:val="both"/>
        <w:rPr>
          <w:rFonts w:asciiTheme="minorHAnsi" w:hAnsiTheme="minorHAnsi" w:cstheme="minorHAnsi"/>
          <w:bCs/>
          <w:sz w:val="24"/>
          <w:szCs w:val="24"/>
        </w:rPr>
      </w:pPr>
    </w:p>
    <w:p w14:paraId="2E958DD4" w14:textId="77777777" w:rsidR="00166DF7" w:rsidRPr="00E121FC" w:rsidRDefault="00166DF7" w:rsidP="00CA23D4">
      <w:pPr>
        <w:ind w:left="284"/>
        <w:jc w:val="both"/>
        <w:rPr>
          <w:rFonts w:asciiTheme="minorHAnsi" w:hAnsiTheme="minorHAnsi" w:cstheme="minorHAnsi"/>
          <w:bCs/>
          <w:sz w:val="24"/>
          <w:szCs w:val="24"/>
        </w:rPr>
      </w:pPr>
      <w:r w:rsidRPr="00E121FC">
        <w:rPr>
          <w:rFonts w:asciiTheme="minorHAnsi" w:hAnsiTheme="minorHAnsi" w:cstheme="minorHAnsi"/>
          <w:bCs/>
          <w:sz w:val="24"/>
          <w:szCs w:val="24"/>
        </w:rPr>
        <w:t>- Caberá à FISCALIZAÇÃO oficiar à entidade profissional competente se constatado o exercício ilegal da profissão, nos termos da Lei Federal nº 5.194/1966.</w:t>
      </w:r>
    </w:p>
    <w:p w14:paraId="3A6ED1C9" w14:textId="77777777" w:rsidR="00166DF7" w:rsidRPr="00E121FC" w:rsidRDefault="00166DF7" w:rsidP="00CA23D4">
      <w:pPr>
        <w:ind w:left="284"/>
        <w:jc w:val="both"/>
        <w:rPr>
          <w:rFonts w:asciiTheme="minorHAnsi" w:hAnsiTheme="minorHAnsi" w:cstheme="minorHAnsi"/>
          <w:bCs/>
          <w:sz w:val="24"/>
          <w:szCs w:val="24"/>
        </w:rPr>
      </w:pPr>
      <w:r w:rsidRPr="00E121FC">
        <w:rPr>
          <w:rFonts w:asciiTheme="minorHAnsi" w:hAnsiTheme="minorHAnsi" w:cstheme="minorHAnsi"/>
          <w:bCs/>
          <w:sz w:val="24"/>
          <w:szCs w:val="24"/>
        </w:rPr>
        <w:t xml:space="preserve"> </w:t>
      </w:r>
    </w:p>
    <w:p w14:paraId="4872E8B5" w14:textId="77777777" w:rsidR="00166DF7" w:rsidRPr="00E121FC" w:rsidRDefault="00166DF7" w:rsidP="00CA23D4">
      <w:pPr>
        <w:ind w:left="284"/>
        <w:jc w:val="both"/>
        <w:rPr>
          <w:rFonts w:asciiTheme="minorHAnsi" w:hAnsiTheme="minorHAnsi" w:cstheme="minorHAnsi"/>
          <w:bCs/>
          <w:sz w:val="24"/>
          <w:szCs w:val="24"/>
        </w:rPr>
      </w:pPr>
      <w:r w:rsidRPr="00E121FC">
        <w:rPr>
          <w:rFonts w:asciiTheme="minorHAnsi" w:hAnsiTheme="minorHAnsi" w:cstheme="minorHAnsi"/>
          <w:bCs/>
          <w:sz w:val="24"/>
          <w:szCs w:val="24"/>
        </w:rPr>
        <w:t>- Considera-se exercício ilegal da profissão, nos termos da lei, o profissional que emprestar seu nome a pessoas, firmas, organizações ou empresas executoras de obras e serviços sem sua real participação nos trabalhos delas.</w:t>
      </w:r>
    </w:p>
    <w:p w14:paraId="7B5635AD" w14:textId="77777777" w:rsidR="00166DF7" w:rsidRPr="00E121FC" w:rsidRDefault="00166DF7" w:rsidP="00CA23D4">
      <w:pPr>
        <w:ind w:left="284"/>
        <w:jc w:val="both"/>
        <w:rPr>
          <w:rFonts w:asciiTheme="minorHAnsi" w:hAnsiTheme="minorHAnsi" w:cstheme="minorHAnsi"/>
          <w:bCs/>
          <w:sz w:val="24"/>
          <w:szCs w:val="24"/>
        </w:rPr>
      </w:pPr>
    </w:p>
    <w:p w14:paraId="35562A74" w14:textId="77777777" w:rsidR="00166DF7" w:rsidRPr="00E121FC" w:rsidRDefault="00166DF7" w:rsidP="00CA23D4">
      <w:pPr>
        <w:ind w:left="284"/>
        <w:jc w:val="both"/>
        <w:rPr>
          <w:rFonts w:asciiTheme="minorHAnsi" w:hAnsiTheme="minorHAnsi" w:cstheme="minorHAnsi"/>
          <w:bCs/>
          <w:sz w:val="24"/>
          <w:szCs w:val="24"/>
        </w:rPr>
      </w:pPr>
      <w:r w:rsidRPr="00E121FC">
        <w:rPr>
          <w:rFonts w:asciiTheme="minorHAnsi" w:hAnsiTheme="minorHAnsi" w:cstheme="minorHAnsi"/>
          <w:bCs/>
          <w:sz w:val="24"/>
          <w:szCs w:val="24"/>
        </w:rPr>
        <w:t>A atuação dos profissionais deverá satisfazer requisitos profissionais em nível compatível com as atribuições que lhe serão conferidas neste contrato.</w:t>
      </w:r>
    </w:p>
    <w:p w14:paraId="45A780AD" w14:textId="77777777" w:rsidR="00166DF7" w:rsidRPr="00E121FC" w:rsidRDefault="00166DF7" w:rsidP="00CA23D4">
      <w:pPr>
        <w:ind w:left="284"/>
        <w:jc w:val="both"/>
        <w:rPr>
          <w:rFonts w:asciiTheme="minorHAnsi" w:hAnsiTheme="minorHAnsi" w:cstheme="minorHAnsi"/>
          <w:bCs/>
          <w:sz w:val="24"/>
          <w:szCs w:val="24"/>
        </w:rPr>
      </w:pPr>
    </w:p>
    <w:p w14:paraId="46005333" w14:textId="77777777" w:rsidR="00166DF7" w:rsidRPr="00E121FC" w:rsidRDefault="00166DF7" w:rsidP="00CA23D4">
      <w:pPr>
        <w:ind w:left="284"/>
        <w:jc w:val="both"/>
        <w:rPr>
          <w:rFonts w:asciiTheme="minorHAnsi" w:hAnsiTheme="minorHAnsi" w:cstheme="minorHAnsi"/>
          <w:bCs/>
          <w:sz w:val="24"/>
          <w:szCs w:val="24"/>
        </w:rPr>
      </w:pPr>
      <w:r w:rsidRPr="00E121FC">
        <w:rPr>
          <w:rFonts w:asciiTheme="minorHAnsi" w:hAnsiTheme="minorHAnsi" w:cstheme="minorHAnsi"/>
          <w:bCs/>
          <w:sz w:val="24"/>
          <w:szCs w:val="24"/>
        </w:rPr>
        <w:t xml:space="preserve">A CONTRATADA deverá executar a obra de acordo com as determinações e especificações técnicas contidas no projeto básico e executivo de arquitetura, projeto executivo de disciplinas complementares, estruturas, memoriais técnicos, termos de referências, cronograma físico financeiro e planilha orçamentária disponibilizados por esta Secretaria do </w:t>
      </w:r>
      <w:r w:rsidRPr="00E121FC">
        <w:rPr>
          <w:rFonts w:asciiTheme="minorHAnsi" w:hAnsiTheme="minorHAnsi" w:cstheme="minorHAnsi"/>
          <w:bCs/>
          <w:sz w:val="24"/>
          <w:szCs w:val="24"/>
        </w:rPr>
        <w:lastRenderedPageBreak/>
        <w:t>Verde e do Meio Ambiente (SVMA), assim como às determinações da FISCALIZAÇÃO do Contrato.</w:t>
      </w:r>
    </w:p>
    <w:bookmarkEnd w:id="4"/>
    <w:p w14:paraId="1584AA04" w14:textId="77777777" w:rsidR="00166DF7" w:rsidRDefault="00166DF7" w:rsidP="00CA23D4">
      <w:pPr>
        <w:ind w:left="284"/>
        <w:jc w:val="both"/>
        <w:rPr>
          <w:rFonts w:asciiTheme="minorHAnsi" w:hAnsiTheme="minorHAnsi" w:cstheme="minorHAnsi"/>
          <w:bCs/>
          <w:color w:val="FF0000"/>
          <w:sz w:val="24"/>
          <w:szCs w:val="24"/>
        </w:rPr>
      </w:pPr>
    </w:p>
    <w:p w14:paraId="15406EE7" w14:textId="5B668ABD" w:rsidR="00166DF7" w:rsidRPr="00EC208A" w:rsidRDefault="00CA23D4" w:rsidP="00CA23D4">
      <w:pPr>
        <w:ind w:left="284"/>
        <w:jc w:val="both"/>
        <w:rPr>
          <w:rFonts w:asciiTheme="minorHAnsi" w:hAnsiTheme="minorHAnsi" w:cstheme="minorHAnsi"/>
          <w:bCs/>
          <w:color w:val="FF0000"/>
          <w:sz w:val="24"/>
          <w:szCs w:val="24"/>
          <w:u w:val="single"/>
        </w:rPr>
      </w:pPr>
      <w:r>
        <w:rPr>
          <w:rFonts w:asciiTheme="minorHAnsi" w:hAnsiTheme="minorHAnsi" w:cstheme="minorHAnsi"/>
          <w:bCs/>
          <w:sz w:val="24"/>
          <w:szCs w:val="24"/>
          <w:u w:val="single"/>
        </w:rPr>
        <w:t>4</w:t>
      </w:r>
      <w:r w:rsidR="00166DF7" w:rsidRPr="00EC208A">
        <w:rPr>
          <w:rFonts w:asciiTheme="minorHAnsi" w:hAnsiTheme="minorHAnsi" w:cstheme="minorHAnsi"/>
          <w:bCs/>
          <w:sz w:val="24"/>
          <w:szCs w:val="24"/>
          <w:u w:val="single"/>
        </w:rPr>
        <w:t>.1. 2.  DA QUALIFICAÇÃO JURÍDICA</w:t>
      </w:r>
    </w:p>
    <w:p w14:paraId="63EB5301" w14:textId="77777777" w:rsidR="00166DF7" w:rsidRDefault="00166DF7" w:rsidP="00CA23D4">
      <w:pPr>
        <w:ind w:left="284"/>
        <w:jc w:val="both"/>
        <w:rPr>
          <w:rFonts w:asciiTheme="minorHAnsi" w:hAnsiTheme="minorHAnsi" w:cstheme="minorHAnsi"/>
          <w:bCs/>
          <w:color w:val="FF0000"/>
          <w:sz w:val="24"/>
          <w:szCs w:val="24"/>
        </w:rPr>
      </w:pPr>
    </w:p>
    <w:p w14:paraId="55DC4B51" w14:textId="19198349" w:rsidR="00166DF7" w:rsidRDefault="00166DF7" w:rsidP="00CA23D4">
      <w:pPr>
        <w:ind w:left="284"/>
        <w:jc w:val="both"/>
        <w:rPr>
          <w:rFonts w:asciiTheme="minorHAnsi" w:hAnsiTheme="minorHAnsi" w:cstheme="minorHAnsi"/>
          <w:bCs/>
          <w:sz w:val="24"/>
          <w:szCs w:val="24"/>
        </w:rPr>
      </w:pPr>
      <w:r w:rsidRPr="00E121FC">
        <w:rPr>
          <w:rFonts w:asciiTheme="minorHAnsi" w:hAnsiTheme="minorHAnsi" w:cstheme="minorHAnsi"/>
          <w:bCs/>
          <w:sz w:val="24"/>
          <w:szCs w:val="24"/>
        </w:rPr>
        <w:t xml:space="preserve">A CONTRATADA, para executar o objeto deste </w:t>
      </w:r>
      <w:r w:rsidR="00CA23D4">
        <w:rPr>
          <w:rFonts w:asciiTheme="minorHAnsi" w:hAnsiTheme="minorHAnsi" w:cstheme="minorHAnsi"/>
          <w:bCs/>
          <w:sz w:val="24"/>
          <w:szCs w:val="24"/>
        </w:rPr>
        <w:t>Termo de Referência</w:t>
      </w:r>
      <w:r w:rsidRPr="00E121FC">
        <w:rPr>
          <w:rFonts w:asciiTheme="minorHAnsi" w:hAnsiTheme="minorHAnsi" w:cstheme="minorHAnsi"/>
          <w:bCs/>
          <w:sz w:val="24"/>
          <w:szCs w:val="24"/>
        </w:rPr>
        <w:t xml:space="preserve"> (</w:t>
      </w:r>
      <w:r w:rsidR="00CA23D4">
        <w:rPr>
          <w:rFonts w:asciiTheme="minorHAnsi" w:hAnsiTheme="minorHAnsi" w:cstheme="minorHAnsi"/>
          <w:bCs/>
          <w:sz w:val="24"/>
          <w:szCs w:val="24"/>
        </w:rPr>
        <w:t>TR</w:t>
      </w:r>
      <w:r w:rsidRPr="00E121FC">
        <w:rPr>
          <w:rFonts w:asciiTheme="minorHAnsi" w:hAnsiTheme="minorHAnsi" w:cstheme="minorHAnsi"/>
          <w:bCs/>
          <w:sz w:val="24"/>
          <w:szCs w:val="24"/>
        </w:rPr>
        <w:t>), deverá apresentar à SVMA documentação com o cumprimento das seguintes condições:</w:t>
      </w:r>
    </w:p>
    <w:p w14:paraId="7F424939" w14:textId="77777777" w:rsidR="00166DF7" w:rsidRPr="00E121FC" w:rsidRDefault="00166DF7" w:rsidP="00CA23D4">
      <w:pPr>
        <w:ind w:left="284"/>
        <w:jc w:val="both"/>
        <w:rPr>
          <w:rFonts w:asciiTheme="minorHAnsi" w:hAnsiTheme="minorHAnsi" w:cstheme="minorHAnsi"/>
          <w:bCs/>
          <w:sz w:val="24"/>
          <w:szCs w:val="24"/>
        </w:rPr>
      </w:pPr>
    </w:p>
    <w:p w14:paraId="2D001801" w14:textId="77777777" w:rsidR="00166DF7" w:rsidRPr="00E121FC" w:rsidRDefault="00166DF7" w:rsidP="00CA23D4">
      <w:pPr>
        <w:ind w:left="284"/>
        <w:jc w:val="both"/>
        <w:rPr>
          <w:rFonts w:asciiTheme="minorHAnsi" w:hAnsiTheme="minorHAnsi" w:cstheme="minorHAnsi"/>
          <w:bCs/>
          <w:sz w:val="24"/>
          <w:szCs w:val="24"/>
        </w:rPr>
      </w:pPr>
      <w:r w:rsidRPr="00E121FC">
        <w:rPr>
          <w:rFonts w:asciiTheme="minorHAnsi" w:hAnsiTheme="minorHAnsi" w:cstheme="minorHAnsi"/>
          <w:bCs/>
          <w:sz w:val="24"/>
          <w:szCs w:val="24"/>
        </w:rPr>
        <w:t>- Comprovar que não faz parte do cadastro de inadimplentes da Prefeitura do Município de São Paulo;</w:t>
      </w:r>
    </w:p>
    <w:p w14:paraId="77A5A16C" w14:textId="77777777" w:rsidR="00166DF7" w:rsidRPr="00E121FC" w:rsidRDefault="00166DF7" w:rsidP="00CA23D4">
      <w:pPr>
        <w:ind w:left="284"/>
        <w:jc w:val="both"/>
        <w:rPr>
          <w:rFonts w:asciiTheme="minorHAnsi" w:hAnsiTheme="minorHAnsi" w:cstheme="minorHAnsi"/>
          <w:bCs/>
          <w:sz w:val="24"/>
          <w:szCs w:val="24"/>
        </w:rPr>
      </w:pPr>
    </w:p>
    <w:p w14:paraId="282E9BE1" w14:textId="77777777" w:rsidR="00166DF7" w:rsidRPr="00E121FC" w:rsidRDefault="00166DF7" w:rsidP="00CA23D4">
      <w:pPr>
        <w:ind w:left="284"/>
        <w:jc w:val="both"/>
        <w:rPr>
          <w:rFonts w:asciiTheme="minorHAnsi" w:hAnsiTheme="minorHAnsi" w:cstheme="minorHAnsi"/>
          <w:bCs/>
          <w:sz w:val="24"/>
          <w:szCs w:val="24"/>
        </w:rPr>
      </w:pPr>
      <w:r w:rsidRPr="00E121FC">
        <w:rPr>
          <w:rFonts w:asciiTheme="minorHAnsi" w:hAnsiTheme="minorHAnsi" w:cstheme="minorHAnsi"/>
          <w:bCs/>
          <w:sz w:val="24"/>
          <w:szCs w:val="24"/>
        </w:rPr>
        <w:t>- Prova de inscrição no Cadastro Nacional de Pessoas Jurídicas do Ministério da Fazenda – CNPJ/MF;</w:t>
      </w:r>
    </w:p>
    <w:p w14:paraId="1F1ED318" w14:textId="77777777" w:rsidR="00166DF7" w:rsidRPr="00E121FC" w:rsidRDefault="00166DF7" w:rsidP="00CA23D4">
      <w:pPr>
        <w:ind w:left="284"/>
        <w:jc w:val="both"/>
        <w:rPr>
          <w:rFonts w:asciiTheme="minorHAnsi" w:hAnsiTheme="minorHAnsi" w:cstheme="minorHAnsi"/>
          <w:bCs/>
          <w:sz w:val="24"/>
          <w:szCs w:val="24"/>
        </w:rPr>
      </w:pPr>
    </w:p>
    <w:p w14:paraId="7C94F6B6" w14:textId="77777777" w:rsidR="00166DF7" w:rsidRPr="00E121FC" w:rsidRDefault="00166DF7" w:rsidP="00CA23D4">
      <w:pPr>
        <w:ind w:left="284"/>
        <w:jc w:val="both"/>
        <w:rPr>
          <w:rFonts w:asciiTheme="minorHAnsi" w:hAnsiTheme="minorHAnsi" w:cstheme="minorHAnsi"/>
          <w:bCs/>
          <w:sz w:val="24"/>
          <w:szCs w:val="24"/>
        </w:rPr>
      </w:pPr>
      <w:r w:rsidRPr="00E121FC">
        <w:rPr>
          <w:rFonts w:asciiTheme="minorHAnsi" w:hAnsiTheme="minorHAnsi" w:cstheme="minorHAnsi"/>
          <w:bCs/>
          <w:sz w:val="24"/>
          <w:szCs w:val="24"/>
        </w:rPr>
        <w:t>- Prova de inscrição no cadastro de Contribuintes Estadual ou Municipal, se houver, relativo ao domicílio da sede do CONTRATANTE, que seja pertinente ao seu ramo de atividade e compatível com o objeto desta contratação;</w:t>
      </w:r>
    </w:p>
    <w:p w14:paraId="79C9B0C1" w14:textId="77777777" w:rsidR="00166DF7" w:rsidRPr="00E121FC" w:rsidRDefault="00166DF7" w:rsidP="00CA23D4">
      <w:pPr>
        <w:ind w:left="284"/>
        <w:jc w:val="both"/>
        <w:rPr>
          <w:rFonts w:asciiTheme="minorHAnsi" w:hAnsiTheme="minorHAnsi" w:cstheme="minorHAnsi"/>
          <w:bCs/>
          <w:sz w:val="24"/>
          <w:szCs w:val="24"/>
        </w:rPr>
      </w:pPr>
    </w:p>
    <w:p w14:paraId="498EDA11" w14:textId="77777777" w:rsidR="00166DF7" w:rsidRPr="00E121FC" w:rsidRDefault="00166DF7" w:rsidP="00CA23D4">
      <w:pPr>
        <w:ind w:left="284"/>
        <w:jc w:val="both"/>
        <w:rPr>
          <w:rFonts w:asciiTheme="minorHAnsi" w:hAnsiTheme="minorHAnsi" w:cstheme="minorHAnsi"/>
          <w:bCs/>
          <w:sz w:val="24"/>
          <w:szCs w:val="24"/>
        </w:rPr>
      </w:pPr>
      <w:r w:rsidRPr="00E121FC">
        <w:rPr>
          <w:rFonts w:asciiTheme="minorHAnsi" w:hAnsiTheme="minorHAnsi" w:cstheme="minorHAnsi"/>
          <w:bCs/>
          <w:sz w:val="24"/>
          <w:szCs w:val="24"/>
        </w:rPr>
        <w:t>- Apresentação do certificado de regularidade do FGTS e certidão negativa de débito junto ao INSS;</w:t>
      </w:r>
    </w:p>
    <w:p w14:paraId="0850A50E" w14:textId="77777777" w:rsidR="00166DF7" w:rsidRPr="00E121FC" w:rsidRDefault="00166DF7" w:rsidP="00CA23D4">
      <w:pPr>
        <w:ind w:left="284"/>
        <w:jc w:val="both"/>
        <w:rPr>
          <w:rFonts w:asciiTheme="minorHAnsi" w:hAnsiTheme="minorHAnsi" w:cstheme="minorHAnsi"/>
          <w:bCs/>
          <w:sz w:val="24"/>
          <w:szCs w:val="24"/>
        </w:rPr>
      </w:pPr>
    </w:p>
    <w:p w14:paraId="18D8CCA0" w14:textId="3BD7FBBB" w:rsidR="00166DF7" w:rsidRPr="00E121FC" w:rsidRDefault="00166DF7" w:rsidP="00CA23D4">
      <w:pPr>
        <w:ind w:left="284"/>
        <w:jc w:val="both"/>
        <w:rPr>
          <w:rFonts w:asciiTheme="minorHAnsi" w:hAnsiTheme="minorHAnsi" w:cstheme="minorHAnsi"/>
          <w:bCs/>
          <w:sz w:val="24"/>
          <w:szCs w:val="24"/>
        </w:rPr>
      </w:pPr>
      <w:r w:rsidRPr="00E121FC">
        <w:rPr>
          <w:rFonts w:asciiTheme="minorHAnsi" w:hAnsiTheme="minorHAnsi" w:cstheme="minorHAnsi"/>
          <w:bCs/>
          <w:sz w:val="24"/>
          <w:szCs w:val="24"/>
        </w:rPr>
        <w:t xml:space="preserve">- Prova de registro da CONTRATADA e do(s) responsável(eis) técnico(s) no Conselho Regional de Engenharia e Agronomia de São Paulo (CREA-SP) ou no Conselho de Arquitetura e Urbanismo de São Paulo (CAU-SP) com jurisdição sobre o domicílio da Secretaria do Verde e </w:t>
      </w:r>
      <w:r w:rsidR="00DD0FD7">
        <w:rPr>
          <w:rFonts w:asciiTheme="minorHAnsi" w:hAnsiTheme="minorHAnsi" w:cstheme="minorHAnsi"/>
          <w:bCs/>
          <w:sz w:val="24"/>
          <w:szCs w:val="24"/>
        </w:rPr>
        <w:t xml:space="preserve">do </w:t>
      </w:r>
      <w:r w:rsidRPr="00E121FC">
        <w:rPr>
          <w:rFonts w:asciiTheme="minorHAnsi" w:hAnsiTheme="minorHAnsi" w:cstheme="minorHAnsi"/>
          <w:bCs/>
          <w:sz w:val="24"/>
          <w:szCs w:val="24"/>
        </w:rPr>
        <w:t>Meio Ambiente e prova de quitação de anuidade do corrente exercício;</w:t>
      </w:r>
    </w:p>
    <w:p w14:paraId="502ED4FD" w14:textId="77777777" w:rsidR="00166DF7" w:rsidRPr="00E121FC" w:rsidRDefault="00166DF7" w:rsidP="00CA23D4">
      <w:pPr>
        <w:ind w:left="284"/>
        <w:jc w:val="both"/>
        <w:rPr>
          <w:rFonts w:asciiTheme="minorHAnsi" w:hAnsiTheme="minorHAnsi" w:cstheme="minorHAnsi"/>
          <w:bCs/>
          <w:sz w:val="24"/>
          <w:szCs w:val="24"/>
        </w:rPr>
      </w:pPr>
    </w:p>
    <w:p w14:paraId="2FADD6F6" w14:textId="77777777" w:rsidR="00166DF7" w:rsidRPr="00E121FC" w:rsidRDefault="00166DF7" w:rsidP="00CA23D4">
      <w:pPr>
        <w:ind w:left="284"/>
        <w:jc w:val="both"/>
        <w:rPr>
          <w:rFonts w:asciiTheme="minorHAnsi" w:hAnsiTheme="minorHAnsi" w:cstheme="minorHAnsi"/>
          <w:bCs/>
          <w:sz w:val="24"/>
          <w:szCs w:val="24"/>
        </w:rPr>
      </w:pPr>
      <w:r w:rsidRPr="00E121FC">
        <w:rPr>
          <w:rFonts w:asciiTheme="minorHAnsi" w:hAnsiTheme="minorHAnsi" w:cstheme="minorHAnsi"/>
          <w:bCs/>
          <w:sz w:val="24"/>
          <w:szCs w:val="24"/>
        </w:rPr>
        <w:t>- Apresentação de responsável técnico por todos os serviços elencados no escopo constante do Termo de Referência, devidamente registrado (a) no CREA/CAU, bem como recolhimento da Anotação de Responsabilidade Técnica (ART) ou Registro de Responsabilidade Técnica (RRT) referentes a todos os serviços em até 10 (dez) dias corridos após a emissão da Ordem de Início;</w:t>
      </w:r>
    </w:p>
    <w:p w14:paraId="3B1C682B" w14:textId="77777777" w:rsidR="00166DF7" w:rsidRPr="00E121FC" w:rsidRDefault="00166DF7" w:rsidP="00CA23D4">
      <w:pPr>
        <w:ind w:left="284"/>
        <w:jc w:val="both"/>
        <w:rPr>
          <w:rFonts w:asciiTheme="minorHAnsi" w:hAnsiTheme="minorHAnsi" w:cstheme="minorHAnsi"/>
          <w:bCs/>
          <w:sz w:val="24"/>
          <w:szCs w:val="24"/>
        </w:rPr>
      </w:pPr>
    </w:p>
    <w:p w14:paraId="4BD51A6E" w14:textId="77777777" w:rsidR="00166DF7" w:rsidRPr="00E121FC" w:rsidRDefault="00166DF7" w:rsidP="00CA23D4">
      <w:pPr>
        <w:ind w:left="284"/>
        <w:jc w:val="both"/>
        <w:rPr>
          <w:rFonts w:asciiTheme="minorHAnsi" w:hAnsiTheme="minorHAnsi" w:cstheme="minorHAnsi"/>
          <w:bCs/>
          <w:sz w:val="24"/>
          <w:szCs w:val="24"/>
        </w:rPr>
      </w:pPr>
      <w:r w:rsidRPr="00E121FC">
        <w:rPr>
          <w:rFonts w:asciiTheme="minorHAnsi" w:hAnsiTheme="minorHAnsi" w:cstheme="minorHAnsi"/>
          <w:bCs/>
          <w:sz w:val="24"/>
          <w:szCs w:val="24"/>
        </w:rPr>
        <w:t>- Comprovação de vínculo de trabalho entre o(s) responsável(eis) técnico(s) e CONTRATADA, mediante registro funcional, contrato de trabalho ou ato constitutivo da empresa. A CONTRATADA não poderá substituir os responsáveis técnicos até o recebimento definitivo da obra, sem a prévia autorização da SVMA;</w:t>
      </w:r>
    </w:p>
    <w:p w14:paraId="4963BB83" w14:textId="77777777" w:rsidR="00166DF7" w:rsidRPr="00E121FC" w:rsidRDefault="00166DF7" w:rsidP="00CA23D4">
      <w:pPr>
        <w:ind w:left="284"/>
        <w:jc w:val="both"/>
        <w:rPr>
          <w:rFonts w:asciiTheme="minorHAnsi" w:hAnsiTheme="minorHAnsi" w:cstheme="minorHAnsi"/>
          <w:bCs/>
          <w:sz w:val="24"/>
          <w:szCs w:val="24"/>
        </w:rPr>
      </w:pPr>
    </w:p>
    <w:p w14:paraId="121D6A5B" w14:textId="437EA40F" w:rsidR="00166DF7" w:rsidRPr="00564699" w:rsidRDefault="00166DF7" w:rsidP="00CA23D4">
      <w:pPr>
        <w:ind w:left="284"/>
        <w:jc w:val="both"/>
        <w:rPr>
          <w:rFonts w:asciiTheme="minorHAnsi" w:hAnsiTheme="minorHAnsi" w:cstheme="minorHAnsi"/>
          <w:bCs/>
          <w:sz w:val="24"/>
          <w:szCs w:val="24"/>
        </w:rPr>
      </w:pPr>
      <w:r w:rsidRPr="00564699">
        <w:rPr>
          <w:rFonts w:asciiTheme="minorHAnsi" w:hAnsiTheme="minorHAnsi" w:cstheme="minorHAnsi"/>
          <w:bCs/>
          <w:sz w:val="24"/>
          <w:szCs w:val="24"/>
        </w:rPr>
        <w:t xml:space="preserve">- Apresentação de cronograma físico financeiro à FISCALIZAÇÃO no prazo de </w:t>
      </w:r>
      <w:r w:rsidR="00DD0FD7">
        <w:rPr>
          <w:rFonts w:asciiTheme="minorHAnsi" w:hAnsiTheme="minorHAnsi" w:cstheme="minorHAnsi"/>
          <w:bCs/>
          <w:sz w:val="24"/>
          <w:szCs w:val="24"/>
        </w:rPr>
        <w:t>10</w:t>
      </w:r>
      <w:r w:rsidRPr="00564699">
        <w:rPr>
          <w:rFonts w:asciiTheme="minorHAnsi" w:hAnsiTheme="minorHAnsi" w:cstheme="minorHAnsi"/>
          <w:bCs/>
          <w:sz w:val="24"/>
          <w:szCs w:val="24"/>
        </w:rPr>
        <w:t xml:space="preserve"> dias após a emissão da Ordem de Início, contendo a programação detalhada das entregas e obras;</w:t>
      </w:r>
    </w:p>
    <w:p w14:paraId="0D85EFC4" w14:textId="77777777" w:rsidR="00166DF7" w:rsidRPr="00564699" w:rsidRDefault="00166DF7" w:rsidP="00CA23D4">
      <w:pPr>
        <w:ind w:left="284"/>
        <w:jc w:val="both"/>
        <w:rPr>
          <w:rFonts w:asciiTheme="minorHAnsi" w:hAnsiTheme="minorHAnsi" w:cstheme="minorHAnsi"/>
          <w:bCs/>
          <w:sz w:val="24"/>
          <w:szCs w:val="24"/>
        </w:rPr>
      </w:pPr>
    </w:p>
    <w:p w14:paraId="664BE959" w14:textId="3E50AD02" w:rsidR="00166DF7" w:rsidRPr="00564699" w:rsidRDefault="00166DF7" w:rsidP="00CA23D4">
      <w:pPr>
        <w:ind w:left="284"/>
        <w:jc w:val="both"/>
        <w:rPr>
          <w:rFonts w:asciiTheme="minorHAnsi" w:hAnsiTheme="minorHAnsi" w:cstheme="minorHAnsi"/>
          <w:bCs/>
          <w:sz w:val="24"/>
          <w:szCs w:val="24"/>
        </w:rPr>
      </w:pPr>
      <w:r w:rsidRPr="00564699">
        <w:rPr>
          <w:rFonts w:asciiTheme="minorHAnsi" w:hAnsiTheme="minorHAnsi" w:cstheme="minorHAnsi"/>
          <w:bCs/>
          <w:sz w:val="24"/>
          <w:szCs w:val="24"/>
        </w:rPr>
        <w:t>- Apresentação da relação de funcionários em até 1</w:t>
      </w:r>
      <w:r w:rsidR="00DD0FD7">
        <w:rPr>
          <w:rFonts w:asciiTheme="minorHAnsi" w:hAnsiTheme="minorHAnsi" w:cstheme="minorHAnsi"/>
          <w:bCs/>
          <w:sz w:val="24"/>
          <w:szCs w:val="24"/>
        </w:rPr>
        <w:t>0</w:t>
      </w:r>
      <w:r w:rsidRPr="00564699">
        <w:rPr>
          <w:rFonts w:asciiTheme="minorHAnsi" w:hAnsiTheme="minorHAnsi" w:cstheme="minorHAnsi"/>
          <w:bCs/>
          <w:sz w:val="24"/>
          <w:szCs w:val="24"/>
        </w:rPr>
        <w:t xml:space="preserve"> dias após o início dos serviços. Deverão ser apresentados lista de funcionários para autorização prévia de entrada no parque, com tempo hábil para solicitarmos tal autorização; e </w:t>
      </w:r>
    </w:p>
    <w:p w14:paraId="0943EF8D" w14:textId="77777777" w:rsidR="00166DF7" w:rsidRPr="00564699" w:rsidRDefault="00166DF7" w:rsidP="00CA23D4">
      <w:pPr>
        <w:ind w:left="284"/>
        <w:jc w:val="both"/>
        <w:rPr>
          <w:rFonts w:asciiTheme="minorHAnsi" w:hAnsiTheme="minorHAnsi" w:cstheme="minorHAnsi"/>
          <w:bCs/>
          <w:sz w:val="24"/>
          <w:szCs w:val="24"/>
        </w:rPr>
      </w:pPr>
    </w:p>
    <w:p w14:paraId="0E499D23" w14:textId="77777777" w:rsidR="00166DF7" w:rsidRPr="00564699" w:rsidRDefault="00166DF7" w:rsidP="00CA23D4">
      <w:pPr>
        <w:ind w:left="284"/>
        <w:jc w:val="both"/>
        <w:rPr>
          <w:rFonts w:asciiTheme="minorHAnsi" w:hAnsiTheme="minorHAnsi" w:cstheme="minorHAnsi"/>
          <w:bCs/>
          <w:sz w:val="24"/>
          <w:szCs w:val="24"/>
        </w:rPr>
      </w:pPr>
      <w:r w:rsidRPr="00564699">
        <w:rPr>
          <w:rFonts w:asciiTheme="minorHAnsi" w:hAnsiTheme="minorHAnsi" w:cstheme="minorHAnsi"/>
          <w:bCs/>
          <w:sz w:val="24"/>
          <w:szCs w:val="24"/>
        </w:rPr>
        <w:t>- Declaração de que está ciente e aceita os termos de referência, o projeto básico, os memoriais, as planilhas de quantidades e preços e o cronograma constantes nos anexos.</w:t>
      </w:r>
    </w:p>
    <w:p w14:paraId="391E01EF" w14:textId="77777777" w:rsidR="00166DF7" w:rsidRPr="00564699" w:rsidRDefault="00166DF7" w:rsidP="00CA23D4">
      <w:pPr>
        <w:ind w:left="284"/>
        <w:jc w:val="both"/>
        <w:rPr>
          <w:rFonts w:asciiTheme="minorHAnsi" w:hAnsiTheme="minorHAnsi" w:cstheme="minorHAnsi"/>
          <w:bCs/>
          <w:sz w:val="24"/>
          <w:szCs w:val="24"/>
        </w:rPr>
      </w:pPr>
    </w:p>
    <w:p w14:paraId="4F3D0CD5" w14:textId="77777777" w:rsidR="00166DF7" w:rsidRPr="00564699" w:rsidRDefault="00166DF7" w:rsidP="00CA23D4">
      <w:pPr>
        <w:ind w:left="284"/>
        <w:jc w:val="both"/>
        <w:rPr>
          <w:rFonts w:asciiTheme="minorHAnsi" w:hAnsiTheme="minorHAnsi" w:cstheme="minorHAnsi"/>
          <w:bCs/>
          <w:sz w:val="24"/>
          <w:szCs w:val="24"/>
        </w:rPr>
      </w:pPr>
      <w:r w:rsidRPr="00564699">
        <w:rPr>
          <w:rFonts w:asciiTheme="minorHAnsi" w:hAnsiTheme="minorHAnsi" w:cstheme="minorHAnsi"/>
          <w:bCs/>
          <w:sz w:val="24"/>
          <w:szCs w:val="24"/>
        </w:rPr>
        <w:lastRenderedPageBreak/>
        <w:t xml:space="preserve">A SVMA não aceitará, em tempo algum, alegação de desconhecimento do local, assim como do Estudo Técnico Preliminar, projetos, cronograma, planilha orçamentária, termos de referência, os anexos do edital de licitação e peculiaridades inerentes ao serviço, objeto deste Estudo Técnico Preliminar. </w:t>
      </w:r>
    </w:p>
    <w:p w14:paraId="74222D81" w14:textId="77777777" w:rsidR="00166DF7" w:rsidRPr="00564699" w:rsidRDefault="00166DF7" w:rsidP="00CA23D4">
      <w:pPr>
        <w:ind w:left="284"/>
        <w:jc w:val="both"/>
        <w:rPr>
          <w:rFonts w:asciiTheme="minorHAnsi" w:hAnsiTheme="minorHAnsi" w:cstheme="minorHAnsi"/>
          <w:bCs/>
          <w:sz w:val="24"/>
          <w:szCs w:val="24"/>
        </w:rPr>
      </w:pPr>
    </w:p>
    <w:p w14:paraId="5E389DCE" w14:textId="77777777" w:rsidR="00166DF7" w:rsidRPr="00564699" w:rsidRDefault="00166DF7" w:rsidP="00CA23D4">
      <w:pPr>
        <w:ind w:left="284"/>
        <w:jc w:val="both"/>
        <w:rPr>
          <w:rFonts w:asciiTheme="minorHAnsi" w:hAnsiTheme="minorHAnsi" w:cstheme="minorHAnsi"/>
          <w:bCs/>
          <w:sz w:val="24"/>
          <w:szCs w:val="24"/>
        </w:rPr>
      </w:pPr>
      <w:r w:rsidRPr="00564699">
        <w:rPr>
          <w:rFonts w:asciiTheme="minorHAnsi" w:hAnsiTheme="minorHAnsi" w:cstheme="minorHAnsi"/>
          <w:bCs/>
          <w:sz w:val="24"/>
          <w:szCs w:val="24"/>
        </w:rPr>
        <w:t xml:space="preserve">Os atestados de capacidade técnica e certificados estarão sujeitos à diligência por parte da CONTRATANTE, que poderá averiguar por meio de visita técnica a autenticidade das informações. </w:t>
      </w:r>
    </w:p>
    <w:p w14:paraId="3D0AD010" w14:textId="77777777" w:rsidR="00166DF7" w:rsidRPr="00564699" w:rsidRDefault="00166DF7" w:rsidP="00CA23D4">
      <w:pPr>
        <w:ind w:left="284"/>
        <w:jc w:val="both"/>
        <w:rPr>
          <w:rFonts w:asciiTheme="minorHAnsi" w:hAnsiTheme="minorHAnsi" w:cstheme="minorHAnsi"/>
          <w:bCs/>
          <w:sz w:val="24"/>
          <w:szCs w:val="24"/>
        </w:rPr>
      </w:pPr>
    </w:p>
    <w:p w14:paraId="62DCC2B0" w14:textId="77777777" w:rsidR="00166DF7" w:rsidRPr="00564699" w:rsidRDefault="00166DF7" w:rsidP="00CA23D4">
      <w:pPr>
        <w:ind w:left="284"/>
        <w:jc w:val="both"/>
        <w:rPr>
          <w:rFonts w:asciiTheme="minorHAnsi" w:hAnsiTheme="minorHAnsi" w:cstheme="minorHAnsi"/>
          <w:bCs/>
          <w:sz w:val="24"/>
          <w:szCs w:val="24"/>
        </w:rPr>
      </w:pPr>
      <w:r w:rsidRPr="00564699">
        <w:rPr>
          <w:rFonts w:asciiTheme="minorHAnsi" w:hAnsiTheme="minorHAnsi" w:cstheme="minorHAnsi"/>
          <w:bCs/>
          <w:sz w:val="24"/>
          <w:szCs w:val="24"/>
        </w:rPr>
        <w:t>Os documentos que comprovem a qualificação da empresa serão exigidos na fase licitatória de Qualificação da Empresa.</w:t>
      </w:r>
    </w:p>
    <w:p w14:paraId="29F73D9E" w14:textId="4B5A1DB8" w:rsidR="00C542F8" w:rsidRPr="00564699" w:rsidRDefault="00C542F8" w:rsidP="00C04CFB">
      <w:pPr>
        <w:ind w:left="567"/>
        <w:jc w:val="both"/>
        <w:rPr>
          <w:rFonts w:asciiTheme="minorHAnsi" w:hAnsiTheme="minorHAnsi" w:cstheme="minorHAnsi"/>
          <w:bCs/>
          <w:sz w:val="24"/>
          <w:szCs w:val="24"/>
        </w:rPr>
      </w:pPr>
    </w:p>
    <w:p w14:paraId="61A6C4AB" w14:textId="79317DB9" w:rsidR="00C542F8" w:rsidRPr="00564699" w:rsidRDefault="00CA23D4" w:rsidP="00CA23D4">
      <w:pPr>
        <w:jc w:val="both"/>
        <w:rPr>
          <w:rFonts w:asciiTheme="minorHAnsi" w:hAnsiTheme="minorHAnsi" w:cstheme="minorHAnsi"/>
          <w:bCs/>
          <w:sz w:val="24"/>
          <w:szCs w:val="24"/>
          <w:u w:val="single"/>
        </w:rPr>
      </w:pPr>
      <w:r>
        <w:rPr>
          <w:rFonts w:asciiTheme="minorHAnsi" w:hAnsiTheme="minorHAnsi" w:cstheme="minorHAnsi"/>
          <w:bCs/>
          <w:sz w:val="24"/>
          <w:szCs w:val="24"/>
          <w:u w:val="single"/>
        </w:rPr>
        <w:t>4.</w:t>
      </w:r>
      <w:r w:rsidR="00C542F8" w:rsidRPr="00564699">
        <w:rPr>
          <w:rFonts w:asciiTheme="minorHAnsi" w:hAnsiTheme="minorHAnsi" w:cstheme="minorHAnsi"/>
          <w:bCs/>
          <w:sz w:val="24"/>
          <w:szCs w:val="24"/>
          <w:u w:val="single"/>
        </w:rPr>
        <w:t>2.  DAS CONDIÇÕES DE EXECUÇÃO</w:t>
      </w:r>
    </w:p>
    <w:p w14:paraId="55D3AEC9" w14:textId="77777777" w:rsidR="00C542F8" w:rsidRPr="00564699" w:rsidRDefault="00C542F8" w:rsidP="00C542F8">
      <w:pPr>
        <w:ind w:left="567"/>
        <w:jc w:val="both"/>
        <w:rPr>
          <w:rFonts w:asciiTheme="minorHAnsi" w:hAnsiTheme="minorHAnsi" w:cstheme="minorHAnsi"/>
          <w:bCs/>
          <w:sz w:val="24"/>
          <w:szCs w:val="24"/>
        </w:rPr>
      </w:pPr>
    </w:p>
    <w:p w14:paraId="34E5269E" w14:textId="4BB010CD" w:rsidR="00C542F8" w:rsidRPr="00EC208A" w:rsidRDefault="00CA23D4" w:rsidP="00CA23D4">
      <w:pPr>
        <w:ind w:left="284"/>
        <w:jc w:val="both"/>
        <w:rPr>
          <w:rFonts w:asciiTheme="minorHAnsi" w:hAnsiTheme="minorHAnsi" w:cstheme="minorHAnsi"/>
          <w:bCs/>
          <w:sz w:val="24"/>
          <w:szCs w:val="24"/>
          <w:u w:val="single"/>
        </w:rPr>
      </w:pPr>
      <w:r>
        <w:rPr>
          <w:rFonts w:asciiTheme="minorHAnsi" w:hAnsiTheme="minorHAnsi" w:cstheme="minorHAnsi"/>
          <w:bCs/>
          <w:sz w:val="24"/>
          <w:szCs w:val="24"/>
          <w:u w:val="single"/>
        </w:rPr>
        <w:t>4</w:t>
      </w:r>
      <w:r w:rsidR="00C542F8" w:rsidRPr="00EC208A">
        <w:rPr>
          <w:rFonts w:asciiTheme="minorHAnsi" w:hAnsiTheme="minorHAnsi" w:cstheme="minorHAnsi"/>
          <w:bCs/>
          <w:sz w:val="24"/>
          <w:szCs w:val="24"/>
          <w:u w:val="single"/>
        </w:rPr>
        <w:t xml:space="preserve">.2.1 ESCOPO DOS SERVIÇOS </w:t>
      </w:r>
      <w:bookmarkEnd w:id="3"/>
    </w:p>
    <w:p w14:paraId="56074DD2" w14:textId="77777777" w:rsidR="00C542F8" w:rsidRPr="00564699" w:rsidRDefault="00C542F8" w:rsidP="00CA23D4">
      <w:pPr>
        <w:ind w:left="284"/>
        <w:jc w:val="both"/>
        <w:rPr>
          <w:rFonts w:asciiTheme="minorHAnsi" w:hAnsiTheme="minorHAnsi" w:cstheme="minorHAnsi"/>
          <w:bCs/>
          <w:sz w:val="24"/>
          <w:szCs w:val="24"/>
        </w:rPr>
      </w:pPr>
      <w:r w:rsidRPr="00564699">
        <w:rPr>
          <w:rFonts w:asciiTheme="minorHAnsi" w:hAnsiTheme="minorHAnsi" w:cstheme="minorHAnsi"/>
          <w:bCs/>
          <w:sz w:val="24"/>
          <w:szCs w:val="24"/>
        </w:rPr>
        <w:t xml:space="preserve"> </w:t>
      </w:r>
    </w:p>
    <w:p w14:paraId="3A76D4E9" w14:textId="77777777" w:rsidR="00CA23D4" w:rsidRPr="00564699" w:rsidRDefault="00CA23D4" w:rsidP="00CA23D4">
      <w:pPr>
        <w:ind w:left="284"/>
        <w:jc w:val="both"/>
        <w:rPr>
          <w:rFonts w:asciiTheme="minorHAnsi" w:hAnsiTheme="minorHAnsi" w:cstheme="minorHAnsi"/>
          <w:bCs/>
          <w:sz w:val="24"/>
          <w:szCs w:val="24"/>
        </w:rPr>
      </w:pPr>
      <w:r w:rsidRPr="00564699">
        <w:rPr>
          <w:rFonts w:asciiTheme="minorHAnsi" w:hAnsiTheme="minorHAnsi" w:cstheme="minorHAnsi"/>
          <w:bCs/>
          <w:sz w:val="24"/>
          <w:szCs w:val="24"/>
        </w:rPr>
        <w:t>Os serviços a serem executados pela CONTRATADA deverão atender todos os Termos de Referência; Projetos; Memoriais; Portarias; Resoluções; Planilha Orçamentária; Cronograma, Anexos acima relacionados e serão fiscalizados por técnicos da Divisão de Implantação, Projetos e Obras (DIPO), indicados no início dos trabalhos, que acompanharão o desenvolvimento dos serviços contratados, cujo escopo relaciona-se a seguir.</w:t>
      </w:r>
    </w:p>
    <w:p w14:paraId="7BD2B932" w14:textId="77777777" w:rsidR="00CA23D4" w:rsidRPr="00564699" w:rsidRDefault="00CA23D4" w:rsidP="00CA23D4">
      <w:pPr>
        <w:ind w:left="284"/>
        <w:jc w:val="both"/>
        <w:rPr>
          <w:rFonts w:asciiTheme="minorHAnsi" w:hAnsiTheme="minorHAnsi" w:cstheme="minorHAnsi"/>
          <w:bCs/>
          <w:sz w:val="24"/>
          <w:szCs w:val="24"/>
        </w:rPr>
      </w:pPr>
    </w:p>
    <w:p w14:paraId="5E17C01A" w14:textId="77777777" w:rsidR="00CA23D4" w:rsidRPr="00564699" w:rsidRDefault="00CA23D4" w:rsidP="00CA23D4">
      <w:pPr>
        <w:ind w:left="284"/>
        <w:jc w:val="both"/>
        <w:rPr>
          <w:rFonts w:asciiTheme="minorHAnsi" w:hAnsiTheme="minorHAnsi" w:cstheme="minorHAnsi"/>
          <w:bCs/>
          <w:sz w:val="24"/>
          <w:szCs w:val="24"/>
        </w:rPr>
      </w:pPr>
      <w:r w:rsidRPr="00564699">
        <w:rPr>
          <w:rFonts w:asciiTheme="minorHAnsi" w:hAnsiTheme="minorHAnsi" w:cstheme="minorHAnsi"/>
          <w:bCs/>
          <w:sz w:val="24"/>
          <w:szCs w:val="24"/>
        </w:rPr>
        <w:t>Cabe reiterar que todos os projetos deverão ser previamente analisados pela CONTRATADA, e além das revisões acima elucidadas, cuja elaboração é obrigatória, caso a CONTRATADA julgue alguma das demais disciplinas suficientes para prosseguir com a correta execução das obras, sem a prévia revisão, a DIPO, assim como a FISCALIZAÇÃO deverão ser previamente comunicadas de maneira formal, visando à anuência para prosseguimento dos serviços.</w:t>
      </w:r>
    </w:p>
    <w:p w14:paraId="503198E9" w14:textId="77777777" w:rsidR="00CA23D4" w:rsidRPr="00564699" w:rsidRDefault="00CA23D4" w:rsidP="00CA23D4">
      <w:pPr>
        <w:ind w:left="284"/>
        <w:jc w:val="both"/>
        <w:rPr>
          <w:rFonts w:asciiTheme="minorHAnsi" w:hAnsiTheme="minorHAnsi" w:cstheme="minorHAnsi"/>
          <w:bCs/>
          <w:sz w:val="24"/>
          <w:szCs w:val="24"/>
        </w:rPr>
      </w:pPr>
    </w:p>
    <w:p w14:paraId="19C3F8F7" w14:textId="77777777" w:rsidR="00CA23D4" w:rsidRPr="00564699" w:rsidRDefault="00CA23D4" w:rsidP="00CA23D4">
      <w:pPr>
        <w:ind w:left="284"/>
        <w:jc w:val="both"/>
        <w:rPr>
          <w:rFonts w:asciiTheme="minorHAnsi" w:hAnsiTheme="minorHAnsi" w:cstheme="minorHAnsi"/>
          <w:bCs/>
          <w:sz w:val="24"/>
          <w:szCs w:val="24"/>
        </w:rPr>
      </w:pPr>
      <w:r w:rsidRPr="00564699">
        <w:rPr>
          <w:rFonts w:asciiTheme="minorHAnsi" w:hAnsiTheme="minorHAnsi" w:cstheme="minorHAnsi"/>
          <w:bCs/>
          <w:sz w:val="24"/>
          <w:szCs w:val="24"/>
        </w:rPr>
        <w:t xml:space="preserve">Os serviços a serem executados devem atender as disposições dos Termos de Referência, Projetos Básico e Executivo de Arquitetura e Complementares e, essencialmente, Memoriais Técnicos Descritivos disponibilizados. A organização de frentes de trabalho e a ordem de execução deverão ser apresentadas à FISCALIZAÇÃO por documento redigido pela CONTRATADA. </w:t>
      </w:r>
    </w:p>
    <w:p w14:paraId="0E32D8CD" w14:textId="77777777" w:rsidR="00CA23D4" w:rsidRPr="00564699" w:rsidRDefault="00CA23D4" w:rsidP="00CA23D4">
      <w:pPr>
        <w:ind w:left="284"/>
        <w:jc w:val="both"/>
        <w:rPr>
          <w:rFonts w:asciiTheme="minorHAnsi" w:hAnsiTheme="minorHAnsi" w:cstheme="minorHAnsi"/>
          <w:bCs/>
          <w:sz w:val="24"/>
          <w:szCs w:val="24"/>
        </w:rPr>
      </w:pPr>
    </w:p>
    <w:p w14:paraId="4FB3E55F" w14:textId="77777777" w:rsidR="00CA23D4" w:rsidRPr="00564699" w:rsidRDefault="00CA23D4" w:rsidP="00CA23D4">
      <w:pPr>
        <w:ind w:left="284"/>
        <w:jc w:val="both"/>
        <w:rPr>
          <w:rFonts w:asciiTheme="minorHAnsi" w:hAnsiTheme="minorHAnsi" w:cstheme="minorHAnsi"/>
          <w:bCs/>
          <w:sz w:val="24"/>
          <w:szCs w:val="24"/>
        </w:rPr>
      </w:pPr>
      <w:r w:rsidRPr="00564699">
        <w:rPr>
          <w:rFonts w:asciiTheme="minorHAnsi" w:hAnsiTheme="minorHAnsi" w:cstheme="minorHAnsi"/>
          <w:bCs/>
          <w:sz w:val="24"/>
          <w:szCs w:val="24"/>
        </w:rPr>
        <w:t xml:space="preserve">O presente item informa as atividades e serviços de obra fundamentais que são exigidos para a execução da obra, reunidas por grupos de serviços e/ou de edificações. </w:t>
      </w:r>
    </w:p>
    <w:p w14:paraId="4373507E" w14:textId="77777777" w:rsidR="00CA23D4" w:rsidRPr="00564699" w:rsidRDefault="00CA23D4" w:rsidP="00CA23D4">
      <w:pPr>
        <w:ind w:left="284"/>
        <w:jc w:val="both"/>
        <w:rPr>
          <w:rFonts w:asciiTheme="minorHAnsi" w:hAnsiTheme="minorHAnsi" w:cstheme="minorHAnsi"/>
          <w:bCs/>
          <w:sz w:val="24"/>
          <w:szCs w:val="24"/>
        </w:rPr>
      </w:pPr>
    </w:p>
    <w:p w14:paraId="39E3C997" w14:textId="77777777" w:rsidR="00CA23D4" w:rsidRPr="00564699" w:rsidRDefault="00CA23D4" w:rsidP="00CA23D4">
      <w:pPr>
        <w:ind w:left="284"/>
        <w:jc w:val="both"/>
        <w:rPr>
          <w:rFonts w:asciiTheme="minorHAnsi" w:hAnsiTheme="minorHAnsi" w:cstheme="minorHAnsi"/>
          <w:bCs/>
          <w:sz w:val="24"/>
          <w:szCs w:val="24"/>
        </w:rPr>
      </w:pPr>
      <w:r w:rsidRPr="00564699">
        <w:rPr>
          <w:rFonts w:asciiTheme="minorHAnsi" w:hAnsiTheme="minorHAnsi" w:cstheme="minorHAnsi"/>
          <w:bCs/>
          <w:sz w:val="24"/>
          <w:szCs w:val="24"/>
        </w:rPr>
        <w:t>Os serviços devem ser executados utilizando-se das boas técnicas construtivas e de plantio, quando houver. O presente item informa as disposições técnicas fundamentais que são exigidas para a execução da obra, reunidas por grupos de serviços ou fase da obra.</w:t>
      </w:r>
    </w:p>
    <w:p w14:paraId="72B97B32" w14:textId="77777777" w:rsidR="00CA23D4" w:rsidRPr="00564699" w:rsidRDefault="00CA23D4" w:rsidP="00CA23D4">
      <w:pPr>
        <w:ind w:left="284"/>
        <w:jc w:val="both"/>
        <w:rPr>
          <w:rFonts w:asciiTheme="minorHAnsi" w:hAnsiTheme="minorHAnsi" w:cstheme="minorHAnsi"/>
          <w:bCs/>
          <w:sz w:val="24"/>
          <w:szCs w:val="24"/>
        </w:rPr>
      </w:pPr>
    </w:p>
    <w:p w14:paraId="50B82918" w14:textId="77777777" w:rsidR="00CA23D4" w:rsidRPr="00564699" w:rsidRDefault="00CA23D4" w:rsidP="00CA23D4">
      <w:pPr>
        <w:ind w:left="284"/>
        <w:jc w:val="both"/>
        <w:rPr>
          <w:rFonts w:asciiTheme="minorHAnsi" w:hAnsiTheme="minorHAnsi" w:cstheme="minorHAnsi"/>
          <w:bCs/>
          <w:sz w:val="24"/>
          <w:szCs w:val="24"/>
        </w:rPr>
      </w:pPr>
      <w:r w:rsidRPr="00564699">
        <w:rPr>
          <w:rFonts w:asciiTheme="minorHAnsi" w:hAnsiTheme="minorHAnsi" w:cstheme="minorHAnsi"/>
          <w:bCs/>
          <w:sz w:val="24"/>
          <w:szCs w:val="24"/>
        </w:rPr>
        <w:t xml:space="preserve">Tais disposições não se sobrepõem às normas técnicas e regulamentadoras, tampouco a assessoria técnica realizada pela FISCALIZAÇÃO. Casos omissos nesta sessão ou dúvidas que a CONTRATADA pode vir a ter devem ser reportadas à FISCALIZAÇÃO. </w:t>
      </w:r>
    </w:p>
    <w:p w14:paraId="440D6857" w14:textId="77777777" w:rsidR="00CA23D4" w:rsidRPr="00564699" w:rsidRDefault="00CA23D4" w:rsidP="00CA23D4">
      <w:pPr>
        <w:ind w:left="284"/>
        <w:jc w:val="both"/>
        <w:rPr>
          <w:rFonts w:asciiTheme="minorHAnsi" w:hAnsiTheme="minorHAnsi" w:cstheme="minorHAnsi"/>
          <w:bCs/>
          <w:sz w:val="24"/>
          <w:szCs w:val="24"/>
        </w:rPr>
      </w:pPr>
    </w:p>
    <w:p w14:paraId="5168BDA7" w14:textId="756CF396" w:rsidR="00CA23D4" w:rsidRPr="00564699" w:rsidRDefault="00CA23D4" w:rsidP="00CA23D4">
      <w:pPr>
        <w:ind w:left="284"/>
        <w:jc w:val="both"/>
        <w:rPr>
          <w:rFonts w:asciiTheme="minorHAnsi" w:hAnsiTheme="minorHAnsi" w:cstheme="minorHAnsi"/>
          <w:bCs/>
          <w:sz w:val="24"/>
          <w:szCs w:val="24"/>
        </w:rPr>
      </w:pPr>
      <w:r w:rsidRPr="000A72B5">
        <w:rPr>
          <w:rFonts w:asciiTheme="minorHAnsi" w:hAnsiTheme="minorHAnsi" w:cstheme="minorHAnsi"/>
          <w:bCs/>
          <w:sz w:val="24"/>
          <w:szCs w:val="24"/>
        </w:rPr>
        <w:lastRenderedPageBreak/>
        <w:t xml:space="preserve">Os serviços a serem executados estão destinados às obras de implantação do Parque Municipal </w:t>
      </w:r>
      <w:r w:rsidR="00F71BB7">
        <w:rPr>
          <w:rFonts w:asciiTheme="minorHAnsi" w:hAnsiTheme="minorHAnsi" w:cstheme="minorHAnsi"/>
          <w:bCs/>
          <w:sz w:val="24"/>
          <w:szCs w:val="24"/>
        </w:rPr>
        <w:t>Vila Ema</w:t>
      </w:r>
      <w:r w:rsidR="000A72B5">
        <w:rPr>
          <w:rFonts w:asciiTheme="minorHAnsi" w:hAnsiTheme="minorHAnsi" w:cstheme="minorHAnsi"/>
          <w:bCs/>
          <w:sz w:val="24"/>
          <w:szCs w:val="24"/>
        </w:rPr>
        <w:t xml:space="preserve">, </w:t>
      </w:r>
      <w:r w:rsidR="00F71BB7">
        <w:rPr>
          <w:rFonts w:asciiTheme="minorHAnsi" w:hAnsiTheme="minorHAnsi" w:cstheme="minorHAnsi"/>
          <w:bCs/>
          <w:sz w:val="24"/>
          <w:szCs w:val="24"/>
        </w:rPr>
        <w:t xml:space="preserve">conforme </w:t>
      </w:r>
      <w:r w:rsidR="00F71BB7" w:rsidRPr="00564699">
        <w:rPr>
          <w:rFonts w:asciiTheme="minorHAnsi" w:hAnsiTheme="minorHAnsi" w:cstheme="minorHAnsi"/>
          <w:bCs/>
          <w:sz w:val="24"/>
          <w:szCs w:val="24"/>
        </w:rPr>
        <w:t>os Termos de Referência; Projetos; Memoriais; Portarias; Resoluções; Planilha Orçamentária</w:t>
      </w:r>
      <w:r w:rsidR="00F71BB7">
        <w:rPr>
          <w:rFonts w:asciiTheme="minorHAnsi" w:hAnsiTheme="minorHAnsi" w:cstheme="minorHAnsi"/>
          <w:bCs/>
          <w:sz w:val="24"/>
          <w:szCs w:val="24"/>
        </w:rPr>
        <w:t xml:space="preserve"> e</w:t>
      </w:r>
      <w:r w:rsidR="00F71BB7" w:rsidRPr="00564699">
        <w:rPr>
          <w:rFonts w:asciiTheme="minorHAnsi" w:hAnsiTheme="minorHAnsi" w:cstheme="minorHAnsi"/>
          <w:bCs/>
          <w:sz w:val="24"/>
          <w:szCs w:val="24"/>
        </w:rPr>
        <w:t xml:space="preserve"> Cronograma</w:t>
      </w:r>
      <w:r w:rsidRPr="000A72B5">
        <w:rPr>
          <w:rFonts w:asciiTheme="minorHAnsi" w:hAnsiTheme="minorHAnsi" w:cstheme="minorHAnsi"/>
          <w:bCs/>
          <w:sz w:val="24"/>
          <w:szCs w:val="24"/>
        </w:rPr>
        <w:t>.</w:t>
      </w:r>
    </w:p>
    <w:p w14:paraId="3A4086A9" w14:textId="77777777" w:rsidR="00CA23D4" w:rsidRPr="00564699" w:rsidRDefault="00CA23D4" w:rsidP="00CA23D4">
      <w:pPr>
        <w:ind w:left="284"/>
        <w:jc w:val="both"/>
        <w:rPr>
          <w:rFonts w:asciiTheme="minorHAnsi" w:hAnsiTheme="minorHAnsi" w:cstheme="minorHAnsi"/>
          <w:bCs/>
          <w:sz w:val="24"/>
          <w:szCs w:val="24"/>
        </w:rPr>
      </w:pPr>
    </w:p>
    <w:p w14:paraId="7DA89CE8" w14:textId="50E6CFAF" w:rsidR="00CA23D4" w:rsidRPr="00564699" w:rsidRDefault="00CA23D4" w:rsidP="00866F4F">
      <w:pPr>
        <w:ind w:left="284"/>
        <w:jc w:val="both"/>
        <w:rPr>
          <w:rFonts w:asciiTheme="minorHAnsi" w:hAnsiTheme="minorHAnsi" w:cstheme="minorHAnsi"/>
          <w:bCs/>
          <w:sz w:val="24"/>
          <w:szCs w:val="24"/>
        </w:rPr>
      </w:pPr>
      <w:r w:rsidRPr="00E55632">
        <w:rPr>
          <w:rFonts w:asciiTheme="minorHAnsi" w:hAnsiTheme="minorHAnsi" w:cstheme="minorHAnsi"/>
          <w:bCs/>
          <w:sz w:val="24"/>
          <w:szCs w:val="24"/>
        </w:rPr>
        <w:t xml:space="preserve">Os serviços de obra são para </w:t>
      </w:r>
      <w:r w:rsidR="00866F4F" w:rsidRPr="00E55632">
        <w:rPr>
          <w:rFonts w:asciiTheme="minorHAnsi" w:hAnsiTheme="minorHAnsi" w:cstheme="minorHAnsi"/>
          <w:bCs/>
          <w:sz w:val="24"/>
          <w:szCs w:val="24"/>
        </w:rPr>
        <w:t xml:space="preserve">o Parque Municipal </w:t>
      </w:r>
      <w:r w:rsidR="00F71BB7" w:rsidRPr="00E55632">
        <w:rPr>
          <w:rFonts w:asciiTheme="minorHAnsi" w:hAnsiTheme="minorHAnsi" w:cstheme="minorHAnsi"/>
          <w:bCs/>
          <w:sz w:val="24"/>
          <w:szCs w:val="24"/>
        </w:rPr>
        <w:t>Vila Ema</w:t>
      </w:r>
      <w:r w:rsidR="000A72B5" w:rsidRPr="00E55632">
        <w:rPr>
          <w:rFonts w:asciiTheme="minorHAnsi" w:hAnsiTheme="minorHAnsi" w:cstheme="minorHAnsi"/>
          <w:bCs/>
          <w:sz w:val="24"/>
          <w:szCs w:val="24"/>
        </w:rPr>
        <w:t xml:space="preserve"> </w:t>
      </w:r>
      <w:r w:rsidR="00866F4F" w:rsidRPr="00E55632">
        <w:rPr>
          <w:rFonts w:asciiTheme="minorHAnsi" w:hAnsiTheme="minorHAnsi" w:cstheme="minorHAnsi"/>
          <w:bCs/>
          <w:sz w:val="24"/>
          <w:szCs w:val="24"/>
        </w:rPr>
        <w:t>conforme Projeto Básico, Executivo e Complementares (ANEXO II.C) e de acordo com os serviços descritos na Planilha Orçamentária (ANEXO III) e Cronograma Físico Financeiro (ANEXO IV), bem como os Termos de Referência (ANEXO II; ANEXO II.A; ANEXO II.B</w:t>
      </w:r>
      <w:r w:rsidR="000A72B5" w:rsidRPr="00E55632">
        <w:rPr>
          <w:rFonts w:asciiTheme="minorHAnsi" w:hAnsiTheme="minorHAnsi" w:cstheme="minorHAnsi"/>
          <w:bCs/>
          <w:sz w:val="24"/>
          <w:szCs w:val="24"/>
        </w:rPr>
        <w:t xml:space="preserve">; </w:t>
      </w:r>
      <w:r w:rsidR="00866F4F" w:rsidRPr="00E55632">
        <w:rPr>
          <w:rFonts w:asciiTheme="minorHAnsi" w:hAnsiTheme="minorHAnsi" w:cstheme="minorHAnsi"/>
          <w:bCs/>
          <w:sz w:val="24"/>
          <w:szCs w:val="24"/>
        </w:rPr>
        <w:t>ANEXO II.D; ANEXO II.E; ANEXO II.F)</w:t>
      </w:r>
      <w:r w:rsidRPr="00564699">
        <w:rPr>
          <w:rFonts w:asciiTheme="minorHAnsi" w:hAnsiTheme="minorHAnsi" w:cstheme="minorHAnsi"/>
          <w:bCs/>
          <w:sz w:val="24"/>
          <w:szCs w:val="24"/>
        </w:rPr>
        <w:t xml:space="preserve"> </w:t>
      </w:r>
    </w:p>
    <w:p w14:paraId="4898791A" w14:textId="77777777" w:rsidR="00CA23D4" w:rsidRPr="00564699" w:rsidRDefault="00CA23D4" w:rsidP="00CA23D4">
      <w:pPr>
        <w:ind w:left="284"/>
        <w:jc w:val="both"/>
        <w:rPr>
          <w:rFonts w:asciiTheme="minorHAnsi" w:hAnsiTheme="minorHAnsi" w:cstheme="minorHAnsi"/>
          <w:bCs/>
          <w:sz w:val="24"/>
          <w:szCs w:val="24"/>
        </w:rPr>
      </w:pPr>
    </w:p>
    <w:p w14:paraId="1C6AA800" w14:textId="729F666F" w:rsidR="00CA23D4" w:rsidRPr="00EC208A" w:rsidRDefault="00CA23D4" w:rsidP="00CA23D4">
      <w:pPr>
        <w:ind w:left="284"/>
        <w:jc w:val="both"/>
        <w:rPr>
          <w:rFonts w:asciiTheme="minorHAnsi" w:hAnsiTheme="minorHAnsi" w:cstheme="minorHAnsi"/>
          <w:bCs/>
          <w:sz w:val="24"/>
          <w:szCs w:val="24"/>
          <w:u w:val="single"/>
        </w:rPr>
      </w:pPr>
      <w:r>
        <w:rPr>
          <w:rFonts w:asciiTheme="minorHAnsi" w:hAnsiTheme="minorHAnsi" w:cstheme="minorHAnsi"/>
          <w:bCs/>
          <w:sz w:val="24"/>
          <w:szCs w:val="24"/>
          <w:u w:val="single"/>
        </w:rPr>
        <w:t>4</w:t>
      </w:r>
      <w:r w:rsidRPr="00EC208A">
        <w:rPr>
          <w:rFonts w:asciiTheme="minorHAnsi" w:hAnsiTheme="minorHAnsi" w:cstheme="minorHAnsi"/>
          <w:bCs/>
          <w:sz w:val="24"/>
          <w:szCs w:val="24"/>
          <w:u w:val="single"/>
        </w:rPr>
        <w:t>.2.4 OBRAS</w:t>
      </w:r>
    </w:p>
    <w:p w14:paraId="42BBBB67" w14:textId="77777777" w:rsidR="00CA23D4" w:rsidRPr="00564699" w:rsidRDefault="00CA23D4" w:rsidP="00CA23D4">
      <w:pPr>
        <w:ind w:left="284"/>
        <w:jc w:val="both"/>
        <w:rPr>
          <w:rFonts w:asciiTheme="minorHAnsi" w:hAnsiTheme="minorHAnsi" w:cstheme="minorHAnsi"/>
          <w:bCs/>
          <w:sz w:val="24"/>
          <w:szCs w:val="24"/>
        </w:rPr>
      </w:pPr>
    </w:p>
    <w:p w14:paraId="11747A92" w14:textId="306F9A38" w:rsidR="00BE7F85" w:rsidRDefault="00CA23D4" w:rsidP="00CA23D4">
      <w:pPr>
        <w:ind w:left="284"/>
        <w:jc w:val="both"/>
        <w:rPr>
          <w:rFonts w:asciiTheme="minorHAnsi" w:hAnsiTheme="minorHAnsi" w:cstheme="minorHAnsi"/>
          <w:bCs/>
          <w:sz w:val="24"/>
          <w:szCs w:val="24"/>
        </w:rPr>
      </w:pPr>
      <w:r w:rsidRPr="001C3E1C">
        <w:rPr>
          <w:rFonts w:asciiTheme="minorHAnsi" w:hAnsiTheme="minorHAnsi" w:cstheme="minorHAnsi"/>
          <w:bCs/>
          <w:sz w:val="24"/>
          <w:szCs w:val="24"/>
        </w:rPr>
        <w:t>Deverão ser executadas pela CONTRATADA, contemplando todos as informações técnicas e projetos previstos no:</w:t>
      </w:r>
    </w:p>
    <w:p w14:paraId="447C131C" w14:textId="77777777" w:rsidR="00BE7F85" w:rsidRDefault="00BE7F85" w:rsidP="00CA23D4">
      <w:pPr>
        <w:ind w:left="284"/>
        <w:jc w:val="both"/>
        <w:rPr>
          <w:rFonts w:asciiTheme="minorHAnsi" w:hAnsiTheme="minorHAnsi" w:cstheme="minorHAnsi"/>
          <w:bCs/>
          <w:sz w:val="24"/>
          <w:szCs w:val="24"/>
        </w:rPr>
      </w:pPr>
    </w:p>
    <w:p w14:paraId="4C61855D" w14:textId="77777777" w:rsidR="00E55632" w:rsidRPr="008D7678" w:rsidRDefault="00E55632" w:rsidP="00E55632">
      <w:pPr>
        <w:jc w:val="both"/>
        <w:rPr>
          <w:rFonts w:asciiTheme="minorHAnsi" w:hAnsiTheme="minorHAnsi" w:cstheme="minorHAnsi"/>
          <w:sz w:val="24"/>
          <w:szCs w:val="24"/>
        </w:rPr>
      </w:pPr>
      <w:r w:rsidRPr="008D7678">
        <w:rPr>
          <w:rFonts w:asciiTheme="minorHAnsi" w:hAnsiTheme="minorHAnsi" w:cstheme="minorHAnsi"/>
          <w:sz w:val="24"/>
          <w:szCs w:val="24"/>
        </w:rPr>
        <w:t xml:space="preserve">01 </w:t>
      </w:r>
      <w:r w:rsidRPr="008D7678">
        <w:rPr>
          <w:rFonts w:asciiTheme="minorHAnsi" w:hAnsiTheme="minorHAnsi" w:cstheme="minorHAnsi"/>
          <w:b/>
          <w:sz w:val="24"/>
          <w:szCs w:val="24"/>
        </w:rPr>
        <w:t>ANEXO II:</w:t>
      </w:r>
      <w:r w:rsidRPr="008D7678">
        <w:rPr>
          <w:rFonts w:asciiTheme="minorHAnsi" w:hAnsiTheme="minorHAnsi" w:cstheme="minorHAnsi"/>
          <w:sz w:val="24"/>
          <w:szCs w:val="24"/>
        </w:rPr>
        <w:t xml:space="preserve"> TR_GERAL (Minuta);</w:t>
      </w:r>
    </w:p>
    <w:p w14:paraId="54462929" w14:textId="77777777" w:rsidR="00E55632" w:rsidRPr="008D7678" w:rsidRDefault="00E55632" w:rsidP="00E55632">
      <w:pPr>
        <w:jc w:val="both"/>
        <w:rPr>
          <w:rFonts w:asciiTheme="minorHAnsi" w:hAnsiTheme="minorHAnsi" w:cstheme="minorHAnsi"/>
          <w:sz w:val="24"/>
          <w:szCs w:val="24"/>
        </w:rPr>
      </w:pPr>
      <w:r w:rsidRPr="008D7678">
        <w:rPr>
          <w:rFonts w:asciiTheme="minorHAnsi" w:hAnsiTheme="minorHAnsi" w:cstheme="minorHAnsi"/>
          <w:sz w:val="24"/>
          <w:szCs w:val="24"/>
        </w:rPr>
        <w:t xml:space="preserve">02 </w:t>
      </w:r>
      <w:r w:rsidRPr="008D7678">
        <w:rPr>
          <w:rFonts w:asciiTheme="minorHAnsi" w:hAnsiTheme="minorHAnsi" w:cstheme="minorHAnsi"/>
          <w:b/>
          <w:sz w:val="24"/>
          <w:szCs w:val="24"/>
        </w:rPr>
        <w:t>ANEXO II.A:</w:t>
      </w:r>
      <w:r w:rsidRPr="008D7678">
        <w:rPr>
          <w:rFonts w:asciiTheme="minorHAnsi" w:hAnsiTheme="minorHAnsi" w:cstheme="minorHAnsi"/>
          <w:sz w:val="24"/>
          <w:szCs w:val="24"/>
        </w:rPr>
        <w:t xml:space="preserve"> TR_OBRA;</w:t>
      </w:r>
    </w:p>
    <w:p w14:paraId="22A5E4B6" w14:textId="77777777" w:rsidR="00E55632" w:rsidRPr="008D7678" w:rsidRDefault="00E55632" w:rsidP="00E55632">
      <w:pPr>
        <w:jc w:val="both"/>
        <w:rPr>
          <w:rFonts w:asciiTheme="minorHAnsi" w:hAnsiTheme="minorHAnsi" w:cstheme="minorHAnsi"/>
          <w:sz w:val="24"/>
          <w:szCs w:val="24"/>
        </w:rPr>
      </w:pPr>
      <w:r w:rsidRPr="008D7678">
        <w:rPr>
          <w:rFonts w:asciiTheme="minorHAnsi" w:hAnsiTheme="minorHAnsi" w:cstheme="minorHAnsi"/>
          <w:sz w:val="24"/>
          <w:szCs w:val="24"/>
        </w:rPr>
        <w:t xml:space="preserve">03 </w:t>
      </w:r>
      <w:r w:rsidRPr="008D7678">
        <w:rPr>
          <w:rFonts w:asciiTheme="minorHAnsi" w:hAnsiTheme="minorHAnsi" w:cstheme="minorHAnsi"/>
          <w:b/>
          <w:sz w:val="24"/>
          <w:szCs w:val="24"/>
        </w:rPr>
        <w:t>ANEXO II.B:</w:t>
      </w:r>
      <w:r w:rsidRPr="008D7678">
        <w:rPr>
          <w:rFonts w:asciiTheme="minorHAnsi" w:hAnsiTheme="minorHAnsi" w:cstheme="minorHAnsi"/>
          <w:sz w:val="24"/>
          <w:szCs w:val="24"/>
        </w:rPr>
        <w:t xml:space="preserve"> TR_COMUNICAÇÃO VISUAL</w:t>
      </w:r>
    </w:p>
    <w:p w14:paraId="5143D349" w14:textId="77777777" w:rsidR="00E55632" w:rsidRPr="008D7678" w:rsidRDefault="00E55632" w:rsidP="00E55632">
      <w:pPr>
        <w:jc w:val="both"/>
        <w:rPr>
          <w:rFonts w:asciiTheme="minorHAnsi" w:hAnsiTheme="minorHAnsi" w:cstheme="minorHAnsi"/>
          <w:sz w:val="24"/>
          <w:szCs w:val="24"/>
        </w:rPr>
      </w:pPr>
      <w:r w:rsidRPr="008D7678">
        <w:rPr>
          <w:rFonts w:asciiTheme="minorHAnsi" w:hAnsiTheme="minorHAnsi" w:cstheme="minorHAnsi"/>
          <w:sz w:val="24"/>
          <w:szCs w:val="24"/>
        </w:rPr>
        <w:t xml:space="preserve">04 </w:t>
      </w:r>
      <w:r w:rsidRPr="008D7678">
        <w:rPr>
          <w:rFonts w:asciiTheme="minorHAnsi" w:hAnsiTheme="minorHAnsi" w:cstheme="minorHAnsi"/>
          <w:b/>
          <w:sz w:val="24"/>
          <w:szCs w:val="24"/>
        </w:rPr>
        <w:t>ANEXO II.C:</w:t>
      </w:r>
      <w:r w:rsidRPr="008D7678">
        <w:rPr>
          <w:rFonts w:asciiTheme="minorHAnsi" w:hAnsiTheme="minorHAnsi" w:cstheme="minorHAnsi"/>
          <w:sz w:val="24"/>
          <w:szCs w:val="24"/>
        </w:rPr>
        <w:t xml:space="preserve"> PROJETOS;</w:t>
      </w:r>
    </w:p>
    <w:p w14:paraId="320D8810" w14:textId="77777777" w:rsidR="00E55632" w:rsidRPr="008D7678" w:rsidRDefault="00E55632" w:rsidP="00E55632">
      <w:pPr>
        <w:jc w:val="both"/>
        <w:rPr>
          <w:rFonts w:asciiTheme="minorHAnsi" w:hAnsiTheme="minorHAnsi" w:cstheme="minorHAnsi"/>
          <w:sz w:val="24"/>
          <w:szCs w:val="24"/>
        </w:rPr>
      </w:pPr>
      <w:r w:rsidRPr="008D7678">
        <w:rPr>
          <w:rFonts w:asciiTheme="minorHAnsi" w:hAnsiTheme="minorHAnsi" w:cstheme="minorHAnsi"/>
          <w:sz w:val="24"/>
          <w:szCs w:val="24"/>
        </w:rPr>
        <w:t xml:space="preserve">05 </w:t>
      </w:r>
      <w:r w:rsidRPr="008D7678">
        <w:rPr>
          <w:rFonts w:asciiTheme="minorHAnsi" w:hAnsiTheme="minorHAnsi" w:cstheme="minorHAnsi"/>
          <w:b/>
          <w:sz w:val="24"/>
          <w:szCs w:val="24"/>
        </w:rPr>
        <w:t>ANEXO II.D:</w:t>
      </w:r>
      <w:r w:rsidRPr="008D7678">
        <w:rPr>
          <w:rFonts w:asciiTheme="minorHAnsi" w:hAnsiTheme="minorHAnsi" w:cstheme="minorHAnsi"/>
          <w:sz w:val="24"/>
          <w:szCs w:val="24"/>
        </w:rPr>
        <w:t xml:space="preserve"> MEMORIAIS;</w:t>
      </w:r>
    </w:p>
    <w:p w14:paraId="4C29A0E8" w14:textId="77777777" w:rsidR="00E55632" w:rsidRPr="008D7678" w:rsidRDefault="00E55632" w:rsidP="00E55632">
      <w:pPr>
        <w:jc w:val="both"/>
        <w:rPr>
          <w:rFonts w:asciiTheme="minorHAnsi" w:hAnsiTheme="minorHAnsi" w:cstheme="minorHAnsi"/>
          <w:sz w:val="24"/>
          <w:szCs w:val="24"/>
        </w:rPr>
      </w:pPr>
      <w:r w:rsidRPr="008D7678">
        <w:rPr>
          <w:rFonts w:asciiTheme="minorHAnsi" w:hAnsiTheme="minorHAnsi" w:cstheme="minorHAnsi"/>
          <w:sz w:val="24"/>
          <w:szCs w:val="24"/>
        </w:rPr>
        <w:t xml:space="preserve">06 </w:t>
      </w:r>
      <w:r w:rsidRPr="008D7678">
        <w:rPr>
          <w:rFonts w:asciiTheme="minorHAnsi" w:hAnsiTheme="minorHAnsi" w:cstheme="minorHAnsi"/>
          <w:b/>
          <w:sz w:val="24"/>
          <w:szCs w:val="24"/>
        </w:rPr>
        <w:t>ANEXO II.E:</w:t>
      </w:r>
      <w:r w:rsidRPr="008D7678">
        <w:rPr>
          <w:rFonts w:asciiTheme="minorHAnsi" w:hAnsiTheme="minorHAnsi" w:cstheme="minorHAnsi"/>
          <w:sz w:val="24"/>
          <w:szCs w:val="24"/>
        </w:rPr>
        <w:t xml:space="preserve"> MEMORIAL_PLANTIO;</w:t>
      </w:r>
    </w:p>
    <w:p w14:paraId="740ECEFA" w14:textId="77777777" w:rsidR="00E55632" w:rsidRPr="008D7678" w:rsidRDefault="00E55632" w:rsidP="00E55632">
      <w:pPr>
        <w:jc w:val="both"/>
        <w:rPr>
          <w:rFonts w:asciiTheme="minorHAnsi" w:hAnsiTheme="minorHAnsi" w:cstheme="minorHAnsi"/>
          <w:sz w:val="24"/>
          <w:szCs w:val="24"/>
        </w:rPr>
      </w:pPr>
      <w:r w:rsidRPr="008D7678">
        <w:rPr>
          <w:rFonts w:asciiTheme="minorHAnsi" w:hAnsiTheme="minorHAnsi" w:cstheme="minorHAnsi"/>
          <w:sz w:val="24"/>
          <w:szCs w:val="24"/>
        </w:rPr>
        <w:t xml:space="preserve">07 </w:t>
      </w:r>
      <w:r w:rsidRPr="008D7678">
        <w:rPr>
          <w:rFonts w:asciiTheme="minorHAnsi" w:hAnsiTheme="minorHAnsi" w:cstheme="minorHAnsi"/>
          <w:b/>
          <w:sz w:val="24"/>
          <w:szCs w:val="24"/>
        </w:rPr>
        <w:t>ANEXO II.F:</w:t>
      </w:r>
      <w:r w:rsidRPr="008D7678">
        <w:rPr>
          <w:rFonts w:asciiTheme="minorHAnsi" w:hAnsiTheme="minorHAnsi" w:cstheme="minorHAnsi"/>
          <w:sz w:val="24"/>
          <w:szCs w:val="24"/>
        </w:rPr>
        <w:t xml:space="preserve"> MEMORIAL_REFLORESTAMENTO;</w:t>
      </w:r>
    </w:p>
    <w:p w14:paraId="77273FD5" w14:textId="77777777" w:rsidR="00E55632" w:rsidRPr="008D7678" w:rsidRDefault="00E55632" w:rsidP="00E55632">
      <w:pPr>
        <w:jc w:val="both"/>
        <w:rPr>
          <w:rFonts w:asciiTheme="minorHAnsi" w:hAnsiTheme="minorHAnsi" w:cstheme="minorHAnsi"/>
          <w:sz w:val="24"/>
          <w:szCs w:val="24"/>
        </w:rPr>
      </w:pPr>
      <w:r w:rsidRPr="008D7678">
        <w:rPr>
          <w:rFonts w:asciiTheme="minorHAnsi" w:hAnsiTheme="minorHAnsi" w:cstheme="minorHAnsi"/>
          <w:sz w:val="24"/>
          <w:szCs w:val="24"/>
        </w:rPr>
        <w:t xml:space="preserve">08 </w:t>
      </w:r>
      <w:r w:rsidRPr="008D7678">
        <w:rPr>
          <w:rFonts w:asciiTheme="minorHAnsi" w:hAnsiTheme="minorHAnsi" w:cstheme="minorHAnsi"/>
          <w:b/>
          <w:sz w:val="24"/>
          <w:szCs w:val="24"/>
        </w:rPr>
        <w:t>ANEXO II.G:</w:t>
      </w:r>
      <w:r w:rsidRPr="008D7678">
        <w:rPr>
          <w:rFonts w:asciiTheme="minorHAnsi" w:hAnsiTheme="minorHAnsi" w:cstheme="minorHAnsi"/>
          <w:sz w:val="24"/>
          <w:szCs w:val="24"/>
        </w:rPr>
        <w:t xml:space="preserve"> PORTARIA 61/SVMA/2011; </w:t>
      </w:r>
    </w:p>
    <w:p w14:paraId="37C8C7B0" w14:textId="77777777" w:rsidR="00E55632" w:rsidRPr="008D7678" w:rsidRDefault="00E55632" w:rsidP="00E55632">
      <w:pPr>
        <w:jc w:val="both"/>
        <w:rPr>
          <w:rFonts w:asciiTheme="minorHAnsi" w:hAnsiTheme="minorHAnsi" w:cstheme="minorHAnsi"/>
          <w:sz w:val="24"/>
          <w:szCs w:val="24"/>
        </w:rPr>
      </w:pPr>
      <w:r w:rsidRPr="008D7678">
        <w:rPr>
          <w:rFonts w:asciiTheme="minorHAnsi" w:hAnsiTheme="minorHAnsi" w:cstheme="minorHAnsi"/>
          <w:sz w:val="24"/>
          <w:szCs w:val="24"/>
        </w:rPr>
        <w:t xml:space="preserve">09 </w:t>
      </w:r>
      <w:r w:rsidRPr="008D7678">
        <w:rPr>
          <w:rFonts w:asciiTheme="minorHAnsi" w:hAnsiTheme="minorHAnsi" w:cstheme="minorHAnsi"/>
          <w:b/>
          <w:sz w:val="24"/>
          <w:szCs w:val="24"/>
        </w:rPr>
        <w:t>ANEXO II.H:</w:t>
      </w:r>
      <w:r w:rsidRPr="008D7678">
        <w:rPr>
          <w:rFonts w:asciiTheme="minorHAnsi" w:hAnsiTheme="minorHAnsi" w:cstheme="minorHAnsi"/>
          <w:sz w:val="24"/>
          <w:szCs w:val="24"/>
        </w:rPr>
        <w:t xml:space="preserve"> PORTARIA 130/SMA/2013; </w:t>
      </w:r>
    </w:p>
    <w:p w14:paraId="2CA187C6" w14:textId="77777777" w:rsidR="00E55632" w:rsidRPr="008D7678" w:rsidRDefault="00E55632" w:rsidP="00E55632">
      <w:pPr>
        <w:jc w:val="both"/>
        <w:rPr>
          <w:rFonts w:asciiTheme="minorHAnsi" w:hAnsiTheme="minorHAnsi" w:cstheme="minorHAnsi"/>
          <w:sz w:val="24"/>
          <w:szCs w:val="24"/>
        </w:rPr>
      </w:pPr>
      <w:r w:rsidRPr="008D7678">
        <w:rPr>
          <w:rFonts w:asciiTheme="minorHAnsi" w:hAnsiTheme="minorHAnsi" w:cstheme="minorHAnsi"/>
          <w:sz w:val="24"/>
          <w:szCs w:val="24"/>
        </w:rPr>
        <w:t xml:space="preserve">10 </w:t>
      </w:r>
      <w:r w:rsidRPr="008D7678">
        <w:rPr>
          <w:rFonts w:asciiTheme="minorHAnsi" w:hAnsiTheme="minorHAnsi" w:cstheme="minorHAnsi"/>
          <w:b/>
          <w:sz w:val="24"/>
          <w:szCs w:val="24"/>
        </w:rPr>
        <w:t>ANEXO II.I:</w:t>
      </w:r>
      <w:r w:rsidRPr="008D7678">
        <w:rPr>
          <w:rFonts w:asciiTheme="minorHAnsi" w:hAnsiTheme="minorHAnsi" w:cstheme="minorHAnsi"/>
          <w:sz w:val="24"/>
          <w:szCs w:val="24"/>
        </w:rPr>
        <w:t xml:space="preserve"> RESOLUÇÃO 057/SMA/2016;</w:t>
      </w:r>
    </w:p>
    <w:p w14:paraId="4BE292CB" w14:textId="77777777" w:rsidR="00E55632" w:rsidRPr="008D7678" w:rsidRDefault="00E55632" w:rsidP="00E55632">
      <w:pPr>
        <w:jc w:val="both"/>
        <w:rPr>
          <w:rFonts w:asciiTheme="minorHAnsi" w:hAnsiTheme="minorHAnsi" w:cstheme="minorHAnsi"/>
          <w:sz w:val="24"/>
          <w:szCs w:val="24"/>
        </w:rPr>
      </w:pPr>
      <w:r w:rsidRPr="008D7678">
        <w:rPr>
          <w:rFonts w:asciiTheme="minorHAnsi" w:hAnsiTheme="minorHAnsi" w:cstheme="minorHAnsi"/>
          <w:sz w:val="24"/>
          <w:szCs w:val="24"/>
        </w:rPr>
        <w:t xml:space="preserve">11 </w:t>
      </w:r>
      <w:r w:rsidRPr="008D7678">
        <w:rPr>
          <w:rFonts w:asciiTheme="minorHAnsi" w:hAnsiTheme="minorHAnsi" w:cstheme="minorHAnsi"/>
          <w:b/>
          <w:sz w:val="24"/>
          <w:szCs w:val="24"/>
        </w:rPr>
        <w:t>ANEXO II.J:</w:t>
      </w:r>
      <w:r w:rsidRPr="008D7678">
        <w:rPr>
          <w:rFonts w:asciiTheme="minorHAnsi" w:hAnsiTheme="minorHAnsi" w:cstheme="minorHAnsi"/>
          <w:sz w:val="24"/>
          <w:szCs w:val="24"/>
        </w:rPr>
        <w:t xml:space="preserve"> PARECER DCRA_DESPACHO CLA;</w:t>
      </w:r>
    </w:p>
    <w:p w14:paraId="2CDF232F" w14:textId="2163DA5A" w:rsidR="00043910" w:rsidRPr="008D7678" w:rsidRDefault="00043910" w:rsidP="00E55632">
      <w:pPr>
        <w:jc w:val="both"/>
        <w:rPr>
          <w:rFonts w:asciiTheme="minorHAnsi" w:hAnsiTheme="minorHAnsi" w:cstheme="minorHAnsi"/>
          <w:sz w:val="24"/>
          <w:szCs w:val="24"/>
        </w:rPr>
      </w:pPr>
      <w:r w:rsidRPr="008D7678">
        <w:rPr>
          <w:rFonts w:asciiTheme="minorHAnsi" w:hAnsiTheme="minorHAnsi" w:cstheme="minorHAnsi"/>
          <w:sz w:val="24"/>
          <w:szCs w:val="24"/>
        </w:rPr>
        <w:t xml:space="preserve">12 </w:t>
      </w:r>
      <w:r w:rsidRPr="008D7678">
        <w:rPr>
          <w:rFonts w:asciiTheme="minorHAnsi" w:hAnsiTheme="minorHAnsi" w:cstheme="minorHAnsi"/>
          <w:b/>
          <w:bCs/>
          <w:sz w:val="24"/>
          <w:szCs w:val="24"/>
        </w:rPr>
        <w:t>ANEXO II.M:</w:t>
      </w:r>
      <w:r w:rsidRPr="008D7678">
        <w:rPr>
          <w:rFonts w:asciiTheme="minorHAnsi" w:hAnsiTheme="minorHAnsi" w:cstheme="minorHAnsi"/>
          <w:sz w:val="24"/>
          <w:szCs w:val="24"/>
        </w:rPr>
        <w:t xml:space="preserve"> ACÓRDÃO 2622 de 2013 Plenário;</w:t>
      </w:r>
    </w:p>
    <w:p w14:paraId="4E2643BF" w14:textId="77777777" w:rsidR="00E55632" w:rsidRPr="008D7678" w:rsidRDefault="00E55632" w:rsidP="00E55632">
      <w:pPr>
        <w:pStyle w:val="SemEspaamento"/>
        <w:rPr>
          <w:rFonts w:asciiTheme="minorHAnsi" w:hAnsiTheme="minorHAnsi" w:cstheme="minorHAnsi"/>
          <w:sz w:val="24"/>
          <w:szCs w:val="24"/>
        </w:rPr>
      </w:pPr>
      <w:r w:rsidRPr="008D7678">
        <w:rPr>
          <w:rFonts w:asciiTheme="minorHAnsi" w:hAnsiTheme="minorHAnsi" w:cstheme="minorHAnsi"/>
          <w:sz w:val="24"/>
          <w:szCs w:val="24"/>
        </w:rPr>
        <w:t xml:space="preserve">13 </w:t>
      </w:r>
      <w:r w:rsidRPr="008D7678">
        <w:rPr>
          <w:rFonts w:asciiTheme="minorHAnsi" w:hAnsiTheme="minorHAnsi" w:cstheme="minorHAnsi"/>
          <w:b/>
          <w:sz w:val="24"/>
          <w:szCs w:val="24"/>
        </w:rPr>
        <w:t>ANEXO III:</w:t>
      </w:r>
      <w:r w:rsidRPr="008D7678">
        <w:rPr>
          <w:rFonts w:asciiTheme="minorHAnsi" w:hAnsiTheme="minorHAnsi" w:cstheme="minorHAnsi"/>
          <w:sz w:val="24"/>
          <w:szCs w:val="24"/>
        </w:rPr>
        <w:t xml:space="preserve"> PLANILHA DE ORÇAMENTO; e</w:t>
      </w:r>
    </w:p>
    <w:p w14:paraId="2D01D399" w14:textId="77777777" w:rsidR="00E55632" w:rsidRPr="00C27851" w:rsidRDefault="00E55632" w:rsidP="00E55632">
      <w:pPr>
        <w:jc w:val="both"/>
        <w:rPr>
          <w:rFonts w:asciiTheme="minorHAnsi" w:hAnsiTheme="minorHAnsi" w:cstheme="minorHAnsi"/>
          <w:sz w:val="24"/>
          <w:szCs w:val="24"/>
        </w:rPr>
      </w:pPr>
      <w:r w:rsidRPr="008D7678">
        <w:rPr>
          <w:rFonts w:asciiTheme="minorHAnsi" w:hAnsiTheme="minorHAnsi" w:cstheme="minorHAnsi"/>
          <w:sz w:val="24"/>
          <w:szCs w:val="24"/>
        </w:rPr>
        <w:t xml:space="preserve">14 </w:t>
      </w:r>
      <w:r w:rsidRPr="008D7678">
        <w:rPr>
          <w:rFonts w:asciiTheme="minorHAnsi" w:hAnsiTheme="minorHAnsi" w:cstheme="minorHAnsi"/>
          <w:b/>
          <w:sz w:val="24"/>
          <w:szCs w:val="24"/>
        </w:rPr>
        <w:t>ANEXO IV:</w:t>
      </w:r>
      <w:r w:rsidRPr="008D7678">
        <w:rPr>
          <w:rFonts w:asciiTheme="minorHAnsi" w:hAnsiTheme="minorHAnsi" w:cstheme="minorHAnsi"/>
          <w:sz w:val="24"/>
          <w:szCs w:val="24"/>
        </w:rPr>
        <w:t xml:space="preserve"> CRONOGRAMA FÍSICO FINANCEIRO;</w:t>
      </w:r>
    </w:p>
    <w:p w14:paraId="01CE8399" w14:textId="5BD53D09" w:rsidR="000D3CDC" w:rsidRDefault="000D3CDC" w:rsidP="000D3CDC">
      <w:pPr>
        <w:ind w:left="284"/>
        <w:jc w:val="both"/>
        <w:rPr>
          <w:rFonts w:asciiTheme="minorHAnsi" w:hAnsiTheme="minorHAnsi" w:cstheme="minorHAnsi"/>
          <w:bCs/>
          <w:sz w:val="24"/>
          <w:szCs w:val="24"/>
        </w:rPr>
      </w:pPr>
    </w:p>
    <w:p w14:paraId="1E935FA2" w14:textId="77777777" w:rsidR="00E55632" w:rsidRDefault="00E55632" w:rsidP="000D3CDC">
      <w:pPr>
        <w:ind w:left="284"/>
        <w:jc w:val="both"/>
        <w:rPr>
          <w:rFonts w:asciiTheme="minorHAnsi" w:hAnsiTheme="minorHAnsi" w:cstheme="minorHAnsi"/>
          <w:bCs/>
          <w:sz w:val="24"/>
          <w:szCs w:val="24"/>
        </w:rPr>
      </w:pPr>
    </w:p>
    <w:p w14:paraId="3711291F" w14:textId="4DA2C656" w:rsidR="00CA23D4" w:rsidRDefault="00CA23D4" w:rsidP="00CA23D4">
      <w:pPr>
        <w:ind w:left="284"/>
        <w:jc w:val="both"/>
        <w:rPr>
          <w:rFonts w:asciiTheme="minorHAnsi" w:hAnsiTheme="minorHAnsi" w:cstheme="minorHAnsi"/>
          <w:bCs/>
          <w:sz w:val="24"/>
          <w:szCs w:val="24"/>
        </w:rPr>
      </w:pPr>
      <w:r w:rsidRPr="001C3E1C">
        <w:rPr>
          <w:rFonts w:asciiTheme="minorHAnsi" w:hAnsiTheme="minorHAnsi" w:cstheme="minorHAnsi"/>
          <w:bCs/>
          <w:sz w:val="24"/>
          <w:szCs w:val="24"/>
        </w:rPr>
        <w:t xml:space="preserve">Além disso, deverão atender as </w:t>
      </w:r>
      <w:r w:rsidR="00A7733E" w:rsidRPr="001C3E1C">
        <w:rPr>
          <w:rFonts w:asciiTheme="minorHAnsi" w:hAnsiTheme="minorHAnsi" w:cstheme="minorHAnsi"/>
          <w:bCs/>
          <w:sz w:val="24"/>
          <w:szCs w:val="24"/>
        </w:rPr>
        <w:t>determinações</w:t>
      </w:r>
      <w:r w:rsidRPr="001C3E1C">
        <w:rPr>
          <w:rFonts w:asciiTheme="minorHAnsi" w:hAnsiTheme="minorHAnsi" w:cstheme="minorHAnsi"/>
          <w:bCs/>
          <w:sz w:val="24"/>
          <w:szCs w:val="24"/>
        </w:rPr>
        <w:t xml:space="preserve"> técnicas da FISCALIZAÇÃO para Execução das Obras.</w:t>
      </w:r>
    </w:p>
    <w:p w14:paraId="7FB3A366" w14:textId="77777777" w:rsidR="001C3E1C" w:rsidRDefault="001C3E1C" w:rsidP="00CA23D4">
      <w:pPr>
        <w:ind w:left="284"/>
        <w:jc w:val="both"/>
        <w:rPr>
          <w:rFonts w:asciiTheme="minorHAnsi" w:hAnsiTheme="minorHAnsi" w:cstheme="minorHAnsi"/>
          <w:bCs/>
          <w:sz w:val="24"/>
          <w:szCs w:val="24"/>
        </w:rPr>
      </w:pPr>
    </w:p>
    <w:p w14:paraId="286367C6" w14:textId="31395661" w:rsidR="00CA23D4" w:rsidRPr="00564699" w:rsidRDefault="00CA23D4" w:rsidP="00CA23D4">
      <w:pPr>
        <w:ind w:left="284"/>
        <w:jc w:val="both"/>
        <w:rPr>
          <w:rFonts w:asciiTheme="minorHAnsi" w:hAnsiTheme="minorHAnsi" w:cstheme="minorHAnsi"/>
          <w:bCs/>
          <w:sz w:val="24"/>
          <w:szCs w:val="24"/>
        </w:rPr>
      </w:pPr>
      <w:r w:rsidRPr="001C3E1C">
        <w:rPr>
          <w:rFonts w:asciiTheme="minorHAnsi" w:hAnsiTheme="minorHAnsi" w:cstheme="minorHAnsi"/>
          <w:b/>
          <w:bCs/>
          <w:sz w:val="24"/>
          <w:szCs w:val="24"/>
        </w:rPr>
        <w:t>OBS</w:t>
      </w:r>
      <w:r w:rsidRPr="00564699">
        <w:rPr>
          <w:rFonts w:asciiTheme="minorHAnsi" w:hAnsiTheme="minorHAnsi" w:cstheme="minorHAnsi"/>
          <w:bCs/>
          <w:sz w:val="24"/>
          <w:szCs w:val="24"/>
        </w:rPr>
        <w:t>.: destruir, danificar, lesar ou maltratar, por qualquer modo ou meio, a vegetação existente no interior e entorno do Parque são ações que poderão ser enquadradas na Lei Federal nº 9.605, de 12 de fevereiro de 1998.</w:t>
      </w:r>
    </w:p>
    <w:p w14:paraId="0890E4C9" w14:textId="77777777" w:rsidR="00CA23D4" w:rsidRPr="00564699" w:rsidRDefault="00CA23D4" w:rsidP="00CA23D4">
      <w:pPr>
        <w:ind w:left="284"/>
        <w:jc w:val="both"/>
        <w:rPr>
          <w:rFonts w:asciiTheme="minorHAnsi" w:hAnsiTheme="minorHAnsi" w:cstheme="minorHAnsi"/>
          <w:bCs/>
          <w:sz w:val="24"/>
          <w:szCs w:val="24"/>
        </w:rPr>
      </w:pPr>
    </w:p>
    <w:p w14:paraId="39A59BEE" w14:textId="1E1BFC95" w:rsidR="00CA23D4" w:rsidRPr="00EC208A" w:rsidRDefault="00CA23D4" w:rsidP="00CA23D4">
      <w:pPr>
        <w:ind w:left="284"/>
        <w:jc w:val="both"/>
        <w:rPr>
          <w:rFonts w:asciiTheme="minorHAnsi" w:hAnsiTheme="minorHAnsi" w:cstheme="minorHAnsi"/>
          <w:bCs/>
          <w:sz w:val="24"/>
          <w:szCs w:val="24"/>
          <w:u w:val="single"/>
        </w:rPr>
      </w:pPr>
      <w:r>
        <w:rPr>
          <w:rFonts w:asciiTheme="minorHAnsi" w:hAnsiTheme="minorHAnsi" w:cstheme="minorHAnsi"/>
          <w:bCs/>
          <w:sz w:val="24"/>
          <w:szCs w:val="24"/>
          <w:u w:val="single"/>
        </w:rPr>
        <w:t>4</w:t>
      </w:r>
      <w:r w:rsidRPr="00EC208A">
        <w:rPr>
          <w:rFonts w:asciiTheme="minorHAnsi" w:hAnsiTheme="minorHAnsi" w:cstheme="minorHAnsi"/>
          <w:bCs/>
          <w:sz w:val="24"/>
          <w:szCs w:val="24"/>
          <w:u w:val="single"/>
        </w:rPr>
        <w:t>.2.5 PLANTIO DE VEGETAÇÃO ARBÓREA</w:t>
      </w:r>
    </w:p>
    <w:p w14:paraId="215BDA0C" w14:textId="77777777" w:rsidR="00CA23D4" w:rsidRPr="00564699" w:rsidRDefault="00CA23D4" w:rsidP="00CA23D4">
      <w:pPr>
        <w:ind w:left="284"/>
        <w:jc w:val="both"/>
        <w:rPr>
          <w:rFonts w:asciiTheme="minorHAnsi" w:hAnsiTheme="minorHAnsi" w:cstheme="minorHAnsi"/>
          <w:bCs/>
          <w:sz w:val="24"/>
          <w:szCs w:val="24"/>
        </w:rPr>
      </w:pPr>
    </w:p>
    <w:p w14:paraId="5BC8B701" w14:textId="77777777" w:rsidR="00CA23D4" w:rsidRPr="00564699" w:rsidRDefault="00CA23D4" w:rsidP="00CA23D4">
      <w:pPr>
        <w:ind w:left="284"/>
        <w:jc w:val="both"/>
        <w:rPr>
          <w:rFonts w:asciiTheme="minorHAnsi" w:hAnsiTheme="minorHAnsi" w:cstheme="minorHAnsi"/>
          <w:bCs/>
          <w:sz w:val="24"/>
          <w:szCs w:val="24"/>
        </w:rPr>
      </w:pPr>
      <w:r w:rsidRPr="00E55632">
        <w:rPr>
          <w:rFonts w:asciiTheme="minorHAnsi" w:hAnsiTheme="minorHAnsi" w:cstheme="minorHAnsi"/>
          <w:bCs/>
          <w:sz w:val="24"/>
          <w:szCs w:val="24"/>
        </w:rPr>
        <w:t>Deverá ser executado pela CONTRATADA, com base no Projeto de Paisagismo, fornecido pela DIPO no ANEXO_II.C, e atendendo às orientações do Termo de Referência ANEXO_II_TR_GERAL; Termo de Referência de Obra ANEXO_</w:t>
      </w:r>
      <w:proofErr w:type="gramStart"/>
      <w:r w:rsidRPr="00E55632">
        <w:rPr>
          <w:rFonts w:asciiTheme="minorHAnsi" w:hAnsiTheme="minorHAnsi" w:cstheme="minorHAnsi"/>
          <w:bCs/>
          <w:sz w:val="24"/>
          <w:szCs w:val="24"/>
        </w:rPr>
        <w:t>II.A</w:t>
      </w:r>
      <w:proofErr w:type="gramEnd"/>
      <w:r w:rsidRPr="00E55632">
        <w:rPr>
          <w:rFonts w:asciiTheme="minorHAnsi" w:hAnsiTheme="minorHAnsi" w:cstheme="minorHAnsi"/>
          <w:bCs/>
          <w:sz w:val="24"/>
          <w:szCs w:val="24"/>
        </w:rPr>
        <w:t>_TR_OBRA; Memorial de Plantio Padrão ANEXO_II.E; Memorial de Reflorestamento ANEXO_II.F); Portaria nº 61/2011 ANEXO_II.G; Portaria n.º 130/2013 ANEXO_II.H e Resolução n.º 057/2016 ANEXO_II.I.</w:t>
      </w:r>
    </w:p>
    <w:p w14:paraId="3E21877E" w14:textId="77777777" w:rsidR="00CA23D4" w:rsidRPr="00564699" w:rsidRDefault="00CA23D4" w:rsidP="00CA23D4">
      <w:pPr>
        <w:ind w:left="284"/>
        <w:jc w:val="both"/>
        <w:rPr>
          <w:rFonts w:asciiTheme="minorHAnsi" w:hAnsiTheme="minorHAnsi" w:cstheme="minorHAnsi"/>
          <w:bCs/>
          <w:sz w:val="24"/>
          <w:szCs w:val="24"/>
        </w:rPr>
      </w:pPr>
    </w:p>
    <w:p w14:paraId="7CCF48CF" w14:textId="6AFB82C5" w:rsidR="00C542F8" w:rsidRDefault="00CA23D4" w:rsidP="00CA23D4">
      <w:pPr>
        <w:ind w:left="284"/>
        <w:jc w:val="both"/>
        <w:rPr>
          <w:rFonts w:asciiTheme="minorHAnsi" w:hAnsiTheme="minorHAnsi" w:cstheme="minorHAnsi"/>
          <w:bCs/>
          <w:sz w:val="24"/>
          <w:szCs w:val="24"/>
        </w:rPr>
      </w:pPr>
      <w:r w:rsidRPr="00564699">
        <w:rPr>
          <w:rFonts w:asciiTheme="minorHAnsi" w:hAnsiTheme="minorHAnsi" w:cstheme="minorHAnsi"/>
          <w:bCs/>
          <w:sz w:val="24"/>
          <w:szCs w:val="24"/>
        </w:rPr>
        <w:t xml:space="preserve">Ademias, após a conclusão de todos os serviços previstos no contrato, bem como de sua aceitação e aprovação pela FISCALIZAÇÃO, a CONTRATADA deverá recompor o paisagismo nas </w:t>
      </w:r>
      <w:r w:rsidRPr="00564699">
        <w:rPr>
          <w:rFonts w:asciiTheme="minorHAnsi" w:hAnsiTheme="minorHAnsi" w:cstheme="minorHAnsi"/>
          <w:bCs/>
          <w:sz w:val="24"/>
          <w:szCs w:val="24"/>
        </w:rPr>
        <w:lastRenderedPageBreak/>
        <w:t>áreas de canteiro e próximas as intervenções conforme as condições existentes no início das obras, e orientações previstas no projeto de Paisagismo.</w:t>
      </w:r>
    </w:p>
    <w:p w14:paraId="4DD4A4DE" w14:textId="77777777" w:rsidR="00CA23D4" w:rsidRPr="00564699" w:rsidRDefault="00CA23D4" w:rsidP="00CA23D4">
      <w:pPr>
        <w:ind w:left="284"/>
        <w:jc w:val="both"/>
        <w:rPr>
          <w:rFonts w:asciiTheme="minorHAnsi" w:hAnsiTheme="minorHAnsi" w:cstheme="minorHAnsi"/>
          <w:bCs/>
          <w:sz w:val="24"/>
          <w:szCs w:val="24"/>
        </w:rPr>
      </w:pPr>
    </w:p>
    <w:p w14:paraId="367FBD62" w14:textId="1F87B5A7" w:rsidR="002B09DF" w:rsidRPr="002B09DF" w:rsidRDefault="002B09DF" w:rsidP="00536223">
      <w:pPr>
        <w:pStyle w:val="PargrafodaLista"/>
        <w:numPr>
          <w:ilvl w:val="1"/>
          <w:numId w:val="29"/>
        </w:numPr>
        <w:jc w:val="both"/>
        <w:rPr>
          <w:rFonts w:asciiTheme="minorHAnsi" w:hAnsiTheme="minorHAnsi" w:cstheme="minorHAnsi"/>
          <w:bCs/>
          <w:sz w:val="24"/>
          <w:szCs w:val="24"/>
          <w:u w:val="single"/>
        </w:rPr>
      </w:pPr>
      <w:r w:rsidRPr="002B09DF">
        <w:rPr>
          <w:rFonts w:asciiTheme="minorHAnsi" w:hAnsiTheme="minorHAnsi" w:cstheme="minorHAnsi"/>
          <w:bCs/>
          <w:sz w:val="24"/>
          <w:szCs w:val="24"/>
          <w:u w:val="single"/>
        </w:rPr>
        <w:t xml:space="preserve"> DAS OBRIGAÇOES DA CONTRATADA</w:t>
      </w:r>
    </w:p>
    <w:p w14:paraId="5D911A03" w14:textId="77777777" w:rsidR="002B09DF" w:rsidRDefault="002B09DF" w:rsidP="002B09DF">
      <w:pPr>
        <w:jc w:val="both"/>
        <w:rPr>
          <w:rFonts w:asciiTheme="minorHAnsi" w:hAnsiTheme="minorHAnsi" w:cstheme="minorHAnsi"/>
          <w:bCs/>
          <w:sz w:val="24"/>
          <w:szCs w:val="24"/>
        </w:rPr>
      </w:pPr>
    </w:p>
    <w:p w14:paraId="229FD4E3" w14:textId="77777777" w:rsidR="002B09DF" w:rsidRDefault="002B09DF" w:rsidP="002B09DF">
      <w:pPr>
        <w:jc w:val="both"/>
        <w:rPr>
          <w:rFonts w:asciiTheme="minorHAnsi" w:hAnsiTheme="minorHAnsi" w:cstheme="minorHAnsi"/>
          <w:bCs/>
          <w:sz w:val="24"/>
          <w:szCs w:val="24"/>
        </w:rPr>
      </w:pPr>
      <w:r>
        <w:rPr>
          <w:rFonts w:asciiTheme="minorHAnsi" w:hAnsiTheme="minorHAnsi" w:cstheme="minorHAnsi"/>
          <w:bCs/>
          <w:sz w:val="24"/>
          <w:szCs w:val="24"/>
        </w:rPr>
        <w:t xml:space="preserve">Para uma adequada execução dos serviços a CONTRATADA deverá assegurar as seguintes condições: </w:t>
      </w:r>
    </w:p>
    <w:p w14:paraId="68B6BC3D" w14:textId="77777777" w:rsidR="002B09DF" w:rsidRDefault="002B09DF" w:rsidP="002B09DF">
      <w:pPr>
        <w:jc w:val="both"/>
        <w:rPr>
          <w:rFonts w:asciiTheme="minorHAnsi" w:hAnsiTheme="minorHAnsi" w:cstheme="minorHAnsi"/>
          <w:bCs/>
          <w:sz w:val="24"/>
          <w:szCs w:val="24"/>
        </w:rPr>
      </w:pPr>
    </w:p>
    <w:p w14:paraId="45605DB5" w14:textId="6D76CD44" w:rsidR="002B09DF" w:rsidRDefault="002B09DF" w:rsidP="00536223">
      <w:pPr>
        <w:pStyle w:val="PargrafodaLista"/>
        <w:numPr>
          <w:ilvl w:val="0"/>
          <w:numId w:val="28"/>
        </w:numPr>
        <w:ind w:left="851" w:hanging="709"/>
        <w:jc w:val="both"/>
        <w:textAlignment w:val="auto"/>
        <w:rPr>
          <w:rFonts w:asciiTheme="minorHAnsi" w:hAnsiTheme="minorHAnsi" w:cstheme="minorHAnsi"/>
          <w:bCs/>
          <w:sz w:val="24"/>
          <w:szCs w:val="24"/>
        </w:rPr>
      </w:pPr>
      <w:r>
        <w:rPr>
          <w:rFonts w:asciiTheme="minorHAnsi" w:hAnsiTheme="minorHAnsi" w:cstheme="minorHAnsi"/>
          <w:bCs/>
          <w:sz w:val="24"/>
          <w:szCs w:val="24"/>
        </w:rPr>
        <w:t>A CONTRATADA deverá apresentar dentro de 1</w:t>
      </w:r>
      <w:r w:rsidR="00113AD8">
        <w:rPr>
          <w:rFonts w:asciiTheme="minorHAnsi" w:hAnsiTheme="minorHAnsi" w:cstheme="minorHAnsi"/>
          <w:bCs/>
          <w:sz w:val="24"/>
          <w:szCs w:val="24"/>
        </w:rPr>
        <w:t>0</w:t>
      </w:r>
      <w:r>
        <w:rPr>
          <w:rFonts w:asciiTheme="minorHAnsi" w:hAnsiTheme="minorHAnsi" w:cstheme="minorHAnsi"/>
          <w:bCs/>
          <w:sz w:val="24"/>
          <w:szCs w:val="24"/>
        </w:rPr>
        <w:t xml:space="preserve"> (</w:t>
      </w:r>
      <w:r w:rsidR="00113AD8">
        <w:rPr>
          <w:rFonts w:asciiTheme="minorHAnsi" w:hAnsiTheme="minorHAnsi" w:cstheme="minorHAnsi"/>
          <w:bCs/>
          <w:sz w:val="24"/>
          <w:szCs w:val="24"/>
        </w:rPr>
        <w:t>dez</w:t>
      </w:r>
      <w:r>
        <w:rPr>
          <w:rFonts w:asciiTheme="minorHAnsi" w:hAnsiTheme="minorHAnsi" w:cstheme="minorHAnsi"/>
          <w:bCs/>
          <w:sz w:val="24"/>
          <w:szCs w:val="24"/>
        </w:rPr>
        <w:t>) dias a partir da emissão da Ordem de Início o Plano de Qualidade da Obra, constando a apresentação da obra, sua organização, plano de controle da qualidade, planejamento e controle de obras, os procedimentos da qualidade aplicáveis à obra, preservação de serviços acabados, plano de manutenção de equipamentos e ferramentas, projeto do canteiro de obras, estratégias para garantia da segurança do trabalho, considerações quanto ao impacto no meio ambiente, entre outros indicadores, para o conhecimento e aprovação da FISCALIZAÇÃO;</w:t>
      </w:r>
    </w:p>
    <w:p w14:paraId="1CF7B1A9" w14:textId="77777777" w:rsidR="002B09DF" w:rsidRDefault="002B09DF" w:rsidP="002B09DF">
      <w:pPr>
        <w:pStyle w:val="PargrafodaLista"/>
        <w:ind w:left="851" w:hanging="709"/>
        <w:jc w:val="both"/>
        <w:rPr>
          <w:rFonts w:asciiTheme="minorHAnsi" w:hAnsiTheme="minorHAnsi" w:cstheme="minorHAnsi"/>
          <w:bCs/>
          <w:sz w:val="24"/>
          <w:szCs w:val="24"/>
        </w:rPr>
      </w:pPr>
    </w:p>
    <w:p w14:paraId="6567701E" w14:textId="77777777" w:rsidR="002B09DF" w:rsidRDefault="002B09DF" w:rsidP="00536223">
      <w:pPr>
        <w:pStyle w:val="PargrafodaLista"/>
        <w:numPr>
          <w:ilvl w:val="0"/>
          <w:numId w:val="28"/>
        </w:numPr>
        <w:ind w:left="851" w:hanging="709"/>
        <w:jc w:val="both"/>
        <w:textAlignment w:val="auto"/>
        <w:rPr>
          <w:rFonts w:asciiTheme="minorHAnsi" w:hAnsiTheme="minorHAnsi" w:cstheme="minorHAnsi"/>
          <w:bCs/>
          <w:sz w:val="24"/>
          <w:szCs w:val="24"/>
        </w:rPr>
      </w:pPr>
      <w:r>
        <w:rPr>
          <w:rFonts w:asciiTheme="minorHAnsi" w:hAnsiTheme="minorHAnsi" w:cstheme="minorHAnsi"/>
          <w:bCs/>
          <w:sz w:val="24"/>
          <w:szCs w:val="24"/>
        </w:rPr>
        <w:t>O Plano de Qualidade da Obra deverá ser elaborado segundo orientações da Norma NBR 10.005 e estar em conformidade com o disposto na família de Normas ISSO 9.000, descrevendo de forma precisa o atendimento aos requisitos da Norma NBR 9.001;</w:t>
      </w:r>
    </w:p>
    <w:p w14:paraId="4C4512ED" w14:textId="77777777" w:rsidR="002B09DF" w:rsidRDefault="002B09DF" w:rsidP="002B09DF">
      <w:pPr>
        <w:pStyle w:val="PargrafodaLista"/>
        <w:ind w:left="851" w:hanging="709"/>
        <w:jc w:val="both"/>
        <w:rPr>
          <w:rFonts w:asciiTheme="minorHAnsi" w:hAnsiTheme="minorHAnsi" w:cstheme="minorHAnsi"/>
          <w:bCs/>
          <w:sz w:val="24"/>
          <w:szCs w:val="24"/>
        </w:rPr>
      </w:pPr>
    </w:p>
    <w:p w14:paraId="10F3FABF" w14:textId="77777777" w:rsidR="002B09DF" w:rsidRDefault="002B09DF" w:rsidP="00536223">
      <w:pPr>
        <w:pStyle w:val="PargrafodaLista"/>
        <w:numPr>
          <w:ilvl w:val="0"/>
          <w:numId w:val="28"/>
        </w:numPr>
        <w:ind w:left="851" w:hanging="709"/>
        <w:jc w:val="both"/>
        <w:textAlignment w:val="auto"/>
        <w:rPr>
          <w:rFonts w:asciiTheme="minorHAnsi" w:hAnsiTheme="minorHAnsi" w:cstheme="minorHAnsi"/>
          <w:bCs/>
          <w:sz w:val="24"/>
          <w:szCs w:val="24"/>
        </w:rPr>
      </w:pPr>
      <w:r>
        <w:rPr>
          <w:rFonts w:asciiTheme="minorHAnsi" w:hAnsiTheme="minorHAnsi" w:cstheme="minorHAnsi"/>
          <w:bCs/>
          <w:sz w:val="24"/>
          <w:szCs w:val="24"/>
        </w:rPr>
        <w:t xml:space="preserve">A CONTRATADA deverá se responsabilizar com a Declaração de Ciência e Aceite dos Termos de Referência; Memoriais; Projetos; Planilha Orçamentária; Cronograma; Físico-Financeiro e Execução dos serviços Previstos no Edital. Ressalta-se que esta Declaração deverá conter assinatura da CONTRATADA como condição de participação doa licitação. Além disso, a CONTRATADA deverá se responsabilizar pelo cumprimento do cronograma físico financeiro apresentado, sem causar prejuízos à execução orçamentária de cada exercício; </w:t>
      </w:r>
    </w:p>
    <w:p w14:paraId="7AE73365" w14:textId="77777777" w:rsidR="002B09DF" w:rsidRDefault="002B09DF" w:rsidP="002B09DF">
      <w:pPr>
        <w:pStyle w:val="PargrafodaLista"/>
        <w:ind w:left="851" w:hanging="709"/>
        <w:jc w:val="both"/>
        <w:rPr>
          <w:rFonts w:asciiTheme="minorHAnsi" w:hAnsiTheme="minorHAnsi" w:cstheme="minorHAnsi"/>
          <w:bCs/>
          <w:sz w:val="24"/>
          <w:szCs w:val="24"/>
        </w:rPr>
      </w:pPr>
    </w:p>
    <w:p w14:paraId="12ABAADF" w14:textId="77777777" w:rsidR="002B09DF" w:rsidRDefault="002B09DF" w:rsidP="00536223">
      <w:pPr>
        <w:pStyle w:val="PargrafodaLista"/>
        <w:numPr>
          <w:ilvl w:val="0"/>
          <w:numId w:val="28"/>
        </w:numPr>
        <w:ind w:left="851" w:hanging="709"/>
        <w:jc w:val="both"/>
        <w:textAlignment w:val="auto"/>
        <w:rPr>
          <w:rFonts w:asciiTheme="minorHAnsi" w:hAnsiTheme="minorHAnsi" w:cstheme="minorHAnsi"/>
          <w:bCs/>
          <w:sz w:val="24"/>
          <w:szCs w:val="24"/>
        </w:rPr>
      </w:pPr>
      <w:r>
        <w:rPr>
          <w:rFonts w:asciiTheme="minorHAnsi" w:hAnsiTheme="minorHAnsi" w:cstheme="minorHAnsi"/>
          <w:bCs/>
          <w:sz w:val="24"/>
          <w:szCs w:val="24"/>
        </w:rPr>
        <w:t xml:space="preserve">Os serviços de obras civis </w:t>
      </w:r>
      <w:proofErr w:type="gramStart"/>
      <w:r>
        <w:rPr>
          <w:rFonts w:asciiTheme="minorHAnsi" w:hAnsiTheme="minorHAnsi" w:cstheme="minorHAnsi"/>
          <w:bCs/>
          <w:sz w:val="24"/>
          <w:szCs w:val="24"/>
        </w:rPr>
        <w:t>à</w:t>
      </w:r>
      <w:proofErr w:type="gramEnd"/>
      <w:r>
        <w:rPr>
          <w:rFonts w:asciiTheme="minorHAnsi" w:hAnsiTheme="minorHAnsi" w:cstheme="minorHAnsi"/>
          <w:bCs/>
          <w:sz w:val="24"/>
          <w:szCs w:val="24"/>
        </w:rPr>
        <w:t xml:space="preserve"> serem executados pela CONTRATADA devem obrigatoriamente ser supervisionados por responsável(</w:t>
      </w:r>
      <w:proofErr w:type="spellStart"/>
      <w:r>
        <w:rPr>
          <w:rFonts w:asciiTheme="minorHAnsi" w:hAnsiTheme="minorHAnsi" w:cstheme="minorHAnsi"/>
          <w:bCs/>
          <w:sz w:val="24"/>
          <w:szCs w:val="24"/>
        </w:rPr>
        <w:t>is</w:t>
      </w:r>
      <w:proofErr w:type="spellEnd"/>
      <w:r>
        <w:rPr>
          <w:rFonts w:asciiTheme="minorHAnsi" w:hAnsiTheme="minorHAnsi" w:cstheme="minorHAnsi"/>
          <w:bCs/>
          <w:sz w:val="24"/>
          <w:szCs w:val="24"/>
        </w:rPr>
        <w:t>) técnico(s) com o título de Arquiteto(a) e Urbanista e/ou Engenheiro(a) Civil, ativamente registrado em conselho de classe profissional;</w:t>
      </w:r>
    </w:p>
    <w:p w14:paraId="5EC6E62E" w14:textId="77777777" w:rsidR="002B09DF" w:rsidRDefault="002B09DF" w:rsidP="002B09DF">
      <w:pPr>
        <w:pStyle w:val="PargrafodaLista"/>
        <w:ind w:left="851" w:hanging="709"/>
        <w:jc w:val="both"/>
        <w:rPr>
          <w:rFonts w:asciiTheme="minorHAnsi" w:hAnsiTheme="minorHAnsi" w:cstheme="minorHAnsi"/>
          <w:bCs/>
          <w:sz w:val="24"/>
          <w:szCs w:val="24"/>
        </w:rPr>
      </w:pPr>
    </w:p>
    <w:p w14:paraId="0F796342" w14:textId="77777777" w:rsidR="002B09DF" w:rsidRDefault="002B09DF" w:rsidP="00536223">
      <w:pPr>
        <w:pStyle w:val="PargrafodaLista"/>
        <w:numPr>
          <w:ilvl w:val="0"/>
          <w:numId w:val="28"/>
        </w:numPr>
        <w:ind w:left="851" w:hanging="709"/>
        <w:jc w:val="both"/>
        <w:textAlignment w:val="auto"/>
        <w:rPr>
          <w:rFonts w:asciiTheme="minorHAnsi" w:hAnsiTheme="minorHAnsi" w:cstheme="minorHAnsi"/>
          <w:bCs/>
          <w:sz w:val="24"/>
          <w:szCs w:val="24"/>
        </w:rPr>
      </w:pPr>
      <w:r>
        <w:rPr>
          <w:rFonts w:asciiTheme="minorHAnsi" w:hAnsiTheme="minorHAnsi" w:cstheme="minorHAnsi"/>
          <w:bCs/>
          <w:sz w:val="24"/>
          <w:szCs w:val="24"/>
        </w:rPr>
        <w:t xml:space="preserve">A CONTRATADA deverá manter, obrigatoriamente, no canteiro de obras, as pranchas de todos os projetos básicos, executivos e complementares, memorias, cronograma e planilhas que fazem parte do conjunto de desenhos necessários à obra. Os projetos fazem parte do material técnico desenvolvido pela Divisão de Implantação, Projetos e Obras (DIPO) e são disponibilizados pela licitação. </w:t>
      </w:r>
    </w:p>
    <w:p w14:paraId="3EE187B6" w14:textId="77777777" w:rsidR="002B09DF" w:rsidRDefault="002B09DF" w:rsidP="002B09DF">
      <w:pPr>
        <w:pStyle w:val="PargrafodaLista"/>
        <w:ind w:left="851" w:hanging="709"/>
        <w:jc w:val="both"/>
        <w:rPr>
          <w:rFonts w:asciiTheme="minorHAnsi" w:hAnsiTheme="minorHAnsi" w:cstheme="minorHAnsi"/>
          <w:bCs/>
          <w:sz w:val="24"/>
          <w:szCs w:val="24"/>
        </w:rPr>
      </w:pPr>
    </w:p>
    <w:p w14:paraId="6D201573" w14:textId="77777777" w:rsidR="002B09DF" w:rsidRDefault="002B09DF" w:rsidP="00536223">
      <w:pPr>
        <w:pStyle w:val="PargrafodaLista"/>
        <w:numPr>
          <w:ilvl w:val="0"/>
          <w:numId w:val="28"/>
        </w:numPr>
        <w:ind w:left="851" w:hanging="709"/>
        <w:jc w:val="both"/>
        <w:textAlignment w:val="auto"/>
        <w:rPr>
          <w:rFonts w:asciiTheme="minorHAnsi" w:hAnsiTheme="minorHAnsi" w:cstheme="minorHAnsi"/>
          <w:bCs/>
          <w:sz w:val="24"/>
          <w:szCs w:val="24"/>
        </w:rPr>
      </w:pPr>
      <w:r>
        <w:rPr>
          <w:rFonts w:asciiTheme="minorHAnsi" w:hAnsiTheme="minorHAnsi" w:cstheme="minorHAnsi"/>
          <w:bCs/>
          <w:sz w:val="24"/>
          <w:szCs w:val="24"/>
        </w:rPr>
        <w:t>A CONTRATADA deverá seguir, obrigatoriamente, todos os projetos básicos, executivos e complementares, memorias, cronograma e planilhas disponibilizados e, em nenhuma hipótese, poderá realizar alterações sem comunicação oficial com a FISCALIZAÇÃO da DIPO, caso isto ocorra, a CONTRATADA poderá ser penalizada e deverá refazer os serviços às suas custas, sem ônus à municipalidade.</w:t>
      </w:r>
    </w:p>
    <w:p w14:paraId="02E3CFCC" w14:textId="77777777" w:rsidR="002B09DF" w:rsidRDefault="002B09DF" w:rsidP="002B09DF">
      <w:pPr>
        <w:pStyle w:val="PargrafodaLista"/>
        <w:ind w:left="851" w:hanging="709"/>
        <w:jc w:val="both"/>
        <w:rPr>
          <w:rFonts w:asciiTheme="minorHAnsi" w:hAnsiTheme="minorHAnsi" w:cstheme="minorHAnsi"/>
          <w:bCs/>
          <w:sz w:val="24"/>
          <w:szCs w:val="24"/>
        </w:rPr>
      </w:pPr>
    </w:p>
    <w:p w14:paraId="78A771B0" w14:textId="77777777" w:rsidR="002B09DF" w:rsidRDefault="002B09DF" w:rsidP="00536223">
      <w:pPr>
        <w:pStyle w:val="PargrafodaLista"/>
        <w:numPr>
          <w:ilvl w:val="0"/>
          <w:numId w:val="28"/>
        </w:numPr>
        <w:ind w:left="851" w:hanging="709"/>
        <w:jc w:val="both"/>
        <w:textAlignment w:val="auto"/>
        <w:rPr>
          <w:rFonts w:asciiTheme="minorHAnsi" w:hAnsiTheme="minorHAnsi" w:cstheme="minorHAnsi"/>
          <w:bCs/>
          <w:sz w:val="24"/>
          <w:szCs w:val="24"/>
        </w:rPr>
      </w:pPr>
      <w:r>
        <w:rPr>
          <w:rFonts w:asciiTheme="minorHAnsi" w:hAnsiTheme="minorHAnsi" w:cstheme="minorHAnsi"/>
          <w:bCs/>
          <w:sz w:val="24"/>
          <w:szCs w:val="24"/>
        </w:rPr>
        <w:lastRenderedPageBreak/>
        <w:t xml:space="preserve">Os serviços paisagísticos </w:t>
      </w:r>
      <w:proofErr w:type="gramStart"/>
      <w:r>
        <w:rPr>
          <w:rFonts w:asciiTheme="minorHAnsi" w:hAnsiTheme="minorHAnsi" w:cstheme="minorHAnsi"/>
          <w:bCs/>
          <w:sz w:val="24"/>
          <w:szCs w:val="24"/>
        </w:rPr>
        <w:t>à</w:t>
      </w:r>
      <w:proofErr w:type="gramEnd"/>
      <w:r>
        <w:rPr>
          <w:rFonts w:asciiTheme="minorHAnsi" w:hAnsiTheme="minorHAnsi" w:cstheme="minorHAnsi"/>
          <w:bCs/>
          <w:sz w:val="24"/>
          <w:szCs w:val="24"/>
        </w:rPr>
        <w:t xml:space="preserve"> serem executados pela CONTRATADA devem obrigatoriamente ser supervisionados por responsável(</w:t>
      </w:r>
      <w:proofErr w:type="spellStart"/>
      <w:r>
        <w:rPr>
          <w:rFonts w:asciiTheme="minorHAnsi" w:hAnsiTheme="minorHAnsi" w:cstheme="minorHAnsi"/>
          <w:bCs/>
          <w:sz w:val="24"/>
          <w:szCs w:val="24"/>
        </w:rPr>
        <w:t>is</w:t>
      </w:r>
      <w:proofErr w:type="spellEnd"/>
      <w:r>
        <w:rPr>
          <w:rFonts w:asciiTheme="minorHAnsi" w:hAnsiTheme="minorHAnsi" w:cstheme="minorHAnsi"/>
          <w:bCs/>
          <w:sz w:val="24"/>
          <w:szCs w:val="24"/>
        </w:rPr>
        <w:t xml:space="preserve">) técnico(s) com o título de Engenheiro(a) Ambiental e/ou Engenheiro(a) Agrônomo(a), ativamente registrado em conselho de classe profissional; </w:t>
      </w:r>
    </w:p>
    <w:p w14:paraId="4AC17010" w14:textId="77777777" w:rsidR="002B09DF" w:rsidRDefault="002B09DF" w:rsidP="002B09DF">
      <w:pPr>
        <w:pStyle w:val="PargrafodaLista"/>
        <w:ind w:left="851" w:hanging="709"/>
        <w:jc w:val="both"/>
        <w:rPr>
          <w:rFonts w:asciiTheme="minorHAnsi" w:hAnsiTheme="minorHAnsi" w:cstheme="minorHAnsi"/>
          <w:bCs/>
          <w:sz w:val="24"/>
          <w:szCs w:val="24"/>
        </w:rPr>
      </w:pPr>
    </w:p>
    <w:p w14:paraId="79F501C8" w14:textId="77777777" w:rsidR="002B09DF" w:rsidRDefault="002B09DF" w:rsidP="00536223">
      <w:pPr>
        <w:pStyle w:val="PargrafodaLista"/>
        <w:numPr>
          <w:ilvl w:val="0"/>
          <w:numId w:val="28"/>
        </w:numPr>
        <w:ind w:left="851" w:hanging="709"/>
        <w:jc w:val="both"/>
        <w:textAlignment w:val="auto"/>
        <w:rPr>
          <w:rFonts w:asciiTheme="minorHAnsi" w:hAnsiTheme="minorHAnsi" w:cstheme="minorHAnsi"/>
          <w:bCs/>
          <w:sz w:val="24"/>
          <w:szCs w:val="24"/>
        </w:rPr>
      </w:pPr>
      <w:r>
        <w:rPr>
          <w:rFonts w:asciiTheme="minorHAnsi" w:hAnsiTheme="minorHAnsi" w:cstheme="minorHAnsi"/>
          <w:bCs/>
          <w:sz w:val="24"/>
          <w:szCs w:val="24"/>
        </w:rPr>
        <w:t>A CONTRATADA deverá instalar placa de identificação de obra ao iniciar dos serviços, conforme as diretrizes e dimensões disponibilizadas pela FISCALIZAÇÃO;</w:t>
      </w:r>
    </w:p>
    <w:p w14:paraId="47524C0B" w14:textId="77777777" w:rsidR="002B09DF" w:rsidRDefault="002B09DF" w:rsidP="002B09DF">
      <w:pPr>
        <w:pStyle w:val="PargrafodaLista"/>
        <w:ind w:left="851" w:hanging="709"/>
        <w:jc w:val="both"/>
        <w:rPr>
          <w:rFonts w:asciiTheme="minorHAnsi" w:hAnsiTheme="minorHAnsi" w:cstheme="minorHAnsi"/>
          <w:bCs/>
          <w:sz w:val="24"/>
          <w:szCs w:val="24"/>
        </w:rPr>
      </w:pPr>
      <w:r>
        <w:rPr>
          <w:rFonts w:asciiTheme="minorHAnsi" w:hAnsiTheme="minorHAnsi" w:cstheme="minorHAnsi"/>
          <w:bCs/>
          <w:sz w:val="24"/>
          <w:szCs w:val="24"/>
        </w:rPr>
        <w:t xml:space="preserve"> </w:t>
      </w:r>
    </w:p>
    <w:p w14:paraId="3B3C1B89" w14:textId="77777777" w:rsidR="002B09DF" w:rsidRDefault="002B09DF" w:rsidP="00536223">
      <w:pPr>
        <w:pStyle w:val="PargrafodaLista"/>
        <w:numPr>
          <w:ilvl w:val="0"/>
          <w:numId w:val="28"/>
        </w:numPr>
        <w:ind w:left="851" w:hanging="709"/>
        <w:jc w:val="both"/>
        <w:textAlignment w:val="auto"/>
        <w:rPr>
          <w:rFonts w:asciiTheme="minorHAnsi" w:hAnsiTheme="minorHAnsi" w:cstheme="minorHAnsi"/>
          <w:bCs/>
          <w:sz w:val="24"/>
          <w:szCs w:val="24"/>
        </w:rPr>
      </w:pPr>
      <w:r>
        <w:rPr>
          <w:rFonts w:asciiTheme="minorHAnsi" w:hAnsiTheme="minorHAnsi" w:cstheme="minorHAnsi"/>
          <w:bCs/>
          <w:sz w:val="24"/>
          <w:szCs w:val="24"/>
        </w:rPr>
        <w:t>A CONTRATADA deverá manter em todos os locais de serviços um perfeito sistema de sinalização e segurança, principalmente nos de trabalho em vias públicas, de acordo com as normas de segurança do trabalho;</w:t>
      </w:r>
    </w:p>
    <w:p w14:paraId="0BF932EF" w14:textId="77777777" w:rsidR="002B09DF" w:rsidRDefault="002B09DF" w:rsidP="002B09DF">
      <w:pPr>
        <w:pStyle w:val="PargrafodaLista"/>
        <w:ind w:left="851" w:hanging="709"/>
        <w:jc w:val="both"/>
        <w:rPr>
          <w:rFonts w:asciiTheme="minorHAnsi" w:hAnsiTheme="minorHAnsi" w:cstheme="minorHAnsi"/>
          <w:bCs/>
          <w:sz w:val="24"/>
          <w:szCs w:val="24"/>
        </w:rPr>
      </w:pPr>
    </w:p>
    <w:p w14:paraId="7223BE55" w14:textId="77777777" w:rsidR="002B09DF" w:rsidRDefault="002B09DF" w:rsidP="00536223">
      <w:pPr>
        <w:pStyle w:val="PargrafodaLista"/>
        <w:numPr>
          <w:ilvl w:val="0"/>
          <w:numId w:val="28"/>
        </w:numPr>
        <w:ind w:left="851" w:hanging="709"/>
        <w:jc w:val="both"/>
        <w:textAlignment w:val="auto"/>
        <w:rPr>
          <w:rFonts w:asciiTheme="minorHAnsi" w:hAnsiTheme="minorHAnsi" w:cstheme="minorHAnsi"/>
          <w:bCs/>
          <w:sz w:val="24"/>
          <w:szCs w:val="24"/>
        </w:rPr>
      </w:pPr>
      <w:r>
        <w:rPr>
          <w:rFonts w:asciiTheme="minorHAnsi" w:hAnsiTheme="minorHAnsi" w:cstheme="minorHAnsi"/>
          <w:bCs/>
          <w:sz w:val="24"/>
          <w:szCs w:val="24"/>
        </w:rPr>
        <w:t xml:space="preserve">O canteiro de obras deverá conter área específica para o pessoal técnico, área para estoque de materiais e para materiais perecíveis, almoxarifado, restaurante, refeitório, área para guarda de equipamentos e preparo de materiais e demais instalações necessárias para o bom desempenho da obra; XI. Não será permitido o alojamento de pessoal no canteiro de obras; </w:t>
      </w:r>
    </w:p>
    <w:p w14:paraId="6049B5F8" w14:textId="77777777" w:rsidR="002B09DF" w:rsidRDefault="002B09DF" w:rsidP="002B09DF">
      <w:pPr>
        <w:pStyle w:val="PargrafodaLista"/>
        <w:ind w:left="851" w:hanging="709"/>
        <w:jc w:val="both"/>
        <w:rPr>
          <w:rFonts w:asciiTheme="minorHAnsi" w:hAnsiTheme="minorHAnsi" w:cstheme="minorHAnsi"/>
          <w:bCs/>
          <w:sz w:val="24"/>
          <w:szCs w:val="24"/>
        </w:rPr>
      </w:pPr>
    </w:p>
    <w:p w14:paraId="06D6C4F0" w14:textId="77777777" w:rsidR="002B09DF" w:rsidRDefault="002B09DF" w:rsidP="00536223">
      <w:pPr>
        <w:pStyle w:val="PargrafodaLista"/>
        <w:numPr>
          <w:ilvl w:val="0"/>
          <w:numId w:val="28"/>
        </w:numPr>
        <w:ind w:left="851" w:hanging="709"/>
        <w:jc w:val="both"/>
        <w:textAlignment w:val="auto"/>
        <w:rPr>
          <w:rFonts w:asciiTheme="minorHAnsi" w:hAnsiTheme="minorHAnsi" w:cstheme="minorHAnsi"/>
          <w:bCs/>
          <w:sz w:val="24"/>
          <w:szCs w:val="24"/>
        </w:rPr>
      </w:pPr>
      <w:r>
        <w:rPr>
          <w:rFonts w:asciiTheme="minorHAnsi" w:hAnsiTheme="minorHAnsi" w:cstheme="minorHAnsi"/>
          <w:bCs/>
          <w:sz w:val="24"/>
          <w:szCs w:val="24"/>
        </w:rPr>
        <w:t>O canteiro de obra deverá ser mantido limpo e organizado, sendo devidamente agrupados, destinados e descartados os equipamentos e materiais de construção civil empregados ou remanescentes da obra;</w:t>
      </w:r>
    </w:p>
    <w:p w14:paraId="784DD67E" w14:textId="77777777" w:rsidR="002B09DF" w:rsidRDefault="002B09DF" w:rsidP="002B09DF">
      <w:pPr>
        <w:pStyle w:val="PargrafodaLista"/>
        <w:ind w:left="851" w:hanging="709"/>
        <w:jc w:val="both"/>
        <w:rPr>
          <w:rFonts w:asciiTheme="minorHAnsi" w:hAnsiTheme="minorHAnsi" w:cstheme="minorHAnsi"/>
          <w:bCs/>
          <w:sz w:val="24"/>
          <w:szCs w:val="24"/>
        </w:rPr>
      </w:pPr>
    </w:p>
    <w:p w14:paraId="5D2A9F86" w14:textId="77777777" w:rsidR="002B09DF" w:rsidRDefault="002B09DF" w:rsidP="00536223">
      <w:pPr>
        <w:pStyle w:val="PargrafodaLista"/>
        <w:numPr>
          <w:ilvl w:val="0"/>
          <w:numId w:val="28"/>
        </w:numPr>
        <w:ind w:left="851" w:hanging="709"/>
        <w:jc w:val="both"/>
        <w:textAlignment w:val="auto"/>
        <w:rPr>
          <w:rFonts w:asciiTheme="minorHAnsi" w:hAnsiTheme="minorHAnsi" w:cstheme="minorHAnsi"/>
          <w:bCs/>
          <w:sz w:val="24"/>
          <w:szCs w:val="24"/>
        </w:rPr>
      </w:pPr>
      <w:r>
        <w:rPr>
          <w:rFonts w:asciiTheme="minorHAnsi" w:hAnsiTheme="minorHAnsi" w:cstheme="minorHAnsi"/>
          <w:bCs/>
          <w:sz w:val="24"/>
          <w:szCs w:val="24"/>
        </w:rPr>
        <w:t>A CONTRATADA deverá zelar pelo patrimônio público e histórico em que institui o Parque, assim deve impedir que quaisquer atividades causem danos e/ou inutilização às suas condições físicas. Em caso de ocorrência, deve-se ser informada em caráter de urgência à FISCALIZAÇÃO ou acarretará em crime contra o patrimônio público previsto em Código Penal;</w:t>
      </w:r>
    </w:p>
    <w:p w14:paraId="4736CC58" w14:textId="77777777" w:rsidR="002B09DF" w:rsidRDefault="002B09DF" w:rsidP="002B09DF">
      <w:pPr>
        <w:pStyle w:val="PargrafodaLista"/>
        <w:ind w:left="851" w:hanging="709"/>
        <w:jc w:val="both"/>
        <w:rPr>
          <w:rFonts w:asciiTheme="minorHAnsi" w:hAnsiTheme="minorHAnsi" w:cstheme="minorHAnsi"/>
          <w:bCs/>
          <w:sz w:val="24"/>
          <w:szCs w:val="24"/>
        </w:rPr>
      </w:pPr>
    </w:p>
    <w:p w14:paraId="1C4A1EB1" w14:textId="77777777" w:rsidR="002B09DF" w:rsidRDefault="002B09DF" w:rsidP="00536223">
      <w:pPr>
        <w:pStyle w:val="PargrafodaLista"/>
        <w:numPr>
          <w:ilvl w:val="0"/>
          <w:numId w:val="28"/>
        </w:numPr>
        <w:ind w:left="851" w:hanging="709"/>
        <w:jc w:val="both"/>
        <w:textAlignment w:val="auto"/>
        <w:rPr>
          <w:rFonts w:asciiTheme="minorHAnsi" w:hAnsiTheme="minorHAnsi" w:cstheme="minorHAnsi"/>
          <w:bCs/>
          <w:sz w:val="24"/>
          <w:szCs w:val="24"/>
        </w:rPr>
      </w:pPr>
      <w:r>
        <w:rPr>
          <w:rFonts w:asciiTheme="minorHAnsi" w:hAnsiTheme="minorHAnsi" w:cstheme="minorHAnsi"/>
          <w:bCs/>
          <w:sz w:val="24"/>
          <w:szCs w:val="24"/>
        </w:rPr>
        <w:t>A CONTRATADA deverá assegurar que as áreas vegetadas, os indivíduos arbóreos e arbustivos presentes no Parque não sofram impactos ambientais por conta do manuseio de equipamentos de obras e por descarte inadequado de resíduos de obra;</w:t>
      </w:r>
    </w:p>
    <w:p w14:paraId="62883428" w14:textId="77777777" w:rsidR="002B09DF" w:rsidRDefault="002B09DF" w:rsidP="002B09DF">
      <w:pPr>
        <w:pStyle w:val="PargrafodaLista"/>
        <w:ind w:left="851" w:hanging="709"/>
        <w:jc w:val="both"/>
        <w:rPr>
          <w:rFonts w:asciiTheme="minorHAnsi" w:hAnsiTheme="minorHAnsi" w:cstheme="minorHAnsi"/>
          <w:bCs/>
          <w:sz w:val="24"/>
          <w:szCs w:val="24"/>
        </w:rPr>
      </w:pPr>
    </w:p>
    <w:p w14:paraId="1E45C3CA" w14:textId="77777777" w:rsidR="002B09DF" w:rsidRDefault="002B09DF" w:rsidP="00536223">
      <w:pPr>
        <w:pStyle w:val="PargrafodaLista"/>
        <w:numPr>
          <w:ilvl w:val="0"/>
          <w:numId w:val="28"/>
        </w:numPr>
        <w:ind w:left="851" w:hanging="709"/>
        <w:jc w:val="both"/>
        <w:textAlignment w:val="auto"/>
        <w:rPr>
          <w:rFonts w:asciiTheme="minorHAnsi" w:hAnsiTheme="minorHAnsi" w:cstheme="minorHAnsi"/>
          <w:bCs/>
          <w:sz w:val="24"/>
          <w:szCs w:val="24"/>
        </w:rPr>
      </w:pPr>
      <w:r>
        <w:rPr>
          <w:rFonts w:asciiTheme="minorHAnsi" w:hAnsiTheme="minorHAnsi" w:cstheme="minorHAnsi"/>
          <w:bCs/>
          <w:sz w:val="24"/>
          <w:szCs w:val="24"/>
        </w:rPr>
        <w:t xml:space="preserve">A CONTRATADA deverá, além de proteger as árvores existentes com tapumes acondicionados num raio de 1,20 m da base do caule desses indivíduos arbóreos, nunca aterrar seu colo, apoiar ferramentas ou causar qualquer corte no caule ou galhos; </w:t>
      </w:r>
    </w:p>
    <w:p w14:paraId="7574ED61" w14:textId="77777777" w:rsidR="002B09DF" w:rsidRDefault="002B09DF" w:rsidP="002B09DF">
      <w:pPr>
        <w:pStyle w:val="PargrafodaLista"/>
        <w:ind w:left="851" w:hanging="709"/>
        <w:jc w:val="both"/>
        <w:rPr>
          <w:rFonts w:asciiTheme="minorHAnsi" w:hAnsiTheme="minorHAnsi" w:cstheme="minorHAnsi"/>
          <w:bCs/>
          <w:sz w:val="24"/>
          <w:szCs w:val="24"/>
        </w:rPr>
      </w:pPr>
    </w:p>
    <w:p w14:paraId="21C389A4" w14:textId="77777777" w:rsidR="002B09DF" w:rsidRDefault="002B09DF" w:rsidP="00536223">
      <w:pPr>
        <w:pStyle w:val="PargrafodaLista"/>
        <w:numPr>
          <w:ilvl w:val="0"/>
          <w:numId w:val="28"/>
        </w:numPr>
        <w:ind w:left="851" w:hanging="709"/>
        <w:jc w:val="both"/>
        <w:textAlignment w:val="auto"/>
        <w:rPr>
          <w:rFonts w:asciiTheme="minorHAnsi" w:hAnsiTheme="minorHAnsi" w:cstheme="minorHAnsi"/>
          <w:bCs/>
          <w:sz w:val="24"/>
          <w:szCs w:val="24"/>
        </w:rPr>
      </w:pPr>
      <w:r>
        <w:rPr>
          <w:rFonts w:asciiTheme="minorHAnsi" w:hAnsiTheme="minorHAnsi" w:cstheme="minorHAnsi"/>
          <w:bCs/>
          <w:sz w:val="24"/>
          <w:szCs w:val="24"/>
        </w:rPr>
        <w:t>A CONTRATADA, quando em uso da disponibilidade de água e energia pelo Parque, deverá evitar o desperdício e/ou uso inadequado do fornecimento;</w:t>
      </w:r>
    </w:p>
    <w:p w14:paraId="65842587" w14:textId="77777777" w:rsidR="002B09DF" w:rsidRDefault="002B09DF" w:rsidP="002B09DF">
      <w:pPr>
        <w:pStyle w:val="PargrafodaLista"/>
        <w:ind w:left="851" w:hanging="709"/>
        <w:jc w:val="both"/>
        <w:rPr>
          <w:rFonts w:asciiTheme="minorHAnsi" w:hAnsiTheme="minorHAnsi" w:cstheme="minorHAnsi"/>
          <w:bCs/>
          <w:sz w:val="24"/>
          <w:szCs w:val="24"/>
        </w:rPr>
      </w:pPr>
    </w:p>
    <w:p w14:paraId="19A09ACA" w14:textId="77777777" w:rsidR="002B09DF" w:rsidRDefault="002B09DF" w:rsidP="00536223">
      <w:pPr>
        <w:pStyle w:val="PargrafodaLista"/>
        <w:numPr>
          <w:ilvl w:val="0"/>
          <w:numId w:val="28"/>
        </w:numPr>
        <w:ind w:left="851" w:hanging="709"/>
        <w:jc w:val="both"/>
        <w:textAlignment w:val="auto"/>
        <w:rPr>
          <w:rFonts w:asciiTheme="minorHAnsi" w:hAnsiTheme="minorHAnsi" w:cstheme="minorHAnsi"/>
          <w:bCs/>
          <w:sz w:val="24"/>
          <w:szCs w:val="24"/>
        </w:rPr>
      </w:pPr>
      <w:r>
        <w:rPr>
          <w:rFonts w:asciiTheme="minorHAnsi" w:hAnsiTheme="minorHAnsi" w:cstheme="minorHAnsi"/>
          <w:bCs/>
          <w:sz w:val="24"/>
          <w:szCs w:val="24"/>
        </w:rPr>
        <w:t>A CONTRATADA, quando em uso da disponibilidade de água e energia pelo Parque, na ausência de seu fornecimento por circunstâncias da concessionária ou por quaisquer razões, deverá prover abastecimento por caminhão pipa de água potável e/ou gerador de abastecimento de energia prezando pela continuidade dos serviços, sem prejuízo no cronograma, sendo de seu encargo o custeio de tais serviços;</w:t>
      </w:r>
    </w:p>
    <w:p w14:paraId="415EFCB1" w14:textId="77777777" w:rsidR="002B09DF" w:rsidRDefault="002B09DF" w:rsidP="002B09DF">
      <w:pPr>
        <w:pStyle w:val="PargrafodaLista"/>
        <w:ind w:left="851" w:hanging="709"/>
        <w:jc w:val="both"/>
        <w:rPr>
          <w:rFonts w:asciiTheme="minorHAnsi" w:hAnsiTheme="minorHAnsi" w:cstheme="minorHAnsi"/>
          <w:bCs/>
          <w:sz w:val="24"/>
          <w:szCs w:val="24"/>
        </w:rPr>
      </w:pPr>
    </w:p>
    <w:p w14:paraId="7410ECD0" w14:textId="03CD7F47" w:rsidR="002B09DF" w:rsidRDefault="002B09DF" w:rsidP="00536223">
      <w:pPr>
        <w:pStyle w:val="PargrafodaLista"/>
        <w:numPr>
          <w:ilvl w:val="0"/>
          <w:numId w:val="28"/>
        </w:numPr>
        <w:ind w:left="851" w:hanging="709"/>
        <w:jc w:val="both"/>
        <w:textAlignment w:val="auto"/>
        <w:rPr>
          <w:rFonts w:asciiTheme="minorHAnsi" w:hAnsiTheme="minorHAnsi" w:cstheme="minorHAnsi"/>
          <w:bCs/>
          <w:sz w:val="24"/>
          <w:szCs w:val="24"/>
        </w:rPr>
      </w:pPr>
      <w:r>
        <w:rPr>
          <w:rFonts w:asciiTheme="minorHAnsi" w:hAnsiTheme="minorHAnsi" w:cstheme="minorHAnsi"/>
          <w:bCs/>
          <w:sz w:val="24"/>
          <w:szCs w:val="24"/>
        </w:rPr>
        <w:lastRenderedPageBreak/>
        <w:t xml:space="preserve">Os serviços serão executados conforme liberação de frentes de obras, por parte da FISCALIZAÇÃO da SVMA, desde que não afetem os cronogramas </w:t>
      </w:r>
      <w:r w:rsidR="00A7733E">
        <w:rPr>
          <w:rFonts w:asciiTheme="minorHAnsi" w:hAnsiTheme="minorHAnsi" w:cstheme="minorHAnsi"/>
          <w:bCs/>
          <w:sz w:val="24"/>
          <w:szCs w:val="24"/>
        </w:rPr>
        <w:t>físico financeiros</w:t>
      </w:r>
      <w:r>
        <w:rPr>
          <w:rFonts w:asciiTheme="minorHAnsi" w:hAnsiTheme="minorHAnsi" w:cstheme="minorHAnsi"/>
          <w:bCs/>
          <w:sz w:val="24"/>
          <w:szCs w:val="24"/>
        </w:rPr>
        <w:t xml:space="preserve"> pré-estabelecido; </w:t>
      </w:r>
    </w:p>
    <w:p w14:paraId="4859D196" w14:textId="77777777" w:rsidR="002B09DF" w:rsidRDefault="002B09DF" w:rsidP="002B09DF">
      <w:pPr>
        <w:pStyle w:val="PargrafodaLista"/>
        <w:ind w:left="851" w:hanging="709"/>
        <w:jc w:val="both"/>
        <w:rPr>
          <w:rFonts w:asciiTheme="minorHAnsi" w:hAnsiTheme="minorHAnsi" w:cstheme="minorHAnsi"/>
          <w:bCs/>
          <w:sz w:val="24"/>
          <w:szCs w:val="24"/>
        </w:rPr>
      </w:pPr>
    </w:p>
    <w:p w14:paraId="38CA423B" w14:textId="77777777" w:rsidR="002B09DF" w:rsidRDefault="002B09DF" w:rsidP="00536223">
      <w:pPr>
        <w:pStyle w:val="PargrafodaLista"/>
        <w:numPr>
          <w:ilvl w:val="0"/>
          <w:numId w:val="28"/>
        </w:numPr>
        <w:ind w:left="851" w:hanging="709"/>
        <w:jc w:val="both"/>
        <w:textAlignment w:val="auto"/>
        <w:rPr>
          <w:rFonts w:asciiTheme="minorHAnsi" w:hAnsiTheme="minorHAnsi" w:cstheme="minorHAnsi"/>
          <w:bCs/>
          <w:sz w:val="24"/>
          <w:szCs w:val="24"/>
        </w:rPr>
      </w:pPr>
      <w:r>
        <w:rPr>
          <w:rFonts w:asciiTheme="minorHAnsi" w:hAnsiTheme="minorHAnsi" w:cstheme="minorHAnsi"/>
          <w:bCs/>
          <w:sz w:val="24"/>
          <w:szCs w:val="24"/>
        </w:rPr>
        <w:t>Os serviços serão executados apenas por trabalhadores da CONTRATADA devidamente identificados, uniformizados e equipados para proteção individual e coletiva. A FISCALIZAÇÃO poderá impedir que trabalhadores afora dessas condições executem os serviços e notificar a CONTRATADA frente a tal inadequação;</w:t>
      </w:r>
    </w:p>
    <w:p w14:paraId="425BAA00" w14:textId="77777777" w:rsidR="002B09DF" w:rsidRDefault="002B09DF" w:rsidP="002B09DF">
      <w:pPr>
        <w:pStyle w:val="PargrafodaLista"/>
        <w:ind w:left="851" w:hanging="709"/>
        <w:jc w:val="both"/>
        <w:rPr>
          <w:rFonts w:asciiTheme="minorHAnsi" w:hAnsiTheme="minorHAnsi" w:cstheme="minorHAnsi"/>
          <w:bCs/>
          <w:sz w:val="24"/>
          <w:szCs w:val="24"/>
        </w:rPr>
      </w:pPr>
    </w:p>
    <w:p w14:paraId="5195904D" w14:textId="77777777" w:rsidR="002B09DF" w:rsidRDefault="002B09DF" w:rsidP="00536223">
      <w:pPr>
        <w:pStyle w:val="PargrafodaLista"/>
        <w:numPr>
          <w:ilvl w:val="0"/>
          <w:numId w:val="28"/>
        </w:numPr>
        <w:ind w:left="851" w:hanging="709"/>
        <w:jc w:val="both"/>
        <w:textAlignment w:val="auto"/>
        <w:rPr>
          <w:rFonts w:asciiTheme="minorHAnsi" w:hAnsiTheme="minorHAnsi" w:cstheme="minorHAnsi"/>
          <w:bCs/>
          <w:sz w:val="24"/>
          <w:szCs w:val="24"/>
        </w:rPr>
      </w:pPr>
      <w:r>
        <w:rPr>
          <w:rFonts w:asciiTheme="minorHAnsi" w:hAnsiTheme="minorHAnsi" w:cstheme="minorHAnsi"/>
          <w:bCs/>
          <w:sz w:val="24"/>
          <w:szCs w:val="24"/>
        </w:rPr>
        <w:t xml:space="preserve">A FISCALIZAÇÃO poderá a qualquer tempo solicitar a substituição de equipamentos ou refazimento dos serviços que não forem executados conforme as melhores técnicas e dentro das normas da Associação Brasileira de Normas Técnicas (ABNT) ou que divergem dos projetos, memoriais e demais peças técnicas integrantes deste Memorial; </w:t>
      </w:r>
    </w:p>
    <w:p w14:paraId="71CDACB1" w14:textId="77777777" w:rsidR="002B09DF" w:rsidRDefault="002B09DF" w:rsidP="002B09DF">
      <w:pPr>
        <w:pStyle w:val="PargrafodaLista"/>
        <w:ind w:left="851" w:hanging="709"/>
        <w:jc w:val="both"/>
        <w:rPr>
          <w:rFonts w:asciiTheme="minorHAnsi" w:hAnsiTheme="minorHAnsi" w:cstheme="minorHAnsi"/>
          <w:bCs/>
          <w:sz w:val="24"/>
          <w:szCs w:val="24"/>
        </w:rPr>
      </w:pPr>
    </w:p>
    <w:p w14:paraId="7A66F084" w14:textId="77777777" w:rsidR="002B09DF" w:rsidRDefault="002B09DF" w:rsidP="00536223">
      <w:pPr>
        <w:pStyle w:val="PargrafodaLista"/>
        <w:numPr>
          <w:ilvl w:val="0"/>
          <w:numId w:val="28"/>
        </w:numPr>
        <w:ind w:left="851" w:hanging="709"/>
        <w:jc w:val="both"/>
        <w:textAlignment w:val="auto"/>
        <w:rPr>
          <w:rFonts w:asciiTheme="minorHAnsi" w:hAnsiTheme="minorHAnsi" w:cstheme="minorHAnsi"/>
          <w:bCs/>
          <w:sz w:val="24"/>
          <w:szCs w:val="24"/>
        </w:rPr>
      </w:pPr>
      <w:r>
        <w:rPr>
          <w:rFonts w:asciiTheme="minorHAnsi" w:hAnsiTheme="minorHAnsi" w:cstheme="minorHAnsi"/>
          <w:bCs/>
          <w:sz w:val="24"/>
          <w:szCs w:val="24"/>
        </w:rPr>
        <w:t xml:space="preserve">As marcas comerciais dos materiais constantes nos projetos, nas memórias, nas especificações e nos orçamentos, quando citados, são protótipos comerciais que servem exclusivamente para indicar o tipo de material a empregar. Portanto, serão aceitos materiais com qualidade, característica e tipo equivalentes ou similares, desde que aprovado pela FISCALIZAÇÃO; </w:t>
      </w:r>
    </w:p>
    <w:p w14:paraId="5A25FFA6" w14:textId="77777777" w:rsidR="002B09DF" w:rsidRDefault="002B09DF" w:rsidP="002B09DF">
      <w:pPr>
        <w:pStyle w:val="PargrafodaLista"/>
        <w:ind w:left="851" w:hanging="709"/>
        <w:jc w:val="both"/>
        <w:rPr>
          <w:rFonts w:asciiTheme="minorHAnsi" w:hAnsiTheme="minorHAnsi" w:cstheme="minorHAnsi"/>
          <w:bCs/>
          <w:sz w:val="24"/>
          <w:szCs w:val="24"/>
        </w:rPr>
      </w:pPr>
    </w:p>
    <w:p w14:paraId="7ECD5B58" w14:textId="23B38B86" w:rsidR="002B09DF" w:rsidRDefault="002B09DF" w:rsidP="74CBECCF">
      <w:pPr>
        <w:pStyle w:val="PargrafodaLista"/>
        <w:numPr>
          <w:ilvl w:val="0"/>
          <w:numId w:val="28"/>
        </w:numPr>
        <w:ind w:left="851" w:hanging="709"/>
        <w:jc w:val="both"/>
        <w:textAlignment w:val="auto"/>
        <w:rPr>
          <w:rFonts w:asciiTheme="minorHAnsi" w:hAnsiTheme="minorHAnsi" w:cstheme="minorBidi"/>
          <w:sz w:val="24"/>
          <w:szCs w:val="24"/>
        </w:rPr>
      </w:pPr>
      <w:r w:rsidRPr="74CBECCF">
        <w:rPr>
          <w:rFonts w:asciiTheme="minorHAnsi" w:hAnsiTheme="minorHAnsi" w:cstheme="minorBidi"/>
          <w:sz w:val="24"/>
          <w:szCs w:val="24"/>
        </w:rPr>
        <w:t>A CONTRATADA deverá, obrigatoriamente apresentar, antecedendo a compra de materiais de construção civil, peças pré-fabricadas ou pré-moldadas, equipamentos (como, por exemplo, brinquedos, aparelhos de ginástica, etc.), mobiliários urbano (como, por exemplo, bancos, lixeiras, placas, etc.) e amostras de revestimentos, acabamentos e componentes construtivos (como, por exemplo, catálogos, informações técnicas, amostra de cores, pisos, revestimentos de alvenaria, pinturas, bloco cerâmico para edificação, etc.), a CONTRATADA deve apresentar à FISCALIZAÇÃO respectivos documentos comprobatórios da origem do material, suas características e procedências, sempre que solicitado pela CONTRATANTE, emitido por fornecedor reconhecido em mercado dentro de 1</w:t>
      </w:r>
      <w:r w:rsidR="156F7C73" w:rsidRPr="74CBECCF">
        <w:rPr>
          <w:rFonts w:asciiTheme="minorHAnsi" w:hAnsiTheme="minorHAnsi" w:cstheme="minorBidi"/>
          <w:sz w:val="24"/>
          <w:szCs w:val="24"/>
        </w:rPr>
        <w:t>0</w:t>
      </w:r>
      <w:r w:rsidRPr="74CBECCF">
        <w:rPr>
          <w:rFonts w:asciiTheme="minorHAnsi" w:hAnsiTheme="minorHAnsi" w:cstheme="minorBidi"/>
          <w:sz w:val="24"/>
          <w:szCs w:val="24"/>
        </w:rPr>
        <w:t xml:space="preserve"> dias a partir da emissão da Ordem de Início; </w:t>
      </w:r>
    </w:p>
    <w:p w14:paraId="27362938" w14:textId="77777777" w:rsidR="002B09DF" w:rsidRDefault="002B09DF" w:rsidP="002B09DF">
      <w:pPr>
        <w:pStyle w:val="PargrafodaLista"/>
        <w:ind w:left="851" w:hanging="709"/>
        <w:jc w:val="both"/>
        <w:rPr>
          <w:rFonts w:asciiTheme="minorHAnsi" w:hAnsiTheme="minorHAnsi" w:cstheme="minorHAnsi"/>
          <w:bCs/>
          <w:sz w:val="24"/>
          <w:szCs w:val="24"/>
        </w:rPr>
      </w:pPr>
    </w:p>
    <w:p w14:paraId="63D812B2" w14:textId="77777777" w:rsidR="002B09DF" w:rsidRDefault="002B09DF" w:rsidP="00536223">
      <w:pPr>
        <w:pStyle w:val="PargrafodaLista"/>
        <w:numPr>
          <w:ilvl w:val="0"/>
          <w:numId w:val="28"/>
        </w:numPr>
        <w:ind w:left="851" w:hanging="709"/>
        <w:jc w:val="both"/>
        <w:textAlignment w:val="auto"/>
        <w:rPr>
          <w:rFonts w:asciiTheme="minorHAnsi" w:hAnsiTheme="minorHAnsi" w:cstheme="minorHAnsi"/>
          <w:bCs/>
          <w:sz w:val="24"/>
          <w:szCs w:val="24"/>
        </w:rPr>
      </w:pPr>
      <w:r>
        <w:rPr>
          <w:rFonts w:asciiTheme="minorHAnsi" w:hAnsiTheme="minorHAnsi" w:cstheme="minorHAnsi"/>
          <w:bCs/>
          <w:sz w:val="24"/>
          <w:szCs w:val="24"/>
        </w:rPr>
        <w:t xml:space="preserve">A CONTRATADA deve viabilizar com celeridade, acesso às amostras, acabamentos, materiais construtivos, modelos ou locais onde tais materiais, peças e equipamentos já foram executados ou instalados, afim de que a FISCALIZAÇÃO averigue a qualidade destes produtos; </w:t>
      </w:r>
    </w:p>
    <w:p w14:paraId="73523032" w14:textId="77777777" w:rsidR="002B09DF" w:rsidRDefault="002B09DF" w:rsidP="002B09DF">
      <w:pPr>
        <w:pStyle w:val="PargrafodaLista"/>
        <w:ind w:left="851" w:hanging="709"/>
        <w:jc w:val="both"/>
        <w:rPr>
          <w:rFonts w:asciiTheme="minorHAnsi" w:hAnsiTheme="minorHAnsi" w:cstheme="minorHAnsi"/>
          <w:bCs/>
          <w:sz w:val="24"/>
          <w:szCs w:val="24"/>
        </w:rPr>
      </w:pPr>
    </w:p>
    <w:p w14:paraId="330FDFD5" w14:textId="77777777" w:rsidR="002B09DF" w:rsidRDefault="002B09DF" w:rsidP="00536223">
      <w:pPr>
        <w:pStyle w:val="PargrafodaLista"/>
        <w:numPr>
          <w:ilvl w:val="0"/>
          <w:numId w:val="28"/>
        </w:numPr>
        <w:ind w:left="851" w:hanging="709"/>
        <w:jc w:val="both"/>
        <w:textAlignment w:val="auto"/>
        <w:rPr>
          <w:rFonts w:asciiTheme="minorHAnsi" w:hAnsiTheme="minorHAnsi" w:cstheme="minorHAnsi"/>
          <w:bCs/>
          <w:sz w:val="24"/>
          <w:szCs w:val="24"/>
        </w:rPr>
      </w:pPr>
      <w:r>
        <w:rPr>
          <w:rFonts w:asciiTheme="minorHAnsi" w:hAnsiTheme="minorHAnsi" w:cstheme="minorHAnsi"/>
          <w:bCs/>
          <w:sz w:val="24"/>
          <w:szCs w:val="24"/>
        </w:rPr>
        <w:t xml:space="preserve">A CONTRATADA deverá, às suas expensas, providenciar todo e qualquer controle tecnológico necessário à execução do(s) Projeto(s), objeto do contrato. Quando ocorrer inovação tecnológica nos métodos construtivos, seu controle será feito por agente(s) determinado(s) pela FISCALIZAÇÃO; </w:t>
      </w:r>
    </w:p>
    <w:p w14:paraId="030AB6FD" w14:textId="77777777" w:rsidR="002B09DF" w:rsidRDefault="002B09DF" w:rsidP="002B09DF">
      <w:pPr>
        <w:pStyle w:val="PargrafodaLista"/>
        <w:ind w:left="851" w:hanging="709"/>
        <w:jc w:val="both"/>
        <w:rPr>
          <w:rFonts w:asciiTheme="minorHAnsi" w:hAnsiTheme="minorHAnsi" w:cstheme="minorHAnsi"/>
          <w:bCs/>
          <w:sz w:val="24"/>
          <w:szCs w:val="24"/>
        </w:rPr>
      </w:pPr>
    </w:p>
    <w:p w14:paraId="4D1ABBC3" w14:textId="77777777" w:rsidR="002B09DF" w:rsidRDefault="002B09DF" w:rsidP="00536223">
      <w:pPr>
        <w:pStyle w:val="PargrafodaLista"/>
        <w:numPr>
          <w:ilvl w:val="0"/>
          <w:numId w:val="28"/>
        </w:numPr>
        <w:ind w:left="851" w:hanging="709"/>
        <w:jc w:val="both"/>
        <w:textAlignment w:val="auto"/>
        <w:rPr>
          <w:rFonts w:asciiTheme="minorHAnsi" w:hAnsiTheme="minorHAnsi" w:cstheme="minorHAnsi"/>
          <w:bCs/>
          <w:sz w:val="24"/>
          <w:szCs w:val="24"/>
        </w:rPr>
      </w:pPr>
      <w:r>
        <w:rPr>
          <w:rFonts w:asciiTheme="minorHAnsi" w:hAnsiTheme="minorHAnsi" w:cstheme="minorHAnsi"/>
          <w:bCs/>
          <w:sz w:val="24"/>
          <w:szCs w:val="24"/>
        </w:rPr>
        <w:t xml:space="preserve">A CONTRATADA deverá submeter à consulta da FISCALIZAÇÃO quaisquer materiais, características ou cores em que sua especificação esteja omissa nos projetos e/ou memoriais apresentados; </w:t>
      </w:r>
    </w:p>
    <w:p w14:paraId="15A1F5FF" w14:textId="77777777" w:rsidR="002B09DF" w:rsidRDefault="002B09DF" w:rsidP="002B09DF">
      <w:pPr>
        <w:pStyle w:val="PargrafodaLista"/>
        <w:ind w:left="851" w:hanging="709"/>
        <w:jc w:val="both"/>
        <w:rPr>
          <w:rFonts w:asciiTheme="minorHAnsi" w:hAnsiTheme="minorHAnsi" w:cstheme="minorHAnsi"/>
          <w:bCs/>
          <w:sz w:val="24"/>
          <w:szCs w:val="24"/>
        </w:rPr>
      </w:pPr>
    </w:p>
    <w:p w14:paraId="0166ED11" w14:textId="77777777" w:rsidR="002B09DF" w:rsidRDefault="002B09DF" w:rsidP="00536223">
      <w:pPr>
        <w:pStyle w:val="PargrafodaLista"/>
        <w:numPr>
          <w:ilvl w:val="0"/>
          <w:numId w:val="28"/>
        </w:numPr>
        <w:ind w:left="851" w:hanging="709"/>
        <w:jc w:val="both"/>
        <w:textAlignment w:val="auto"/>
        <w:rPr>
          <w:rFonts w:asciiTheme="minorHAnsi" w:hAnsiTheme="minorHAnsi" w:cstheme="minorHAnsi"/>
          <w:bCs/>
          <w:sz w:val="24"/>
          <w:szCs w:val="24"/>
        </w:rPr>
      </w:pPr>
      <w:r>
        <w:rPr>
          <w:rFonts w:asciiTheme="minorHAnsi" w:hAnsiTheme="minorHAnsi" w:cstheme="minorHAnsi"/>
          <w:bCs/>
          <w:sz w:val="24"/>
          <w:szCs w:val="24"/>
        </w:rPr>
        <w:t xml:space="preserve">A CONTRATADA deverá atender as determinações oriundas apenas da Divisão de Implantação, Projetos e Obras (DIPO) e sua FISCALIZAÇÃO. Fica expressamente proibido </w:t>
      </w:r>
      <w:r>
        <w:rPr>
          <w:rFonts w:asciiTheme="minorHAnsi" w:hAnsiTheme="minorHAnsi" w:cstheme="minorHAnsi"/>
          <w:bCs/>
          <w:sz w:val="24"/>
          <w:szCs w:val="24"/>
        </w:rPr>
        <w:lastRenderedPageBreak/>
        <w:t>o atendimento de ordens proveniente de outras divisões técnicas ou administração do Parque sem a devida anuência à DIPO;</w:t>
      </w:r>
    </w:p>
    <w:p w14:paraId="64A145D8" w14:textId="77777777" w:rsidR="002B09DF" w:rsidRDefault="002B09DF" w:rsidP="002B09DF">
      <w:pPr>
        <w:pStyle w:val="PargrafodaLista"/>
        <w:ind w:left="851" w:hanging="709"/>
        <w:jc w:val="both"/>
        <w:rPr>
          <w:rFonts w:asciiTheme="minorHAnsi" w:hAnsiTheme="minorHAnsi" w:cstheme="minorHAnsi"/>
          <w:bCs/>
          <w:sz w:val="24"/>
          <w:szCs w:val="24"/>
        </w:rPr>
      </w:pPr>
    </w:p>
    <w:p w14:paraId="1A0150CE" w14:textId="77777777" w:rsidR="002B09DF" w:rsidRDefault="002B09DF" w:rsidP="00536223">
      <w:pPr>
        <w:pStyle w:val="PargrafodaLista"/>
        <w:numPr>
          <w:ilvl w:val="0"/>
          <w:numId w:val="28"/>
        </w:numPr>
        <w:ind w:left="851" w:hanging="709"/>
        <w:jc w:val="both"/>
        <w:textAlignment w:val="auto"/>
        <w:rPr>
          <w:rFonts w:asciiTheme="minorHAnsi" w:hAnsiTheme="minorHAnsi" w:cstheme="minorHAnsi"/>
          <w:bCs/>
          <w:sz w:val="24"/>
          <w:szCs w:val="24"/>
        </w:rPr>
      </w:pPr>
      <w:r>
        <w:rPr>
          <w:rFonts w:asciiTheme="minorHAnsi" w:hAnsiTheme="minorHAnsi" w:cstheme="minorHAnsi"/>
          <w:bCs/>
          <w:sz w:val="24"/>
          <w:szCs w:val="24"/>
        </w:rPr>
        <w:t xml:space="preserve">Em casos onde a CONTRATADA atender determinações oriundas de outras Divisões ou administração do Parque sem o aviso prévio à DIPO, a mesma deverá arcar com os custos e refazer os serviços conforme estabelecidos nos Termos de Referência, Projetos, Planilha Orçamentárias, Edital e determinações da Fiscalização de DIPO; </w:t>
      </w:r>
    </w:p>
    <w:p w14:paraId="3F85ABE7" w14:textId="77777777" w:rsidR="002B09DF" w:rsidRDefault="002B09DF" w:rsidP="002B09DF">
      <w:pPr>
        <w:pStyle w:val="PargrafodaLista"/>
        <w:ind w:left="851" w:hanging="709"/>
        <w:jc w:val="both"/>
        <w:rPr>
          <w:rFonts w:asciiTheme="minorHAnsi" w:hAnsiTheme="minorHAnsi" w:cstheme="minorHAnsi"/>
          <w:bCs/>
          <w:sz w:val="24"/>
          <w:szCs w:val="24"/>
        </w:rPr>
      </w:pPr>
    </w:p>
    <w:p w14:paraId="0620982F" w14:textId="77777777" w:rsidR="002B09DF" w:rsidRDefault="002B09DF" w:rsidP="00536223">
      <w:pPr>
        <w:pStyle w:val="PargrafodaLista"/>
        <w:numPr>
          <w:ilvl w:val="0"/>
          <w:numId w:val="28"/>
        </w:numPr>
        <w:ind w:left="851" w:hanging="709"/>
        <w:jc w:val="both"/>
        <w:textAlignment w:val="auto"/>
        <w:rPr>
          <w:rFonts w:asciiTheme="minorHAnsi" w:hAnsiTheme="minorHAnsi" w:cstheme="minorHAnsi"/>
          <w:bCs/>
          <w:sz w:val="24"/>
          <w:szCs w:val="24"/>
        </w:rPr>
      </w:pPr>
      <w:r>
        <w:rPr>
          <w:rFonts w:asciiTheme="minorHAnsi" w:hAnsiTheme="minorHAnsi" w:cstheme="minorHAnsi"/>
          <w:bCs/>
          <w:sz w:val="24"/>
          <w:szCs w:val="24"/>
        </w:rPr>
        <w:t>A CONTRATADA deverá executar o projeto em sua integralidade, garantindo a correta construção, bem como a concepção arquitetônica, espacial, social, estética e técnica;</w:t>
      </w:r>
    </w:p>
    <w:p w14:paraId="2B7AFFB1" w14:textId="77777777" w:rsidR="002B09DF" w:rsidRDefault="002B09DF" w:rsidP="002B09DF">
      <w:pPr>
        <w:pStyle w:val="PargrafodaLista"/>
        <w:ind w:left="851" w:hanging="709"/>
        <w:jc w:val="both"/>
        <w:rPr>
          <w:rFonts w:asciiTheme="minorHAnsi" w:hAnsiTheme="minorHAnsi" w:cstheme="minorHAnsi"/>
          <w:bCs/>
          <w:sz w:val="24"/>
          <w:szCs w:val="24"/>
        </w:rPr>
      </w:pPr>
      <w:r>
        <w:rPr>
          <w:rFonts w:asciiTheme="minorHAnsi" w:hAnsiTheme="minorHAnsi" w:cstheme="minorHAnsi"/>
          <w:bCs/>
          <w:sz w:val="24"/>
          <w:szCs w:val="24"/>
        </w:rPr>
        <w:t xml:space="preserve"> </w:t>
      </w:r>
    </w:p>
    <w:p w14:paraId="28B0011E" w14:textId="77777777" w:rsidR="002B09DF" w:rsidRDefault="002B09DF" w:rsidP="00536223">
      <w:pPr>
        <w:pStyle w:val="PargrafodaLista"/>
        <w:numPr>
          <w:ilvl w:val="0"/>
          <w:numId w:val="28"/>
        </w:numPr>
        <w:ind w:left="851" w:hanging="709"/>
        <w:jc w:val="both"/>
        <w:textAlignment w:val="auto"/>
        <w:rPr>
          <w:rFonts w:asciiTheme="minorHAnsi" w:hAnsiTheme="minorHAnsi" w:cstheme="minorHAnsi"/>
          <w:bCs/>
          <w:sz w:val="24"/>
          <w:szCs w:val="24"/>
        </w:rPr>
      </w:pPr>
      <w:r>
        <w:rPr>
          <w:rFonts w:asciiTheme="minorHAnsi" w:hAnsiTheme="minorHAnsi" w:cstheme="minorHAnsi"/>
          <w:bCs/>
          <w:sz w:val="24"/>
          <w:szCs w:val="24"/>
        </w:rPr>
        <w:t>CONTRATADA deverá apresentar Nota Fiscal à FISCALIZAÇÃO dos produtos, materiais, serviços, ferramentas e insumos, sempre que solicitado pela CONTRANTE;</w:t>
      </w:r>
    </w:p>
    <w:p w14:paraId="0327B13F" w14:textId="77777777" w:rsidR="002B09DF" w:rsidRDefault="002B09DF" w:rsidP="002B09DF">
      <w:pPr>
        <w:pStyle w:val="PargrafodaLista"/>
        <w:ind w:left="851" w:hanging="709"/>
        <w:jc w:val="both"/>
        <w:rPr>
          <w:rFonts w:asciiTheme="minorHAnsi" w:hAnsiTheme="minorHAnsi" w:cstheme="minorHAnsi"/>
          <w:bCs/>
          <w:sz w:val="24"/>
          <w:szCs w:val="24"/>
        </w:rPr>
      </w:pPr>
    </w:p>
    <w:p w14:paraId="24C76D18" w14:textId="77777777" w:rsidR="002B09DF" w:rsidRDefault="002B09DF" w:rsidP="00536223">
      <w:pPr>
        <w:pStyle w:val="PargrafodaLista"/>
        <w:numPr>
          <w:ilvl w:val="0"/>
          <w:numId w:val="28"/>
        </w:numPr>
        <w:ind w:left="851" w:hanging="709"/>
        <w:jc w:val="both"/>
        <w:textAlignment w:val="auto"/>
        <w:rPr>
          <w:rFonts w:asciiTheme="minorHAnsi" w:hAnsiTheme="minorHAnsi" w:cstheme="minorHAnsi"/>
          <w:bCs/>
          <w:sz w:val="24"/>
          <w:szCs w:val="24"/>
        </w:rPr>
      </w:pPr>
      <w:r>
        <w:rPr>
          <w:rFonts w:asciiTheme="minorHAnsi" w:hAnsiTheme="minorHAnsi" w:cstheme="minorHAnsi"/>
          <w:bCs/>
          <w:sz w:val="24"/>
          <w:szCs w:val="24"/>
        </w:rPr>
        <w:t>Em caso de execução divergente de projeto, a CONTRATADA deverá refazer os serviços as suas expensas e sem custos à municipalidade, seguindo as especificações técnicas dos projetos, memoriais, termos de referência e exigências da FISCALIZAÇÃO;</w:t>
      </w:r>
    </w:p>
    <w:p w14:paraId="11B0F5D6" w14:textId="77777777" w:rsidR="002B09DF" w:rsidRDefault="002B09DF" w:rsidP="002B09DF">
      <w:pPr>
        <w:pStyle w:val="PargrafodaLista"/>
        <w:ind w:left="851" w:hanging="709"/>
        <w:jc w:val="both"/>
        <w:rPr>
          <w:rFonts w:asciiTheme="minorHAnsi" w:hAnsiTheme="minorHAnsi" w:cstheme="minorHAnsi"/>
          <w:bCs/>
          <w:sz w:val="24"/>
          <w:szCs w:val="24"/>
        </w:rPr>
      </w:pPr>
      <w:r>
        <w:rPr>
          <w:rFonts w:asciiTheme="minorHAnsi" w:hAnsiTheme="minorHAnsi" w:cstheme="minorHAnsi"/>
          <w:bCs/>
          <w:sz w:val="24"/>
          <w:szCs w:val="24"/>
        </w:rPr>
        <w:t xml:space="preserve"> </w:t>
      </w:r>
    </w:p>
    <w:p w14:paraId="4CD3BB21" w14:textId="1D79FFE9" w:rsidR="002B09DF" w:rsidRDefault="002B09DF" w:rsidP="74CBECCF">
      <w:pPr>
        <w:pStyle w:val="PargrafodaLista"/>
        <w:numPr>
          <w:ilvl w:val="0"/>
          <w:numId w:val="28"/>
        </w:numPr>
        <w:ind w:left="851" w:hanging="709"/>
        <w:jc w:val="both"/>
        <w:textAlignment w:val="auto"/>
        <w:rPr>
          <w:rFonts w:asciiTheme="minorHAnsi" w:hAnsiTheme="minorHAnsi" w:cstheme="minorBidi"/>
          <w:sz w:val="24"/>
          <w:szCs w:val="24"/>
        </w:rPr>
      </w:pPr>
      <w:r w:rsidRPr="74CBECCF">
        <w:rPr>
          <w:rFonts w:asciiTheme="minorHAnsi" w:hAnsiTheme="minorHAnsi" w:cstheme="minorBidi"/>
          <w:sz w:val="24"/>
          <w:szCs w:val="24"/>
        </w:rPr>
        <w:t xml:space="preserve">A CONTRATADA deverá encaminhar à FISCALIZAÇÃO em até </w:t>
      </w:r>
      <w:r w:rsidR="24CC6A71" w:rsidRPr="74CBECCF">
        <w:rPr>
          <w:rFonts w:asciiTheme="minorHAnsi" w:hAnsiTheme="minorHAnsi" w:cstheme="minorBidi"/>
          <w:sz w:val="24"/>
          <w:szCs w:val="24"/>
        </w:rPr>
        <w:t>1</w:t>
      </w:r>
      <w:r w:rsidRPr="74CBECCF">
        <w:rPr>
          <w:rFonts w:asciiTheme="minorHAnsi" w:hAnsiTheme="minorHAnsi" w:cstheme="minorBidi"/>
          <w:sz w:val="24"/>
          <w:szCs w:val="24"/>
        </w:rPr>
        <w:t xml:space="preserve">0 dias, uma lista contendo: a quantidade de funcionários na obra, incluindo o preposto; nome completo; RG; CPF; endereço e contrato empregatício. Para os funcionários com ensino superior, a CONTRATADA deverá apresentar as solicitações acima descritas junto com os currículos, sujeito </w:t>
      </w:r>
      <w:proofErr w:type="spellStart"/>
      <w:r w:rsidRPr="74CBECCF">
        <w:rPr>
          <w:rFonts w:asciiTheme="minorHAnsi" w:hAnsiTheme="minorHAnsi" w:cstheme="minorBidi"/>
          <w:sz w:val="24"/>
          <w:szCs w:val="24"/>
        </w:rPr>
        <w:t>a</w:t>
      </w:r>
      <w:proofErr w:type="spellEnd"/>
      <w:r w:rsidRPr="74CBECCF">
        <w:rPr>
          <w:rFonts w:asciiTheme="minorHAnsi" w:hAnsiTheme="minorHAnsi" w:cstheme="minorBidi"/>
          <w:sz w:val="24"/>
          <w:szCs w:val="24"/>
        </w:rPr>
        <w:t xml:space="preserve"> aprovação da FISCALIZAÇÂO da DIPO;</w:t>
      </w:r>
    </w:p>
    <w:p w14:paraId="71BEB727" w14:textId="77777777" w:rsidR="002B09DF" w:rsidRDefault="002B09DF" w:rsidP="002B09DF">
      <w:pPr>
        <w:pStyle w:val="PargrafodaLista"/>
        <w:ind w:left="851" w:hanging="709"/>
        <w:jc w:val="both"/>
        <w:rPr>
          <w:rFonts w:asciiTheme="minorHAnsi" w:hAnsiTheme="minorHAnsi" w:cstheme="minorHAnsi"/>
          <w:bCs/>
          <w:sz w:val="24"/>
          <w:szCs w:val="24"/>
        </w:rPr>
      </w:pPr>
      <w:r>
        <w:rPr>
          <w:rFonts w:asciiTheme="minorHAnsi" w:hAnsiTheme="minorHAnsi" w:cstheme="minorHAnsi"/>
          <w:bCs/>
          <w:sz w:val="24"/>
          <w:szCs w:val="24"/>
        </w:rPr>
        <w:t xml:space="preserve"> </w:t>
      </w:r>
    </w:p>
    <w:p w14:paraId="3C854F06" w14:textId="77777777" w:rsidR="002B09DF" w:rsidRDefault="002B09DF" w:rsidP="00536223">
      <w:pPr>
        <w:pStyle w:val="PargrafodaLista"/>
        <w:numPr>
          <w:ilvl w:val="0"/>
          <w:numId w:val="28"/>
        </w:numPr>
        <w:ind w:left="851" w:hanging="709"/>
        <w:jc w:val="both"/>
        <w:textAlignment w:val="auto"/>
        <w:rPr>
          <w:rFonts w:asciiTheme="minorHAnsi" w:hAnsiTheme="minorHAnsi" w:cstheme="minorHAnsi"/>
          <w:bCs/>
          <w:sz w:val="24"/>
          <w:szCs w:val="24"/>
        </w:rPr>
      </w:pPr>
      <w:r>
        <w:rPr>
          <w:rFonts w:asciiTheme="minorHAnsi" w:hAnsiTheme="minorHAnsi" w:cstheme="minorHAnsi"/>
          <w:bCs/>
          <w:sz w:val="24"/>
          <w:szCs w:val="24"/>
        </w:rPr>
        <w:t>A CONTRATADA deverá manter seu endereço atualizado junto à Secretaria do Verde e do Meio Ambiente, obrigando-se a informar imediatamente qualquer alteração que ocorra durante a execução do Contrato;</w:t>
      </w:r>
    </w:p>
    <w:p w14:paraId="61357CC2" w14:textId="77777777" w:rsidR="002B09DF" w:rsidRDefault="002B09DF" w:rsidP="002B09DF">
      <w:pPr>
        <w:pStyle w:val="PargrafodaLista"/>
        <w:ind w:left="851" w:hanging="709"/>
        <w:jc w:val="both"/>
        <w:rPr>
          <w:rFonts w:asciiTheme="minorHAnsi" w:hAnsiTheme="minorHAnsi" w:cstheme="minorHAnsi"/>
          <w:bCs/>
          <w:sz w:val="24"/>
          <w:szCs w:val="24"/>
        </w:rPr>
      </w:pPr>
    </w:p>
    <w:p w14:paraId="5C0007AD" w14:textId="77777777" w:rsidR="002B09DF" w:rsidRDefault="002B09DF" w:rsidP="00536223">
      <w:pPr>
        <w:pStyle w:val="PargrafodaLista"/>
        <w:numPr>
          <w:ilvl w:val="0"/>
          <w:numId w:val="28"/>
        </w:numPr>
        <w:ind w:left="851" w:hanging="709"/>
        <w:jc w:val="both"/>
        <w:textAlignment w:val="auto"/>
        <w:rPr>
          <w:rFonts w:asciiTheme="minorHAnsi" w:hAnsiTheme="minorHAnsi" w:cstheme="minorHAnsi"/>
          <w:bCs/>
          <w:sz w:val="24"/>
          <w:szCs w:val="24"/>
        </w:rPr>
      </w:pPr>
      <w:r>
        <w:rPr>
          <w:rFonts w:asciiTheme="minorHAnsi" w:hAnsiTheme="minorHAnsi" w:cstheme="minorHAnsi"/>
          <w:bCs/>
          <w:sz w:val="24"/>
          <w:szCs w:val="24"/>
        </w:rPr>
        <w:t>A CONTRATADA obriga-se a substituir, imediatamente, os profissionais alocados para a realização do objeto contratado, incluindo os funcionários terceirizados, engenheiros, encarregados, preposto, sempre que a Secretaria do Verde e do Meio Ambiente, por meio da Divisão de Implantação, Projetos e Obras (DIPO) observar ineficiência na qualidade dos serviços e/ou na capacitação técnica;</w:t>
      </w:r>
    </w:p>
    <w:p w14:paraId="08335297" w14:textId="77777777" w:rsidR="002B09DF" w:rsidRDefault="002B09DF" w:rsidP="002B09DF">
      <w:pPr>
        <w:pStyle w:val="PargrafodaLista"/>
        <w:ind w:left="851" w:hanging="709"/>
        <w:jc w:val="both"/>
        <w:rPr>
          <w:rFonts w:asciiTheme="minorHAnsi" w:hAnsiTheme="minorHAnsi" w:cstheme="minorHAnsi"/>
          <w:bCs/>
          <w:sz w:val="24"/>
          <w:szCs w:val="24"/>
        </w:rPr>
      </w:pPr>
    </w:p>
    <w:p w14:paraId="33F41D0F" w14:textId="77777777" w:rsidR="002B09DF" w:rsidRDefault="002B09DF" w:rsidP="00536223">
      <w:pPr>
        <w:pStyle w:val="PargrafodaLista"/>
        <w:numPr>
          <w:ilvl w:val="0"/>
          <w:numId w:val="28"/>
        </w:numPr>
        <w:ind w:left="851" w:hanging="709"/>
        <w:jc w:val="both"/>
        <w:textAlignment w:val="auto"/>
        <w:rPr>
          <w:rFonts w:asciiTheme="minorHAnsi" w:hAnsiTheme="minorHAnsi" w:cstheme="minorHAnsi"/>
          <w:bCs/>
          <w:sz w:val="24"/>
          <w:szCs w:val="24"/>
        </w:rPr>
      </w:pPr>
      <w:r>
        <w:rPr>
          <w:rFonts w:asciiTheme="minorHAnsi" w:hAnsiTheme="minorHAnsi" w:cstheme="minorHAnsi"/>
          <w:bCs/>
          <w:sz w:val="24"/>
          <w:szCs w:val="24"/>
        </w:rPr>
        <w:t>Apresentar, as suas expensas, os Laudos de Perícia Indenizatória para os imóveis lindeiros às obras sempre que a análise dos danos apontar para uma relação de causalidade entre eles e as obras do parque;</w:t>
      </w:r>
    </w:p>
    <w:p w14:paraId="370B96C0" w14:textId="77777777" w:rsidR="002B09DF" w:rsidRDefault="002B09DF" w:rsidP="002B09DF">
      <w:pPr>
        <w:pStyle w:val="PargrafodaLista"/>
        <w:ind w:left="851" w:hanging="709"/>
        <w:jc w:val="both"/>
        <w:rPr>
          <w:rFonts w:asciiTheme="minorHAnsi" w:hAnsiTheme="minorHAnsi" w:cstheme="minorHAnsi"/>
          <w:bCs/>
          <w:sz w:val="24"/>
          <w:szCs w:val="24"/>
        </w:rPr>
      </w:pPr>
    </w:p>
    <w:p w14:paraId="52A31678" w14:textId="77777777" w:rsidR="002B09DF" w:rsidRDefault="002B09DF" w:rsidP="00536223">
      <w:pPr>
        <w:pStyle w:val="PargrafodaLista"/>
        <w:numPr>
          <w:ilvl w:val="0"/>
          <w:numId w:val="28"/>
        </w:numPr>
        <w:ind w:left="851" w:hanging="709"/>
        <w:jc w:val="both"/>
        <w:textAlignment w:val="auto"/>
        <w:rPr>
          <w:rFonts w:asciiTheme="minorHAnsi" w:hAnsiTheme="minorHAnsi" w:cstheme="minorHAnsi"/>
          <w:bCs/>
          <w:sz w:val="24"/>
          <w:szCs w:val="24"/>
        </w:rPr>
      </w:pPr>
      <w:r>
        <w:rPr>
          <w:rFonts w:asciiTheme="minorHAnsi" w:hAnsiTheme="minorHAnsi" w:cstheme="minorHAnsi"/>
          <w:bCs/>
          <w:sz w:val="24"/>
          <w:szCs w:val="24"/>
        </w:rPr>
        <w:t>Caberá à CONTRATADA, a obtenção de licença e/ou autorizações junto aos órgãos públicos (PMSP; CET; DETRAN; DSV; CONVIAS; ENEL; SABESP; CONGÁS; e qualquer outra concessionária/permissionárias ou órgão público necessário), não podendo ser imputado à Secretaria do Verde e do Meio Ambiente, quaisquer responsabilidades relacionadas;</w:t>
      </w:r>
    </w:p>
    <w:p w14:paraId="55A1E7D0" w14:textId="77777777" w:rsidR="002B09DF" w:rsidRDefault="002B09DF" w:rsidP="002B09DF">
      <w:pPr>
        <w:pStyle w:val="PargrafodaLista"/>
        <w:ind w:left="0"/>
        <w:jc w:val="both"/>
        <w:rPr>
          <w:rFonts w:asciiTheme="minorHAnsi" w:hAnsiTheme="minorHAnsi" w:cstheme="minorHAnsi"/>
          <w:bCs/>
          <w:sz w:val="24"/>
          <w:szCs w:val="24"/>
        </w:rPr>
      </w:pPr>
    </w:p>
    <w:p w14:paraId="3F46F7D2" w14:textId="77777777" w:rsidR="002B09DF" w:rsidRDefault="002B09DF" w:rsidP="002B09DF">
      <w:pPr>
        <w:jc w:val="both"/>
        <w:rPr>
          <w:rFonts w:asciiTheme="minorHAnsi" w:hAnsiTheme="minorHAnsi" w:cstheme="minorHAnsi"/>
          <w:b/>
          <w:sz w:val="24"/>
          <w:szCs w:val="24"/>
        </w:rPr>
      </w:pPr>
      <w:r>
        <w:rPr>
          <w:rFonts w:asciiTheme="minorHAnsi" w:hAnsiTheme="minorHAnsi" w:cstheme="minorHAnsi"/>
          <w:bCs/>
          <w:sz w:val="24"/>
          <w:szCs w:val="24"/>
        </w:rPr>
        <w:t xml:space="preserve">A CONTRATADA é responsável pela execução do controle tecnológico, tais como: os ensaios de concreto convencional que, dentre outros, destacam-se os de dosagem, resistência à compressão e flexão, retração, módulo de deformação estática, durabilidade, cimento, </w:t>
      </w:r>
      <w:r>
        <w:rPr>
          <w:rFonts w:asciiTheme="minorHAnsi" w:hAnsiTheme="minorHAnsi" w:cstheme="minorHAnsi"/>
          <w:bCs/>
          <w:sz w:val="24"/>
          <w:szCs w:val="24"/>
        </w:rPr>
        <w:lastRenderedPageBreak/>
        <w:t>agressividade da água e solo; os ensaios de aço estrutural, que dentre outros destacam-se: tração em cordoalha, módulo de elasticidade, cisalhamento de barra, bitola em cordoalha; os ensaios em fundações, que dentre outros destacam-se: de integridade das estacas, ensaios de pavimentação; ensaios para verificação das estruturas metálicas, que dentre outros destacam-se: líquido penetrante, raio x, galvanização. A CONTRATADA obriga-se a fornecer os relatórios e boletins de ensaios e testes para caracterização dos materiais a serem aplicados, elaborados por empresas cujos laboratórios sejam acreditados pelo INMETRO.</w:t>
      </w:r>
    </w:p>
    <w:p w14:paraId="209E044A" w14:textId="77777777" w:rsidR="002B09DF" w:rsidRDefault="002B09DF" w:rsidP="002B09DF">
      <w:pPr>
        <w:jc w:val="both"/>
        <w:rPr>
          <w:rFonts w:asciiTheme="minorHAnsi" w:hAnsiTheme="minorHAnsi" w:cstheme="minorHAnsi"/>
          <w:bCs/>
          <w:sz w:val="24"/>
          <w:szCs w:val="24"/>
        </w:rPr>
      </w:pPr>
    </w:p>
    <w:p w14:paraId="69174BEB" w14:textId="77777777" w:rsidR="002B09DF" w:rsidRDefault="002B09DF" w:rsidP="002B09DF">
      <w:pPr>
        <w:jc w:val="both"/>
        <w:rPr>
          <w:rFonts w:asciiTheme="minorHAnsi" w:hAnsiTheme="minorHAnsi" w:cstheme="minorHAnsi"/>
          <w:bCs/>
          <w:sz w:val="24"/>
          <w:szCs w:val="24"/>
        </w:rPr>
      </w:pPr>
      <w:r>
        <w:rPr>
          <w:rFonts w:asciiTheme="minorHAnsi" w:hAnsiTheme="minorHAnsi" w:cstheme="minorHAnsi"/>
          <w:bCs/>
          <w:sz w:val="24"/>
          <w:szCs w:val="24"/>
        </w:rPr>
        <w:t xml:space="preserve">A CONTRATADA poderá sugerir ou solicitar alterações de projeto durante a execução dos serviços, visando melhorar a qualidade do produto final, através de anotações e aceite registrados por e-mail e/ou relatórios, desde que não haja objeção por parte dos ficais da SVMA; </w:t>
      </w:r>
    </w:p>
    <w:p w14:paraId="3DC869B0" w14:textId="77777777" w:rsidR="002B09DF" w:rsidRDefault="002B09DF" w:rsidP="002B09DF">
      <w:pPr>
        <w:jc w:val="both"/>
        <w:rPr>
          <w:rFonts w:asciiTheme="minorHAnsi" w:hAnsiTheme="minorHAnsi" w:cstheme="minorHAnsi"/>
          <w:bCs/>
          <w:sz w:val="24"/>
          <w:szCs w:val="24"/>
        </w:rPr>
      </w:pPr>
    </w:p>
    <w:p w14:paraId="4C8B4D51" w14:textId="77777777" w:rsidR="002B09DF" w:rsidRDefault="002B09DF" w:rsidP="002B09DF">
      <w:pPr>
        <w:jc w:val="both"/>
        <w:rPr>
          <w:rFonts w:asciiTheme="minorHAnsi" w:hAnsiTheme="minorHAnsi" w:cstheme="minorHAnsi"/>
          <w:bCs/>
          <w:sz w:val="24"/>
          <w:szCs w:val="24"/>
        </w:rPr>
      </w:pPr>
      <w:r>
        <w:rPr>
          <w:rFonts w:asciiTheme="minorHAnsi" w:hAnsiTheme="minorHAnsi" w:cstheme="minorHAnsi"/>
          <w:bCs/>
          <w:sz w:val="24"/>
          <w:szCs w:val="24"/>
        </w:rPr>
        <w:t xml:space="preserve">Deverão ser realizadas reuniões periódicas, entre a fiscalização e a CONTRATADA, para tratar da execução dos serviços, com vistas a analisar, definir, dirimir dúvidas, solicitar complementação de informações ou, eventualmente, corrigir possíveis falhas ou omissões. As reuniões serão agendadas ao longo do desenvolvimento do contrato e serão registradas por meio de memória de reunião; </w:t>
      </w:r>
    </w:p>
    <w:p w14:paraId="1722081A" w14:textId="77777777" w:rsidR="002B09DF" w:rsidRDefault="002B09DF" w:rsidP="002B09DF">
      <w:pPr>
        <w:jc w:val="both"/>
        <w:rPr>
          <w:rFonts w:asciiTheme="minorHAnsi" w:hAnsiTheme="minorHAnsi" w:cstheme="minorHAnsi"/>
          <w:bCs/>
          <w:sz w:val="24"/>
          <w:szCs w:val="24"/>
        </w:rPr>
      </w:pPr>
    </w:p>
    <w:p w14:paraId="0F9D8199" w14:textId="77777777" w:rsidR="002B09DF" w:rsidRDefault="002B09DF" w:rsidP="002B09DF">
      <w:pPr>
        <w:jc w:val="both"/>
        <w:rPr>
          <w:rFonts w:asciiTheme="minorHAnsi" w:hAnsiTheme="minorHAnsi" w:cstheme="minorHAnsi"/>
          <w:bCs/>
          <w:sz w:val="24"/>
          <w:szCs w:val="24"/>
        </w:rPr>
      </w:pPr>
      <w:r>
        <w:rPr>
          <w:rFonts w:asciiTheme="minorHAnsi" w:hAnsiTheme="minorHAnsi" w:cstheme="minorHAnsi"/>
          <w:bCs/>
          <w:sz w:val="24"/>
          <w:szCs w:val="24"/>
        </w:rPr>
        <w:t>DIPO solicitará as revisões e/ou refazimento dos serviços das seguintes formas:</w:t>
      </w:r>
    </w:p>
    <w:p w14:paraId="28818E3E" w14:textId="77777777" w:rsidR="002B09DF" w:rsidRDefault="002B09DF" w:rsidP="002B09DF">
      <w:pPr>
        <w:jc w:val="both"/>
        <w:rPr>
          <w:rFonts w:asciiTheme="minorHAnsi" w:hAnsiTheme="minorHAnsi" w:cstheme="minorHAnsi"/>
          <w:bCs/>
          <w:sz w:val="24"/>
          <w:szCs w:val="24"/>
        </w:rPr>
      </w:pPr>
    </w:p>
    <w:p w14:paraId="0D3ABB31" w14:textId="77777777" w:rsidR="002B09DF" w:rsidRDefault="002B09DF" w:rsidP="002B09DF">
      <w:pPr>
        <w:jc w:val="both"/>
        <w:rPr>
          <w:rFonts w:asciiTheme="minorHAnsi" w:hAnsiTheme="minorHAnsi" w:cstheme="minorHAnsi"/>
          <w:bCs/>
          <w:sz w:val="24"/>
          <w:szCs w:val="24"/>
        </w:rPr>
      </w:pPr>
      <w:r>
        <w:rPr>
          <w:rFonts w:asciiTheme="minorHAnsi" w:hAnsiTheme="minorHAnsi" w:cstheme="minorHAnsi"/>
          <w:bCs/>
          <w:sz w:val="24"/>
          <w:szCs w:val="24"/>
        </w:rPr>
        <w:t>- Enviando relatórios de análise e de vistoria via correio eletrônico;</w:t>
      </w:r>
    </w:p>
    <w:p w14:paraId="212BF209" w14:textId="77777777" w:rsidR="002B09DF" w:rsidRDefault="002B09DF" w:rsidP="002B09DF">
      <w:pPr>
        <w:jc w:val="both"/>
        <w:rPr>
          <w:rFonts w:asciiTheme="minorHAnsi" w:hAnsiTheme="minorHAnsi" w:cstheme="minorHAnsi"/>
          <w:bCs/>
          <w:sz w:val="24"/>
          <w:szCs w:val="24"/>
        </w:rPr>
      </w:pPr>
    </w:p>
    <w:p w14:paraId="2DF115B1" w14:textId="77777777" w:rsidR="002B09DF" w:rsidRDefault="002B09DF" w:rsidP="002B09DF">
      <w:pPr>
        <w:jc w:val="both"/>
        <w:rPr>
          <w:rFonts w:asciiTheme="minorHAnsi" w:hAnsiTheme="minorHAnsi" w:cstheme="minorHAnsi"/>
          <w:bCs/>
          <w:sz w:val="24"/>
          <w:szCs w:val="24"/>
        </w:rPr>
      </w:pPr>
      <w:r>
        <w:rPr>
          <w:rFonts w:asciiTheme="minorHAnsi" w:hAnsiTheme="minorHAnsi" w:cstheme="minorHAnsi"/>
          <w:bCs/>
          <w:sz w:val="24"/>
          <w:szCs w:val="24"/>
        </w:rPr>
        <w:t xml:space="preserve">Anotando em vermelho nas pranchas apresentadas pela CONTRATADA e/ou por meio de relatórios de análises, que também serão encaminhadas via correio eletrônico. </w:t>
      </w:r>
    </w:p>
    <w:p w14:paraId="14D9F9A6" w14:textId="77777777" w:rsidR="002B09DF" w:rsidRDefault="002B09DF" w:rsidP="002B09DF">
      <w:pPr>
        <w:jc w:val="both"/>
        <w:rPr>
          <w:rFonts w:asciiTheme="minorHAnsi" w:hAnsiTheme="minorHAnsi" w:cstheme="minorHAnsi"/>
          <w:bCs/>
          <w:sz w:val="24"/>
          <w:szCs w:val="24"/>
        </w:rPr>
      </w:pPr>
    </w:p>
    <w:p w14:paraId="094B20B0" w14:textId="3B2C6AE8" w:rsidR="002B09DF" w:rsidRDefault="002B09DF" w:rsidP="002B09DF">
      <w:pPr>
        <w:jc w:val="both"/>
        <w:rPr>
          <w:rFonts w:asciiTheme="minorHAnsi" w:hAnsiTheme="minorHAnsi" w:cstheme="minorHAnsi"/>
          <w:bCs/>
          <w:sz w:val="24"/>
          <w:szCs w:val="24"/>
        </w:rPr>
      </w:pPr>
      <w:r>
        <w:rPr>
          <w:rFonts w:asciiTheme="minorHAnsi" w:hAnsiTheme="minorHAnsi" w:cstheme="minorHAnsi"/>
          <w:bCs/>
          <w:sz w:val="24"/>
          <w:szCs w:val="24"/>
        </w:rPr>
        <w:t xml:space="preserve">Caso constatada, pela CONTRATADA, qualquer necessidade de </w:t>
      </w:r>
      <w:proofErr w:type="spellStart"/>
      <w:r>
        <w:rPr>
          <w:rFonts w:asciiTheme="minorHAnsi" w:hAnsiTheme="minorHAnsi" w:cstheme="minorHAnsi"/>
          <w:bCs/>
          <w:sz w:val="24"/>
          <w:szCs w:val="24"/>
        </w:rPr>
        <w:t>replanilhamento</w:t>
      </w:r>
      <w:proofErr w:type="spellEnd"/>
      <w:r>
        <w:rPr>
          <w:rFonts w:asciiTheme="minorHAnsi" w:hAnsiTheme="minorHAnsi" w:cstheme="minorHAnsi"/>
          <w:bCs/>
          <w:sz w:val="24"/>
          <w:szCs w:val="24"/>
        </w:rPr>
        <w:t xml:space="preserve"> ou inclusão de serviços que não foram previstos no escopo do contrato ou orçamento, deverá ser previamente transmitida </w:t>
      </w:r>
      <w:r w:rsidR="00806272">
        <w:rPr>
          <w:rFonts w:asciiTheme="minorHAnsi" w:hAnsiTheme="minorHAnsi" w:cstheme="minorHAnsi"/>
          <w:bCs/>
          <w:sz w:val="24"/>
          <w:szCs w:val="24"/>
        </w:rPr>
        <w:t>à</w:t>
      </w:r>
      <w:r>
        <w:rPr>
          <w:rFonts w:asciiTheme="minorHAnsi" w:hAnsiTheme="minorHAnsi" w:cstheme="minorHAnsi"/>
          <w:bCs/>
          <w:sz w:val="24"/>
          <w:szCs w:val="24"/>
        </w:rPr>
        <w:t xml:space="preserve"> DIPO, que analisará o caso e dará parecer favorável, ou não, à solicitação. Os serviços extras só poderão ser executados após aprovação de </w:t>
      </w:r>
      <w:proofErr w:type="spellStart"/>
      <w:r>
        <w:rPr>
          <w:rFonts w:asciiTheme="minorHAnsi" w:hAnsiTheme="minorHAnsi" w:cstheme="minorHAnsi"/>
          <w:bCs/>
          <w:sz w:val="24"/>
          <w:szCs w:val="24"/>
        </w:rPr>
        <w:t>replanilhamento</w:t>
      </w:r>
      <w:proofErr w:type="spellEnd"/>
      <w:r>
        <w:rPr>
          <w:rFonts w:asciiTheme="minorHAnsi" w:hAnsiTheme="minorHAnsi" w:cstheme="minorHAnsi"/>
          <w:bCs/>
          <w:sz w:val="24"/>
          <w:szCs w:val="24"/>
        </w:rPr>
        <w:t xml:space="preserve"> pela pasta.   </w:t>
      </w:r>
    </w:p>
    <w:p w14:paraId="2231A913" w14:textId="77777777" w:rsidR="002B09DF" w:rsidRDefault="002B09DF" w:rsidP="002B09DF">
      <w:pPr>
        <w:jc w:val="both"/>
        <w:rPr>
          <w:rFonts w:asciiTheme="minorHAnsi" w:hAnsiTheme="minorHAnsi" w:cstheme="minorHAnsi"/>
          <w:bCs/>
          <w:sz w:val="24"/>
          <w:szCs w:val="24"/>
        </w:rPr>
      </w:pPr>
    </w:p>
    <w:p w14:paraId="66300D06" w14:textId="3454E991" w:rsidR="002B09DF" w:rsidRDefault="002B09DF" w:rsidP="002B09DF">
      <w:pPr>
        <w:jc w:val="both"/>
        <w:rPr>
          <w:rFonts w:asciiTheme="minorHAnsi" w:hAnsiTheme="minorHAnsi" w:cstheme="minorHAnsi"/>
          <w:bCs/>
          <w:sz w:val="24"/>
          <w:szCs w:val="24"/>
        </w:rPr>
      </w:pPr>
      <w:r>
        <w:rPr>
          <w:rFonts w:asciiTheme="minorHAnsi" w:hAnsiTheme="minorHAnsi" w:cstheme="minorHAnsi"/>
          <w:bCs/>
          <w:sz w:val="24"/>
          <w:szCs w:val="24"/>
        </w:rPr>
        <w:t>A CONTRATADA deverá apresentar dentro de 1</w:t>
      </w:r>
      <w:r w:rsidR="00806272">
        <w:rPr>
          <w:rFonts w:asciiTheme="minorHAnsi" w:hAnsiTheme="minorHAnsi" w:cstheme="minorHAnsi"/>
          <w:bCs/>
          <w:sz w:val="24"/>
          <w:szCs w:val="24"/>
        </w:rPr>
        <w:t>0</w:t>
      </w:r>
      <w:r>
        <w:rPr>
          <w:rFonts w:asciiTheme="minorHAnsi" w:hAnsiTheme="minorHAnsi" w:cstheme="minorHAnsi"/>
          <w:bCs/>
          <w:sz w:val="24"/>
          <w:szCs w:val="24"/>
        </w:rPr>
        <w:t xml:space="preserve"> (</w:t>
      </w:r>
      <w:r w:rsidR="00806272">
        <w:rPr>
          <w:rFonts w:asciiTheme="minorHAnsi" w:hAnsiTheme="minorHAnsi" w:cstheme="minorHAnsi"/>
          <w:bCs/>
          <w:sz w:val="24"/>
          <w:szCs w:val="24"/>
        </w:rPr>
        <w:t>dez</w:t>
      </w:r>
      <w:r>
        <w:rPr>
          <w:rFonts w:asciiTheme="minorHAnsi" w:hAnsiTheme="minorHAnsi" w:cstheme="minorHAnsi"/>
          <w:bCs/>
          <w:sz w:val="24"/>
          <w:szCs w:val="24"/>
        </w:rPr>
        <w:t>) dias a partir da emissão da Ordem de Início o Plano de Execução do Projeto, constando a apresentação da lista mestra, sua organização, plano de controle da execução, planejamento e controle do cronograma, estratégias para garantia da segurança do trabalho de campo, considerações quanto ao impacto no meio ambiente, entre outros indicadores, para o conhecimento e aprovação da FISCALIZAÇÃO;</w:t>
      </w:r>
    </w:p>
    <w:p w14:paraId="5C709830" w14:textId="77777777" w:rsidR="002B09DF" w:rsidRDefault="002B09DF" w:rsidP="002B09DF">
      <w:pPr>
        <w:jc w:val="both"/>
        <w:rPr>
          <w:rFonts w:asciiTheme="minorHAnsi" w:hAnsiTheme="minorHAnsi" w:cstheme="minorHAnsi"/>
          <w:bCs/>
          <w:sz w:val="24"/>
          <w:szCs w:val="24"/>
        </w:rPr>
      </w:pPr>
    </w:p>
    <w:p w14:paraId="668B50B0" w14:textId="77777777" w:rsidR="002B09DF" w:rsidRDefault="002B09DF" w:rsidP="002B09DF">
      <w:pPr>
        <w:jc w:val="both"/>
        <w:rPr>
          <w:rFonts w:asciiTheme="minorHAnsi" w:hAnsiTheme="minorHAnsi" w:cstheme="minorHAnsi"/>
          <w:bCs/>
          <w:sz w:val="24"/>
          <w:szCs w:val="24"/>
        </w:rPr>
      </w:pPr>
      <w:r>
        <w:rPr>
          <w:rFonts w:asciiTheme="minorHAnsi" w:hAnsiTheme="minorHAnsi" w:cstheme="minorHAnsi"/>
          <w:bCs/>
          <w:sz w:val="24"/>
          <w:szCs w:val="24"/>
        </w:rPr>
        <w:t>Os serviços de realização de projeto executivo a serem desenvolvidos pela CONTRATADA devem obrigatoriamente ser supervisionados por responsável(</w:t>
      </w:r>
      <w:proofErr w:type="spellStart"/>
      <w:r>
        <w:rPr>
          <w:rFonts w:asciiTheme="minorHAnsi" w:hAnsiTheme="minorHAnsi" w:cstheme="minorHAnsi"/>
          <w:bCs/>
          <w:sz w:val="24"/>
          <w:szCs w:val="24"/>
        </w:rPr>
        <w:t>is</w:t>
      </w:r>
      <w:proofErr w:type="spellEnd"/>
      <w:r>
        <w:rPr>
          <w:rFonts w:asciiTheme="minorHAnsi" w:hAnsiTheme="minorHAnsi" w:cstheme="minorHAnsi"/>
          <w:bCs/>
          <w:sz w:val="24"/>
          <w:szCs w:val="24"/>
        </w:rPr>
        <w:t>) técnico(s) com o título de Arquiteto(a) e Urbanista e/ou Engenheiro(a) Civil, ativamente registrado em conselho de classe profissional;</w:t>
      </w:r>
    </w:p>
    <w:p w14:paraId="09A35552" w14:textId="77777777" w:rsidR="002B09DF" w:rsidRDefault="002B09DF" w:rsidP="002B09DF">
      <w:pPr>
        <w:jc w:val="both"/>
        <w:rPr>
          <w:rFonts w:asciiTheme="minorHAnsi" w:hAnsiTheme="minorHAnsi" w:cstheme="minorHAnsi"/>
          <w:bCs/>
          <w:sz w:val="24"/>
          <w:szCs w:val="24"/>
        </w:rPr>
      </w:pPr>
    </w:p>
    <w:p w14:paraId="5A0CD50C" w14:textId="77777777" w:rsidR="002B09DF" w:rsidRDefault="002B09DF" w:rsidP="002B09DF">
      <w:pPr>
        <w:jc w:val="both"/>
        <w:rPr>
          <w:rFonts w:asciiTheme="minorHAnsi" w:hAnsiTheme="minorHAnsi" w:cstheme="minorHAnsi"/>
          <w:bCs/>
          <w:sz w:val="24"/>
          <w:szCs w:val="24"/>
        </w:rPr>
      </w:pPr>
      <w:r>
        <w:rPr>
          <w:rFonts w:asciiTheme="minorHAnsi" w:hAnsiTheme="minorHAnsi" w:cstheme="minorHAnsi"/>
          <w:bCs/>
          <w:sz w:val="24"/>
          <w:szCs w:val="24"/>
        </w:rPr>
        <w:t xml:space="preserve">Os serviços de plantio </w:t>
      </w:r>
      <w:proofErr w:type="gramStart"/>
      <w:r>
        <w:rPr>
          <w:rFonts w:asciiTheme="minorHAnsi" w:hAnsiTheme="minorHAnsi" w:cstheme="minorHAnsi"/>
          <w:bCs/>
          <w:sz w:val="24"/>
          <w:szCs w:val="24"/>
        </w:rPr>
        <w:t>à</w:t>
      </w:r>
      <w:proofErr w:type="gramEnd"/>
      <w:r>
        <w:rPr>
          <w:rFonts w:asciiTheme="minorHAnsi" w:hAnsiTheme="minorHAnsi" w:cstheme="minorHAnsi"/>
          <w:bCs/>
          <w:sz w:val="24"/>
          <w:szCs w:val="24"/>
        </w:rPr>
        <w:t xml:space="preserve"> serem executados pela CONTRATADA devem obrigatoriamente ser supervisionados por responsável(</w:t>
      </w:r>
      <w:proofErr w:type="spellStart"/>
      <w:r>
        <w:rPr>
          <w:rFonts w:asciiTheme="minorHAnsi" w:hAnsiTheme="minorHAnsi" w:cstheme="minorHAnsi"/>
          <w:bCs/>
          <w:sz w:val="24"/>
          <w:szCs w:val="24"/>
        </w:rPr>
        <w:t>is</w:t>
      </w:r>
      <w:proofErr w:type="spellEnd"/>
      <w:r>
        <w:rPr>
          <w:rFonts w:asciiTheme="minorHAnsi" w:hAnsiTheme="minorHAnsi" w:cstheme="minorHAnsi"/>
          <w:bCs/>
          <w:sz w:val="24"/>
          <w:szCs w:val="24"/>
        </w:rPr>
        <w:t>) técnico(s) com o título de Engenheiro(a) Ambiental e/ou Engenheiro(a) Agrônomo(a), ativamente registrado em conselho de classe profissional;</w:t>
      </w:r>
    </w:p>
    <w:p w14:paraId="39561848" w14:textId="77777777" w:rsidR="002B09DF" w:rsidRDefault="002B09DF" w:rsidP="002B09DF">
      <w:pPr>
        <w:jc w:val="both"/>
        <w:rPr>
          <w:rFonts w:asciiTheme="minorHAnsi" w:hAnsiTheme="minorHAnsi" w:cstheme="minorHAnsi"/>
          <w:bCs/>
          <w:sz w:val="24"/>
          <w:szCs w:val="24"/>
        </w:rPr>
      </w:pPr>
    </w:p>
    <w:p w14:paraId="36EE63B7" w14:textId="77777777" w:rsidR="002B09DF" w:rsidRDefault="002B09DF" w:rsidP="002B09DF">
      <w:pPr>
        <w:jc w:val="both"/>
        <w:rPr>
          <w:rFonts w:asciiTheme="minorHAnsi" w:hAnsiTheme="minorHAnsi" w:cstheme="minorHAnsi"/>
          <w:bCs/>
          <w:sz w:val="24"/>
          <w:szCs w:val="24"/>
        </w:rPr>
      </w:pPr>
      <w:r>
        <w:rPr>
          <w:rFonts w:asciiTheme="minorHAnsi" w:hAnsiTheme="minorHAnsi" w:cstheme="minorHAnsi"/>
          <w:bCs/>
          <w:sz w:val="24"/>
          <w:szCs w:val="24"/>
        </w:rPr>
        <w:t>A CONTRATADA deverá assegurar que as áreas vegetadas, os indivíduos arbóreos e arbustivos presentes no Parque não sofram impactos ambientais decorrentes do projeto;</w:t>
      </w:r>
    </w:p>
    <w:p w14:paraId="727429FC" w14:textId="77777777" w:rsidR="002B09DF" w:rsidRDefault="002B09DF" w:rsidP="002B09DF">
      <w:pPr>
        <w:jc w:val="both"/>
        <w:rPr>
          <w:rFonts w:asciiTheme="minorHAnsi" w:hAnsiTheme="minorHAnsi" w:cstheme="minorHAnsi"/>
          <w:bCs/>
          <w:sz w:val="24"/>
          <w:szCs w:val="24"/>
        </w:rPr>
      </w:pPr>
    </w:p>
    <w:p w14:paraId="6D7BA5D3" w14:textId="77777777" w:rsidR="002B09DF" w:rsidRDefault="002B09DF" w:rsidP="002B09DF">
      <w:pPr>
        <w:jc w:val="both"/>
        <w:rPr>
          <w:rFonts w:asciiTheme="minorHAnsi" w:hAnsiTheme="minorHAnsi" w:cstheme="minorHAnsi"/>
          <w:bCs/>
          <w:sz w:val="24"/>
          <w:szCs w:val="24"/>
        </w:rPr>
      </w:pPr>
      <w:r>
        <w:rPr>
          <w:rFonts w:asciiTheme="minorHAnsi" w:hAnsiTheme="minorHAnsi" w:cstheme="minorHAnsi"/>
          <w:bCs/>
          <w:sz w:val="24"/>
          <w:szCs w:val="24"/>
        </w:rPr>
        <w:lastRenderedPageBreak/>
        <w:t>Os serviços serão executados conforme liberação de frentes de projeto, por parte da FISCALIZAÇÃO da SVMA, desde que não afetem os cronogramas físico-financeiros pré-estabelecido;</w:t>
      </w:r>
    </w:p>
    <w:p w14:paraId="3B958477" w14:textId="77777777" w:rsidR="002B09DF" w:rsidRDefault="002B09DF" w:rsidP="002B09DF">
      <w:pPr>
        <w:jc w:val="both"/>
        <w:rPr>
          <w:rFonts w:asciiTheme="minorHAnsi" w:hAnsiTheme="minorHAnsi" w:cstheme="minorHAnsi"/>
          <w:bCs/>
          <w:sz w:val="24"/>
          <w:szCs w:val="24"/>
        </w:rPr>
      </w:pPr>
    </w:p>
    <w:p w14:paraId="7207A9F6" w14:textId="77777777" w:rsidR="002B09DF" w:rsidRDefault="002B09DF" w:rsidP="002B09DF">
      <w:pPr>
        <w:jc w:val="both"/>
        <w:rPr>
          <w:rFonts w:asciiTheme="minorHAnsi" w:hAnsiTheme="minorHAnsi" w:cstheme="minorHAnsi"/>
          <w:bCs/>
          <w:sz w:val="24"/>
          <w:szCs w:val="24"/>
        </w:rPr>
      </w:pPr>
      <w:r>
        <w:rPr>
          <w:rFonts w:asciiTheme="minorHAnsi" w:hAnsiTheme="minorHAnsi" w:cstheme="minorHAnsi"/>
          <w:bCs/>
          <w:sz w:val="24"/>
          <w:szCs w:val="24"/>
        </w:rPr>
        <w:t xml:space="preserve">Os serviços de campo serão executados apenas por trabalhadores da CONTRATADA devidamente identificados, uniformizados e equipados para proteção individual e coletiva. A FISCALIZAÇÃO poderá impedir que trabalhadores fora dessas condições executem os serviços e notificar a CONTRATADA frente a tal inadequação; </w:t>
      </w:r>
    </w:p>
    <w:p w14:paraId="2B102F51" w14:textId="77777777" w:rsidR="002B09DF" w:rsidRDefault="002B09DF" w:rsidP="002B09DF">
      <w:pPr>
        <w:jc w:val="both"/>
        <w:rPr>
          <w:rFonts w:asciiTheme="minorHAnsi" w:hAnsiTheme="minorHAnsi" w:cstheme="minorHAnsi"/>
          <w:bCs/>
          <w:sz w:val="24"/>
          <w:szCs w:val="24"/>
        </w:rPr>
      </w:pPr>
    </w:p>
    <w:p w14:paraId="26F3EE19" w14:textId="77777777" w:rsidR="002B09DF" w:rsidRDefault="002B09DF" w:rsidP="002B09DF">
      <w:pPr>
        <w:jc w:val="both"/>
        <w:rPr>
          <w:rFonts w:asciiTheme="minorHAnsi" w:hAnsiTheme="minorHAnsi" w:cstheme="minorHAnsi"/>
          <w:bCs/>
          <w:sz w:val="24"/>
          <w:szCs w:val="24"/>
        </w:rPr>
      </w:pPr>
      <w:r>
        <w:rPr>
          <w:rFonts w:asciiTheme="minorHAnsi" w:hAnsiTheme="minorHAnsi" w:cstheme="minorHAnsi"/>
          <w:bCs/>
          <w:sz w:val="24"/>
          <w:szCs w:val="24"/>
        </w:rPr>
        <w:t>As marcas comerciais dos materiais constantes nos projetos, nas memórias, nas especificações e nos orçamentos, quando citados, são protótipos comerciais que servem exclusivamente para indicar o tipo de material a empregar. Portanto, serão aceitos materiais com qualidade, característica e tipo equivalentes ou similares, desde que aprovado pela FISCALIZAÇÃO;</w:t>
      </w:r>
    </w:p>
    <w:p w14:paraId="77020D58" w14:textId="77777777" w:rsidR="002B09DF" w:rsidRDefault="002B09DF" w:rsidP="002B09DF">
      <w:pPr>
        <w:jc w:val="both"/>
        <w:rPr>
          <w:rFonts w:asciiTheme="minorHAnsi" w:hAnsiTheme="minorHAnsi" w:cstheme="minorHAnsi"/>
          <w:bCs/>
          <w:sz w:val="24"/>
          <w:szCs w:val="24"/>
        </w:rPr>
      </w:pPr>
    </w:p>
    <w:p w14:paraId="24C6E820" w14:textId="77777777" w:rsidR="002B09DF" w:rsidRDefault="002B09DF" w:rsidP="002B09DF">
      <w:pPr>
        <w:jc w:val="both"/>
        <w:rPr>
          <w:rFonts w:asciiTheme="minorHAnsi" w:hAnsiTheme="minorHAnsi" w:cstheme="minorHAnsi"/>
          <w:bCs/>
          <w:sz w:val="24"/>
          <w:szCs w:val="24"/>
        </w:rPr>
      </w:pPr>
      <w:r>
        <w:rPr>
          <w:rFonts w:asciiTheme="minorHAnsi" w:hAnsiTheme="minorHAnsi" w:cstheme="minorHAnsi"/>
          <w:bCs/>
          <w:sz w:val="24"/>
          <w:szCs w:val="24"/>
        </w:rPr>
        <w:t xml:space="preserve">A CONTRATADA deverá submeter à consulta da FISCALIZAÇÃO quaisquer especificações, materiais, características ou cores em que sua especificação esteja omissa nos projetos e memoriais apresentados; </w:t>
      </w:r>
    </w:p>
    <w:p w14:paraId="7DC3D08A" w14:textId="77777777" w:rsidR="002B09DF" w:rsidRDefault="002B09DF" w:rsidP="002B09DF">
      <w:pPr>
        <w:jc w:val="both"/>
        <w:rPr>
          <w:rFonts w:asciiTheme="minorHAnsi" w:hAnsiTheme="minorHAnsi" w:cstheme="minorHAnsi"/>
          <w:bCs/>
          <w:sz w:val="24"/>
          <w:szCs w:val="24"/>
        </w:rPr>
      </w:pPr>
    </w:p>
    <w:p w14:paraId="5C2431D2" w14:textId="77777777" w:rsidR="002B09DF" w:rsidRDefault="002B09DF" w:rsidP="002B09DF">
      <w:pPr>
        <w:jc w:val="both"/>
        <w:rPr>
          <w:rFonts w:asciiTheme="minorHAnsi" w:hAnsiTheme="minorHAnsi" w:cstheme="minorHAnsi"/>
          <w:bCs/>
          <w:sz w:val="24"/>
          <w:szCs w:val="24"/>
        </w:rPr>
      </w:pPr>
      <w:r>
        <w:rPr>
          <w:rFonts w:asciiTheme="minorHAnsi" w:hAnsiTheme="minorHAnsi" w:cstheme="minorHAnsi"/>
          <w:bCs/>
          <w:sz w:val="24"/>
          <w:szCs w:val="24"/>
        </w:rPr>
        <w:t>A CONTRATADA deverá atender as determinações oriundas apenas da Divisão de Implantação, Projetos e Obras (DIPO) e sua FISCALIZAÇÃO. Fica expressamente proibido o atendimento de ordens proveniente de outras divisões técnicas ou administração do Parque sem a devida anuência à DIPO;</w:t>
      </w:r>
    </w:p>
    <w:p w14:paraId="73983082" w14:textId="77777777" w:rsidR="002B09DF" w:rsidRDefault="002B09DF" w:rsidP="002B09DF">
      <w:pPr>
        <w:jc w:val="both"/>
        <w:rPr>
          <w:rFonts w:asciiTheme="minorHAnsi" w:hAnsiTheme="minorHAnsi" w:cstheme="minorHAnsi"/>
          <w:bCs/>
          <w:sz w:val="24"/>
          <w:szCs w:val="24"/>
        </w:rPr>
      </w:pPr>
    </w:p>
    <w:p w14:paraId="3089E8A8" w14:textId="77777777" w:rsidR="002B09DF" w:rsidRDefault="002B09DF" w:rsidP="002B09DF">
      <w:pPr>
        <w:jc w:val="both"/>
        <w:rPr>
          <w:rFonts w:asciiTheme="minorHAnsi" w:hAnsiTheme="minorHAnsi" w:cstheme="minorHAnsi"/>
          <w:bCs/>
          <w:sz w:val="24"/>
          <w:szCs w:val="24"/>
        </w:rPr>
      </w:pPr>
      <w:r>
        <w:rPr>
          <w:rFonts w:asciiTheme="minorHAnsi" w:hAnsiTheme="minorHAnsi" w:cstheme="minorHAnsi"/>
          <w:bCs/>
          <w:sz w:val="24"/>
          <w:szCs w:val="24"/>
        </w:rPr>
        <w:t>Em casos onde a CONTRATADA atender determinações oriundas de outras Divisões ou administração do Parque sem o aviso prévio à DIPO, a mesma deverá arcar com os custos e refazer os serviços conforme estabelecidos nos Termos de Referência, Projetos, Planilha Orçamentárias, Edital e determinações da Fiscalização da DIPO.</w:t>
      </w:r>
    </w:p>
    <w:p w14:paraId="35AF5192" w14:textId="77777777" w:rsidR="002B09DF" w:rsidRDefault="002B09DF" w:rsidP="002B09DF">
      <w:pPr>
        <w:jc w:val="both"/>
        <w:rPr>
          <w:rFonts w:asciiTheme="minorHAnsi" w:hAnsiTheme="minorHAnsi" w:cstheme="minorHAnsi"/>
          <w:bCs/>
          <w:sz w:val="24"/>
          <w:szCs w:val="24"/>
        </w:rPr>
      </w:pPr>
    </w:p>
    <w:p w14:paraId="21D90E08" w14:textId="77777777" w:rsidR="002B09DF" w:rsidRDefault="002B09DF" w:rsidP="002B09DF">
      <w:pPr>
        <w:jc w:val="both"/>
        <w:rPr>
          <w:rFonts w:asciiTheme="minorHAnsi" w:hAnsiTheme="minorHAnsi" w:cstheme="minorHAnsi"/>
          <w:bCs/>
          <w:sz w:val="24"/>
          <w:szCs w:val="24"/>
        </w:rPr>
      </w:pPr>
      <w:r>
        <w:rPr>
          <w:rFonts w:asciiTheme="minorHAnsi" w:hAnsiTheme="minorHAnsi" w:cstheme="minorHAnsi"/>
          <w:bCs/>
          <w:sz w:val="24"/>
          <w:szCs w:val="24"/>
        </w:rPr>
        <w:t>Obrigações relacionadas à legislação ambiental;</w:t>
      </w:r>
    </w:p>
    <w:p w14:paraId="1EFC0108" w14:textId="77777777" w:rsidR="002B09DF" w:rsidRDefault="002B09DF" w:rsidP="002B09DF">
      <w:pPr>
        <w:jc w:val="both"/>
        <w:rPr>
          <w:rFonts w:asciiTheme="minorHAnsi" w:hAnsiTheme="minorHAnsi" w:cstheme="minorHAnsi"/>
          <w:bCs/>
          <w:sz w:val="24"/>
          <w:szCs w:val="24"/>
        </w:rPr>
      </w:pPr>
    </w:p>
    <w:p w14:paraId="44C04541" w14:textId="77777777" w:rsidR="002B09DF" w:rsidRDefault="002B09DF" w:rsidP="002B09DF">
      <w:pPr>
        <w:jc w:val="both"/>
        <w:rPr>
          <w:rFonts w:asciiTheme="minorHAnsi" w:hAnsiTheme="minorHAnsi" w:cstheme="minorHAnsi"/>
          <w:bCs/>
          <w:sz w:val="24"/>
          <w:szCs w:val="24"/>
        </w:rPr>
      </w:pPr>
      <w:r>
        <w:rPr>
          <w:rFonts w:asciiTheme="minorHAnsi" w:hAnsiTheme="minorHAnsi" w:cstheme="minorHAnsi"/>
          <w:bCs/>
          <w:sz w:val="24"/>
          <w:szCs w:val="24"/>
        </w:rPr>
        <w:t>A CONTRATADA assume toda responsabilidade pelo ônus decorrente da legislação ambiental e por evitar, mitigar ou reparar os danos ambientais que podem ser causados em decorrência da execução dos serviços de campo, objeto do Contrato, estando todos os custos decorrentes do cumprimento desta obrigação incluídos no valor total do contrato;</w:t>
      </w:r>
    </w:p>
    <w:p w14:paraId="1F2DB50B" w14:textId="77777777" w:rsidR="002B09DF" w:rsidRDefault="002B09DF" w:rsidP="002B09DF">
      <w:pPr>
        <w:jc w:val="both"/>
        <w:rPr>
          <w:rFonts w:asciiTheme="minorHAnsi" w:hAnsiTheme="minorHAnsi" w:cstheme="minorHAnsi"/>
          <w:bCs/>
          <w:sz w:val="24"/>
          <w:szCs w:val="24"/>
        </w:rPr>
      </w:pPr>
    </w:p>
    <w:p w14:paraId="37872616" w14:textId="77777777" w:rsidR="002B09DF" w:rsidRDefault="002B09DF" w:rsidP="002B09DF">
      <w:pPr>
        <w:jc w:val="both"/>
        <w:rPr>
          <w:rFonts w:asciiTheme="minorHAnsi" w:hAnsiTheme="minorHAnsi" w:cstheme="minorHAnsi"/>
          <w:bCs/>
          <w:sz w:val="24"/>
          <w:szCs w:val="24"/>
        </w:rPr>
      </w:pPr>
      <w:r>
        <w:rPr>
          <w:rFonts w:asciiTheme="minorHAnsi" w:hAnsiTheme="minorHAnsi" w:cstheme="minorHAnsi"/>
          <w:bCs/>
          <w:sz w:val="24"/>
          <w:szCs w:val="24"/>
        </w:rPr>
        <w:t>A CONTRATADA se obriga a cumprir a Lei 12.684 de 26/07/2007, que proíbe o uso de produtos, materiais que contenham amianto, asbestos ou outros minerais que tenham fibras de amianto em sua composição, incluindo instalações provisórias como: canteiros de obras, ou equipamentos privativos.</w:t>
      </w:r>
    </w:p>
    <w:p w14:paraId="56CCF195" w14:textId="77777777" w:rsidR="002B09DF" w:rsidRDefault="002B09DF" w:rsidP="002B09DF">
      <w:pPr>
        <w:jc w:val="both"/>
        <w:rPr>
          <w:rFonts w:asciiTheme="minorHAnsi" w:hAnsiTheme="minorHAnsi" w:cstheme="minorHAnsi"/>
          <w:bCs/>
          <w:sz w:val="24"/>
          <w:szCs w:val="24"/>
        </w:rPr>
      </w:pPr>
    </w:p>
    <w:p w14:paraId="0F5CC7EF" w14:textId="77777777" w:rsidR="002B09DF" w:rsidRDefault="002B09DF" w:rsidP="002B09DF">
      <w:pPr>
        <w:jc w:val="both"/>
        <w:rPr>
          <w:rFonts w:asciiTheme="minorHAnsi" w:hAnsiTheme="minorHAnsi" w:cstheme="minorHAnsi"/>
          <w:bCs/>
          <w:sz w:val="24"/>
          <w:szCs w:val="24"/>
        </w:rPr>
      </w:pPr>
      <w:r>
        <w:rPr>
          <w:rFonts w:asciiTheme="minorHAnsi" w:hAnsiTheme="minorHAnsi" w:cstheme="minorHAnsi"/>
          <w:bCs/>
          <w:sz w:val="24"/>
          <w:szCs w:val="24"/>
        </w:rPr>
        <w:t>Medição dos serviços: A SVMA, através de sua fiscalização, apropriará os serviços a contento mediante apresentação de boletins de medições e respectivas memórias de cálculos, além de relatório fotográfico. A não apresentação de boletins e periódicos acarretará em não apropriação dos serviços por parte da FISCALIZAÇÃO;</w:t>
      </w:r>
    </w:p>
    <w:p w14:paraId="756ED764" w14:textId="77777777" w:rsidR="002B09DF" w:rsidRDefault="002B09DF" w:rsidP="002B09DF">
      <w:pPr>
        <w:jc w:val="both"/>
        <w:rPr>
          <w:rFonts w:asciiTheme="minorHAnsi" w:hAnsiTheme="minorHAnsi" w:cstheme="minorHAnsi"/>
          <w:bCs/>
          <w:sz w:val="24"/>
          <w:szCs w:val="24"/>
        </w:rPr>
      </w:pPr>
    </w:p>
    <w:p w14:paraId="384A00AE" w14:textId="77777777" w:rsidR="002B09DF" w:rsidRDefault="002B09DF" w:rsidP="002B09DF">
      <w:pPr>
        <w:jc w:val="both"/>
        <w:rPr>
          <w:rFonts w:asciiTheme="minorHAnsi" w:hAnsiTheme="minorHAnsi" w:cstheme="minorHAnsi"/>
          <w:bCs/>
          <w:sz w:val="24"/>
          <w:szCs w:val="24"/>
        </w:rPr>
      </w:pPr>
      <w:r>
        <w:rPr>
          <w:rFonts w:asciiTheme="minorHAnsi" w:hAnsiTheme="minorHAnsi" w:cstheme="minorHAnsi"/>
          <w:bCs/>
          <w:sz w:val="24"/>
          <w:szCs w:val="24"/>
        </w:rPr>
        <w:lastRenderedPageBreak/>
        <w:t>Todos os serviços integrantes deste Termo de Referência serão medidos na forma de “preço unitário”, adotando-se o critério da tabela EDIF/SIURB. Estes deverão ser apresentados separadamente, através de memória de cálculo e boletim de apropriação, pela CONTRATADA;</w:t>
      </w:r>
    </w:p>
    <w:p w14:paraId="0A08D5AD" w14:textId="77777777" w:rsidR="002B09DF" w:rsidRDefault="002B09DF" w:rsidP="002B09DF">
      <w:pPr>
        <w:jc w:val="both"/>
        <w:rPr>
          <w:rFonts w:asciiTheme="minorHAnsi" w:hAnsiTheme="minorHAnsi" w:cstheme="minorHAnsi"/>
          <w:bCs/>
          <w:sz w:val="24"/>
          <w:szCs w:val="24"/>
        </w:rPr>
      </w:pPr>
    </w:p>
    <w:p w14:paraId="0FFA05BF" w14:textId="77777777" w:rsidR="002B09DF" w:rsidRDefault="002B09DF" w:rsidP="002B09DF">
      <w:pPr>
        <w:jc w:val="both"/>
        <w:rPr>
          <w:rFonts w:asciiTheme="minorHAnsi" w:hAnsiTheme="minorHAnsi" w:cstheme="minorHAnsi"/>
          <w:bCs/>
          <w:sz w:val="24"/>
          <w:szCs w:val="24"/>
        </w:rPr>
      </w:pPr>
      <w:r>
        <w:rPr>
          <w:rFonts w:asciiTheme="minorHAnsi" w:hAnsiTheme="minorHAnsi" w:cstheme="minorHAnsi"/>
          <w:bCs/>
          <w:sz w:val="24"/>
          <w:szCs w:val="24"/>
        </w:rPr>
        <w:t>A FISCALIZAÇÃO confrontará com as suas anotações e procederá com o aceite ou não dos serviços e/ou quantidades apresentadas;</w:t>
      </w:r>
    </w:p>
    <w:p w14:paraId="05BB3733" w14:textId="77777777" w:rsidR="002B09DF" w:rsidRDefault="002B09DF" w:rsidP="002B09DF">
      <w:pPr>
        <w:jc w:val="both"/>
        <w:rPr>
          <w:rFonts w:asciiTheme="minorHAnsi" w:hAnsiTheme="minorHAnsi" w:cstheme="minorHAnsi"/>
          <w:bCs/>
          <w:sz w:val="24"/>
          <w:szCs w:val="24"/>
        </w:rPr>
      </w:pPr>
    </w:p>
    <w:p w14:paraId="7A414596" w14:textId="77777777" w:rsidR="002B09DF" w:rsidRDefault="002B09DF" w:rsidP="002B09DF">
      <w:pPr>
        <w:jc w:val="both"/>
        <w:rPr>
          <w:rFonts w:asciiTheme="minorHAnsi" w:hAnsiTheme="minorHAnsi" w:cstheme="minorHAnsi"/>
          <w:bCs/>
          <w:sz w:val="24"/>
          <w:szCs w:val="24"/>
        </w:rPr>
      </w:pPr>
      <w:r>
        <w:rPr>
          <w:rFonts w:asciiTheme="minorHAnsi" w:hAnsiTheme="minorHAnsi" w:cstheme="minorHAnsi"/>
          <w:bCs/>
          <w:sz w:val="24"/>
          <w:szCs w:val="24"/>
        </w:rPr>
        <w:t>As apropriações serão mensais, procedidas pela CONTRATADA, e aferidas pela FISCALIZAÇÃO da SVMA;</w:t>
      </w:r>
    </w:p>
    <w:p w14:paraId="3517962F" w14:textId="77777777" w:rsidR="002B09DF" w:rsidRDefault="002B09DF" w:rsidP="002B09DF">
      <w:pPr>
        <w:jc w:val="both"/>
        <w:rPr>
          <w:rFonts w:asciiTheme="minorHAnsi" w:hAnsiTheme="minorHAnsi" w:cstheme="minorHAnsi"/>
          <w:bCs/>
          <w:sz w:val="24"/>
          <w:szCs w:val="24"/>
        </w:rPr>
      </w:pPr>
    </w:p>
    <w:p w14:paraId="64E96B4E" w14:textId="77777777" w:rsidR="002B09DF" w:rsidRDefault="002B09DF" w:rsidP="002B09DF">
      <w:pPr>
        <w:jc w:val="both"/>
        <w:rPr>
          <w:rFonts w:asciiTheme="minorHAnsi" w:hAnsiTheme="minorHAnsi" w:cstheme="minorHAnsi"/>
          <w:bCs/>
          <w:sz w:val="24"/>
          <w:szCs w:val="24"/>
        </w:rPr>
      </w:pPr>
      <w:r>
        <w:rPr>
          <w:rFonts w:asciiTheme="minorHAnsi" w:hAnsiTheme="minorHAnsi" w:cstheme="minorHAnsi"/>
          <w:bCs/>
          <w:sz w:val="24"/>
          <w:szCs w:val="24"/>
        </w:rPr>
        <w:t>A medição deverá seguir o previsto no Edital e no contrato, com atenção aos prazos e documentações exigidas;</w:t>
      </w:r>
    </w:p>
    <w:p w14:paraId="69C66E31" w14:textId="77777777" w:rsidR="002B09DF" w:rsidRDefault="002B09DF" w:rsidP="002B09DF">
      <w:pPr>
        <w:jc w:val="both"/>
        <w:rPr>
          <w:rFonts w:asciiTheme="minorHAnsi" w:hAnsiTheme="minorHAnsi" w:cstheme="minorHAnsi"/>
          <w:bCs/>
          <w:sz w:val="24"/>
          <w:szCs w:val="24"/>
        </w:rPr>
      </w:pPr>
    </w:p>
    <w:p w14:paraId="7C7E4C5A" w14:textId="77777777" w:rsidR="002B09DF" w:rsidRDefault="002B09DF" w:rsidP="002B09DF">
      <w:pPr>
        <w:jc w:val="both"/>
        <w:rPr>
          <w:rFonts w:asciiTheme="minorHAnsi" w:hAnsiTheme="minorHAnsi" w:cstheme="minorHAnsi"/>
          <w:bCs/>
          <w:sz w:val="24"/>
          <w:szCs w:val="24"/>
        </w:rPr>
      </w:pPr>
      <w:r>
        <w:rPr>
          <w:rFonts w:asciiTheme="minorHAnsi" w:hAnsiTheme="minorHAnsi" w:cstheme="minorHAnsi"/>
          <w:bCs/>
          <w:sz w:val="24"/>
          <w:szCs w:val="24"/>
        </w:rPr>
        <w:t>No caso de existirem itens de serviços e obras que não constem da Tabela Oficial de Referência de Preços Públicos Municipal, poderão ser utilizadas outras tabelas de referência de preços oficiais, publicadas regularmente, ou pesquisa mercadológica;</w:t>
      </w:r>
    </w:p>
    <w:p w14:paraId="144410E2" w14:textId="77777777" w:rsidR="002B09DF" w:rsidRDefault="002B09DF" w:rsidP="002B09DF">
      <w:pPr>
        <w:jc w:val="both"/>
        <w:rPr>
          <w:rFonts w:asciiTheme="minorHAnsi" w:hAnsiTheme="minorHAnsi" w:cstheme="minorHAnsi"/>
          <w:bCs/>
          <w:sz w:val="24"/>
          <w:szCs w:val="24"/>
        </w:rPr>
      </w:pPr>
    </w:p>
    <w:p w14:paraId="12486F11" w14:textId="77777777" w:rsidR="002B09DF" w:rsidRDefault="002B09DF" w:rsidP="002B09DF">
      <w:pPr>
        <w:jc w:val="both"/>
        <w:rPr>
          <w:rFonts w:asciiTheme="minorHAnsi" w:hAnsiTheme="minorHAnsi" w:cstheme="minorHAnsi"/>
          <w:bCs/>
          <w:sz w:val="24"/>
          <w:szCs w:val="24"/>
        </w:rPr>
      </w:pPr>
      <w:r>
        <w:rPr>
          <w:rFonts w:asciiTheme="minorHAnsi" w:hAnsiTheme="minorHAnsi" w:cstheme="minorHAnsi"/>
          <w:bCs/>
          <w:sz w:val="24"/>
          <w:szCs w:val="24"/>
        </w:rPr>
        <w:t>No caso de realização de pesquisa mercadológica, esta deverá consistir na consulta de, no mínimo, 03 (três) fornecedores idôneos, que deverão apresentar as propostas com todas as especificações técnicas do produto ou serviço a ser valorado, de maneira clara e uniforme. O valor de referência será a média aritmética simples dos preços ofertados;</w:t>
      </w:r>
    </w:p>
    <w:p w14:paraId="7FD9A528" w14:textId="77777777" w:rsidR="002B09DF" w:rsidRDefault="002B09DF" w:rsidP="002B09DF">
      <w:pPr>
        <w:jc w:val="both"/>
        <w:rPr>
          <w:rFonts w:asciiTheme="minorHAnsi" w:hAnsiTheme="minorHAnsi" w:cstheme="minorHAnsi"/>
          <w:bCs/>
          <w:sz w:val="24"/>
          <w:szCs w:val="24"/>
        </w:rPr>
      </w:pPr>
    </w:p>
    <w:p w14:paraId="5BA1E265" w14:textId="77777777" w:rsidR="002B09DF" w:rsidRDefault="002B09DF" w:rsidP="002B09DF">
      <w:pPr>
        <w:jc w:val="both"/>
        <w:rPr>
          <w:rFonts w:asciiTheme="minorHAnsi" w:hAnsiTheme="minorHAnsi" w:cstheme="minorHAnsi"/>
          <w:bCs/>
          <w:sz w:val="24"/>
          <w:szCs w:val="24"/>
        </w:rPr>
      </w:pPr>
      <w:r>
        <w:rPr>
          <w:rFonts w:asciiTheme="minorHAnsi" w:hAnsiTheme="minorHAnsi" w:cstheme="minorHAnsi"/>
          <w:bCs/>
          <w:sz w:val="24"/>
          <w:szCs w:val="24"/>
        </w:rPr>
        <w:t>Os itens apenas serão medidos em sua totalidade se estiverem 100% executados e julgados a contento pela fiscalização.</w:t>
      </w:r>
    </w:p>
    <w:p w14:paraId="6C772810" w14:textId="77777777" w:rsidR="002B09DF" w:rsidRDefault="002B09DF" w:rsidP="002B09DF">
      <w:pPr>
        <w:jc w:val="both"/>
        <w:rPr>
          <w:rFonts w:asciiTheme="minorHAnsi" w:hAnsiTheme="minorHAnsi" w:cstheme="minorHAnsi"/>
          <w:bCs/>
          <w:color w:val="FF0000"/>
          <w:sz w:val="24"/>
          <w:szCs w:val="24"/>
        </w:rPr>
      </w:pPr>
    </w:p>
    <w:p w14:paraId="23B776BE" w14:textId="77777777" w:rsidR="002B09DF" w:rsidRDefault="002B09DF" w:rsidP="002B09DF">
      <w:pPr>
        <w:pStyle w:val="PargrafodaLista"/>
        <w:ind w:left="0"/>
        <w:jc w:val="both"/>
        <w:rPr>
          <w:rFonts w:asciiTheme="minorHAnsi" w:hAnsiTheme="minorHAnsi" w:cstheme="minorHAnsi"/>
          <w:bCs/>
          <w:sz w:val="24"/>
          <w:szCs w:val="24"/>
        </w:rPr>
      </w:pPr>
    </w:p>
    <w:p w14:paraId="20951655" w14:textId="77777777" w:rsidR="002B09DF" w:rsidRDefault="002B09DF" w:rsidP="00536223">
      <w:pPr>
        <w:pStyle w:val="PargrafodaLista"/>
        <w:numPr>
          <w:ilvl w:val="1"/>
          <w:numId w:val="29"/>
        </w:numPr>
        <w:ind w:left="0" w:firstLine="0"/>
        <w:jc w:val="both"/>
        <w:rPr>
          <w:rFonts w:asciiTheme="minorHAnsi" w:hAnsiTheme="minorHAnsi" w:cstheme="minorHAnsi"/>
          <w:bCs/>
          <w:sz w:val="24"/>
          <w:szCs w:val="24"/>
          <w:u w:val="single"/>
        </w:rPr>
      </w:pPr>
      <w:r w:rsidRPr="00427715">
        <w:rPr>
          <w:rFonts w:asciiTheme="minorHAnsi" w:hAnsiTheme="minorHAnsi" w:cstheme="minorHAnsi"/>
          <w:bCs/>
          <w:sz w:val="24"/>
          <w:szCs w:val="24"/>
          <w:u w:val="single"/>
        </w:rPr>
        <w:t xml:space="preserve"> FISCALIZAÇÃO</w:t>
      </w:r>
    </w:p>
    <w:p w14:paraId="12868450" w14:textId="77777777" w:rsidR="002B09DF" w:rsidRDefault="002B09DF" w:rsidP="002B09DF">
      <w:pPr>
        <w:jc w:val="both"/>
        <w:rPr>
          <w:rFonts w:asciiTheme="minorHAnsi" w:hAnsiTheme="minorHAnsi" w:cstheme="minorHAnsi"/>
          <w:bCs/>
          <w:sz w:val="24"/>
          <w:szCs w:val="24"/>
        </w:rPr>
      </w:pPr>
    </w:p>
    <w:p w14:paraId="4D8EA4D6" w14:textId="77777777" w:rsidR="002B09DF" w:rsidRDefault="002B09DF" w:rsidP="002B09DF">
      <w:pPr>
        <w:jc w:val="both"/>
        <w:rPr>
          <w:rFonts w:asciiTheme="minorHAnsi" w:hAnsiTheme="minorHAnsi" w:cstheme="minorHAnsi"/>
          <w:bCs/>
          <w:sz w:val="24"/>
          <w:szCs w:val="24"/>
        </w:rPr>
      </w:pPr>
      <w:r>
        <w:rPr>
          <w:rFonts w:asciiTheme="minorHAnsi" w:hAnsiTheme="minorHAnsi" w:cstheme="minorHAnsi"/>
          <w:bCs/>
          <w:sz w:val="24"/>
          <w:szCs w:val="24"/>
        </w:rPr>
        <w:t>A fiscalização da execução das obras será feita por técnicos devidamente habilitados e indicados pela DIPO desta SVMA, sendo que a CONTRATADA deverá assegurar o cumprimento das seguintes condições:</w:t>
      </w:r>
    </w:p>
    <w:p w14:paraId="74569349" w14:textId="77777777" w:rsidR="002B09DF" w:rsidRDefault="002B09DF" w:rsidP="002B09DF">
      <w:pPr>
        <w:jc w:val="both"/>
        <w:rPr>
          <w:rFonts w:asciiTheme="minorHAnsi" w:hAnsiTheme="minorHAnsi" w:cstheme="minorHAnsi"/>
          <w:bCs/>
          <w:sz w:val="24"/>
          <w:szCs w:val="24"/>
        </w:rPr>
      </w:pPr>
    </w:p>
    <w:p w14:paraId="385D46CA" w14:textId="77777777" w:rsidR="002B09DF" w:rsidRDefault="002B09DF" w:rsidP="00536223">
      <w:pPr>
        <w:pStyle w:val="PargrafodaLista"/>
        <w:numPr>
          <w:ilvl w:val="0"/>
          <w:numId w:val="26"/>
        </w:numPr>
        <w:ind w:left="567" w:hanging="283"/>
        <w:jc w:val="both"/>
        <w:textAlignment w:val="auto"/>
        <w:rPr>
          <w:rFonts w:asciiTheme="minorHAnsi" w:hAnsiTheme="minorHAnsi" w:cstheme="minorHAnsi"/>
          <w:bCs/>
          <w:sz w:val="24"/>
          <w:szCs w:val="24"/>
        </w:rPr>
      </w:pPr>
      <w:r>
        <w:rPr>
          <w:rFonts w:asciiTheme="minorHAnsi" w:hAnsiTheme="minorHAnsi" w:cstheme="minorHAnsi"/>
          <w:bCs/>
          <w:sz w:val="24"/>
          <w:szCs w:val="24"/>
        </w:rPr>
        <w:t>A CONTRATADA deverá permitir que funcionários, arquitetos e urbanistas, engenheiros, especialistas e demais peritos enviados pela SVMA:</w:t>
      </w:r>
    </w:p>
    <w:p w14:paraId="6D71832E" w14:textId="77777777" w:rsidR="002B09DF" w:rsidRDefault="002B09DF" w:rsidP="002B09DF">
      <w:pPr>
        <w:pStyle w:val="PargrafodaLista"/>
        <w:ind w:left="567" w:hanging="283"/>
        <w:jc w:val="both"/>
        <w:rPr>
          <w:rFonts w:asciiTheme="minorHAnsi" w:hAnsiTheme="minorHAnsi" w:cstheme="minorHAnsi"/>
          <w:bCs/>
          <w:sz w:val="24"/>
          <w:szCs w:val="24"/>
        </w:rPr>
      </w:pPr>
    </w:p>
    <w:p w14:paraId="2C65F1F6" w14:textId="46138A40" w:rsidR="00E339A7" w:rsidRPr="00E339A7" w:rsidRDefault="002B09DF" w:rsidP="00E339A7">
      <w:pPr>
        <w:pStyle w:val="PargrafodaLista"/>
        <w:numPr>
          <w:ilvl w:val="0"/>
          <w:numId w:val="36"/>
        </w:numPr>
        <w:jc w:val="both"/>
        <w:rPr>
          <w:rFonts w:asciiTheme="minorHAnsi" w:hAnsiTheme="minorHAnsi" w:cstheme="minorHAnsi"/>
          <w:bCs/>
          <w:sz w:val="24"/>
          <w:szCs w:val="24"/>
        </w:rPr>
      </w:pPr>
      <w:r w:rsidRPr="00E339A7">
        <w:rPr>
          <w:rFonts w:asciiTheme="minorHAnsi" w:hAnsiTheme="minorHAnsi" w:cstheme="minorHAnsi"/>
          <w:bCs/>
          <w:sz w:val="24"/>
          <w:szCs w:val="24"/>
        </w:rPr>
        <w:t>Inspecionem a qualquer tempo a execução das obras e/ou serviços;</w:t>
      </w:r>
    </w:p>
    <w:p w14:paraId="36C266B6" w14:textId="41712359" w:rsidR="002B09DF" w:rsidRPr="00E339A7" w:rsidRDefault="002B09DF" w:rsidP="00E339A7">
      <w:pPr>
        <w:pStyle w:val="PargrafodaLista"/>
        <w:numPr>
          <w:ilvl w:val="0"/>
          <w:numId w:val="36"/>
        </w:numPr>
        <w:jc w:val="both"/>
        <w:rPr>
          <w:rFonts w:asciiTheme="minorHAnsi" w:hAnsiTheme="minorHAnsi" w:cstheme="minorHAnsi"/>
          <w:bCs/>
          <w:sz w:val="24"/>
          <w:szCs w:val="24"/>
        </w:rPr>
      </w:pPr>
      <w:r w:rsidRPr="00E339A7">
        <w:rPr>
          <w:rFonts w:asciiTheme="minorHAnsi" w:hAnsiTheme="minorHAnsi" w:cstheme="minorHAnsi"/>
          <w:bCs/>
          <w:sz w:val="24"/>
          <w:szCs w:val="24"/>
        </w:rPr>
        <w:t>Examinem os registros e documentos que considerem necessários.</w:t>
      </w:r>
    </w:p>
    <w:p w14:paraId="5AEB1647" w14:textId="77777777" w:rsidR="002B09DF" w:rsidRDefault="002B09DF" w:rsidP="002B09DF">
      <w:pPr>
        <w:ind w:left="567" w:hanging="283"/>
        <w:jc w:val="both"/>
        <w:rPr>
          <w:rFonts w:asciiTheme="minorHAnsi" w:hAnsiTheme="minorHAnsi" w:cstheme="minorHAnsi"/>
          <w:bCs/>
          <w:sz w:val="24"/>
          <w:szCs w:val="24"/>
        </w:rPr>
      </w:pPr>
    </w:p>
    <w:p w14:paraId="07C28A8C" w14:textId="77777777" w:rsidR="002B09DF" w:rsidRDefault="002B09DF" w:rsidP="00536223">
      <w:pPr>
        <w:pStyle w:val="PargrafodaLista"/>
        <w:numPr>
          <w:ilvl w:val="0"/>
          <w:numId w:val="26"/>
        </w:numPr>
        <w:ind w:left="567" w:hanging="283"/>
        <w:jc w:val="both"/>
        <w:textAlignment w:val="auto"/>
        <w:rPr>
          <w:rFonts w:asciiTheme="minorHAnsi" w:hAnsiTheme="minorHAnsi" w:cstheme="minorHAnsi"/>
          <w:bCs/>
          <w:sz w:val="24"/>
          <w:szCs w:val="24"/>
        </w:rPr>
      </w:pPr>
      <w:r>
        <w:rPr>
          <w:rFonts w:asciiTheme="minorHAnsi" w:hAnsiTheme="minorHAnsi" w:cstheme="minorHAnsi"/>
          <w:bCs/>
          <w:sz w:val="24"/>
          <w:szCs w:val="24"/>
        </w:rPr>
        <w:t>A CONTRATADA deverá manter, obrigatoriamente, no canteiro de obras, as pranchas de todos os projetos básicos, executivos e complementares, memorias, cronograma e planilhas que fazem parte do conjunto de desenhos necessários à obra, em sua mais recente revisão aprovada pela FISCALIZAÇÃO, para o manuseio dos fiscais e dos técnicos da CONTRATADA;</w:t>
      </w:r>
    </w:p>
    <w:p w14:paraId="4D49CDC9" w14:textId="77777777" w:rsidR="002B09DF" w:rsidRDefault="002B09DF" w:rsidP="002B09DF">
      <w:pPr>
        <w:pStyle w:val="PargrafodaLista"/>
        <w:ind w:left="567" w:hanging="283"/>
        <w:jc w:val="both"/>
        <w:rPr>
          <w:rFonts w:asciiTheme="minorHAnsi" w:hAnsiTheme="minorHAnsi" w:cstheme="minorHAnsi"/>
          <w:bCs/>
          <w:sz w:val="24"/>
          <w:szCs w:val="24"/>
        </w:rPr>
      </w:pPr>
    </w:p>
    <w:p w14:paraId="23688950" w14:textId="77777777" w:rsidR="002B09DF" w:rsidRPr="00022D1B" w:rsidRDefault="002B09DF" w:rsidP="00536223">
      <w:pPr>
        <w:pStyle w:val="PargrafodaLista"/>
        <w:numPr>
          <w:ilvl w:val="0"/>
          <w:numId w:val="26"/>
        </w:numPr>
        <w:ind w:left="567" w:hanging="283"/>
        <w:jc w:val="both"/>
        <w:rPr>
          <w:rFonts w:asciiTheme="minorHAnsi" w:hAnsiTheme="minorHAnsi" w:cstheme="minorHAnsi"/>
          <w:bCs/>
          <w:sz w:val="24"/>
          <w:szCs w:val="24"/>
        </w:rPr>
      </w:pPr>
      <w:r w:rsidRPr="0083433D">
        <w:rPr>
          <w:rFonts w:asciiTheme="minorHAnsi" w:hAnsiTheme="minorHAnsi" w:cstheme="minorHAnsi"/>
          <w:bCs/>
          <w:sz w:val="24"/>
          <w:szCs w:val="24"/>
        </w:rPr>
        <w:t xml:space="preserve">A CONTRATADA deverá manter no local da obra o boletim diário de ocorrências (BDO), de acordo com o que requer o Conselho Regional de Engenharia e Agronomia de São Paulo (CREA-SP) e Conselho de Arquitetura e Urbanismo de São Paulo; (CAU-SP) o qual, </w:t>
      </w:r>
      <w:r w:rsidRPr="0083433D">
        <w:rPr>
          <w:rFonts w:asciiTheme="minorHAnsi" w:hAnsiTheme="minorHAnsi" w:cstheme="minorHAnsi"/>
          <w:bCs/>
          <w:sz w:val="24"/>
          <w:szCs w:val="24"/>
        </w:rPr>
        <w:lastRenderedPageBreak/>
        <w:t>diariamente, deverá ser preenchido pelo encarregado da CONTRATADA e rubricado pela FISCALIZAÇÃO. Além disso, a CONTRATADA também deverá digitalizar todo o boletim diário de ocorrências (BDO), livro de obra ou livro de ordem, e encaminhar à FISCALIZAÇÃO mensalmente</w:t>
      </w:r>
      <w:r w:rsidRPr="00022D1B">
        <w:rPr>
          <w:rFonts w:asciiTheme="minorHAnsi" w:hAnsiTheme="minorHAnsi" w:cstheme="minorHAnsi"/>
          <w:bCs/>
          <w:sz w:val="24"/>
          <w:szCs w:val="24"/>
        </w:rPr>
        <w:t xml:space="preserve">; </w:t>
      </w:r>
    </w:p>
    <w:p w14:paraId="7C688E1D" w14:textId="77777777" w:rsidR="002B09DF" w:rsidRDefault="002B09DF" w:rsidP="002B09DF">
      <w:pPr>
        <w:pStyle w:val="PargrafodaLista"/>
        <w:ind w:left="567" w:hanging="283"/>
        <w:jc w:val="both"/>
        <w:rPr>
          <w:rFonts w:asciiTheme="minorHAnsi" w:hAnsiTheme="minorHAnsi" w:cstheme="minorHAnsi"/>
          <w:bCs/>
          <w:sz w:val="24"/>
          <w:szCs w:val="24"/>
        </w:rPr>
      </w:pPr>
    </w:p>
    <w:p w14:paraId="5220D663" w14:textId="77777777" w:rsidR="002B09DF" w:rsidRDefault="002B09DF" w:rsidP="00536223">
      <w:pPr>
        <w:pStyle w:val="PargrafodaLista"/>
        <w:numPr>
          <w:ilvl w:val="0"/>
          <w:numId w:val="26"/>
        </w:numPr>
        <w:ind w:left="567" w:hanging="283"/>
        <w:jc w:val="both"/>
        <w:textAlignment w:val="auto"/>
        <w:rPr>
          <w:rFonts w:asciiTheme="minorHAnsi" w:hAnsiTheme="minorHAnsi" w:cstheme="minorHAnsi"/>
          <w:bCs/>
          <w:sz w:val="24"/>
          <w:szCs w:val="24"/>
        </w:rPr>
      </w:pPr>
      <w:r>
        <w:rPr>
          <w:rFonts w:asciiTheme="minorHAnsi" w:hAnsiTheme="minorHAnsi" w:cstheme="minorHAnsi"/>
          <w:bCs/>
          <w:sz w:val="24"/>
          <w:szCs w:val="24"/>
        </w:rPr>
        <w:t>A CONTRATADA deverá reunir-se com a FISCALIZAÇÃO semanalmente em videoconferência ou presencial para comunicar e organizar o andamento da obra e da prestação dos serviços;</w:t>
      </w:r>
    </w:p>
    <w:p w14:paraId="50CD6483" w14:textId="77777777" w:rsidR="002B09DF" w:rsidRDefault="002B09DF" w:rsidP="002B09DF">
      <w:pPr>
        <w:pStyle w:val="PargrafodaLista"/>
        <w:ind w:left="567" w:hanging="283"/>
        <w:jc w:val="both"/>
        <w:rPr>
          <w:rFonts w:asciiTheme="minorHAnsi" w:hAnsiTheme="minorHAnsi" w:cstheme="minorHAnsi"/>
          <w:bCs/>
          <w:sz w:val="24"/>
          <w:szCs w:val="24"/>
        </w:rPr>
      </w:pPr>
    </w:p>
    <w:p w14:paraId="7295D98B" w14:textId="77777777" w:rsidR="002B09DF" w:rsidRDefault="002B09DF" w:rsidP="00536223">
      <w:pPr>
        <w:pStyle w:val="PargrafodaLista"/>
        <w:numPr>
          <w:ilvl w:val="0"/>
          <w:numId w:val="26"/>
        </w:numPr>
        <w:ind w:left="567" w:hanging="283"/>
        <w:jc w:val="both"/>
        <w:textAlignment w:val="auto"/>
        <w:rPr>
          <w:rFonts w:asciiTheme="minorHAnsi" w:hAnsiTheme="minorHAnsi" w:cstheme="minorHAnsi"/>
          <w:bCs/>
          <w:sz w:val="24"/>
          <w:szCs w:val="24"/>
        </w:rPr>
      </w:pPr>
      <w:r>
        <w:rPr>
          <w:rFonts w:asciiTheme="minorHAnsi" w:hAnsiTheme="minorHAnsi" w:cstheme="minorHAnsi"/>
          <w:bCs/>
          <w:sz w:val="24"/>
          <w:szCs w:val="24"/>
        </w:rPr>
        <w:t xml:space="preserve">A CONTRATADA deverá designar um(a) coordenador(a) técnico(a), que mensalmente se reunirá com a área técnica de SVMA/DIPO, visando acompanhamento técnico na execução dos serviços prestados; </w:t>
      </w:r>
    </w:p>
    <w:p w14:paraId="79C78F2C" w14:textId="77777777" w:rsidR="002B09DF" w:rsidRDefault="002B09DF" w:rsidP="002B09DF">
      <w:pPr>
        <w:pStyle w:val="PargrafodaLista"/>
        <w:ind w:left="567" w:hanging="283"/>
        <w:jc w:val="both"/>
        <w:rPr>
          <w:rFonts w:asciiTheme="minorHAnsi" w:hAnsiTheme="minorHAnsi" w:cstheme="minorHAnsi"/>
          <w:bCs/>
          <w:sz w:val="24"/>
          <w:szCs w:val="24"/>
        </w:rPr>
      </w:pPr>
    </w:p>
    <w:p w14:paraId="77CC778D" w14:textId="77777777" w:rsidR="002B09DF" w:rsidRDefault="002B09DF" w:rsidP="00536223">
      <w:pPr>
        <w:pStyle w:val="PargrafodaLista"/>
        <w:numPr>
          <w:ilvl w:val="0"/>
          <w:numId w:val="26"/>
        </w:numPr>
        <w:ind w:left="567" w:hanging="283"/>
        <w:jc w:val="both"/>
        <w:textAlignment w:val="auto"/>
        <w:rPr>
          <w:rFonts w:asciiTheme="minorHAnsi" w:hAnsiTheme="minorHAnsi" w:cstheme="minorHAnsi"/>
          <w:bCs/>
          <w:sz w:val="24"/>
          <w:szCs w:val="24"/>
        </w:rPr>
      </w:pPr>
      <w:r>
        <w:rPr>
          <w:rFonts w:asciiTheme="minorHAnsi" w:hAnsiTheme="minorHAnsi" w:cstheme="minorHAnsi"/>
          <w:bCs/>
          <w:sz w:val="24"/>
          <w:szCs w:val="24"/>
        </w:rPr>
        <w:t>A execução de serviços aos domingos e feriados somente será permitida com autorização prévia da FISCALIZAÇÃO;</w:t>
      </w:r>
    </w:p>
    <w:p w14:paraId="7A136410" w14:textId="77777777" w:rsidR="002B09DF" w:rsidRDefault="002B09DF" w:rsidP="002B09DF">
      <w:pPr>
        <w:pStyle w:val="PargrafodaLista"/>
        <w:ind w:left="567" w:hanging="283"/>
        <w:jc w:val="both"/>
        <w:rPr>
          <w:rFonts w:asciiTheme="minorHAnsi" w:hAnsiTheme="minorHAnsi" w:cstheme="minorHAnsi"/>
          <w:bCs/>
          <w:sz w:val="24"/>
          <w:szCs w:val="24"/>
        </w:rPr>
      </w:pPr>
    </w:p>
    <w:p w14:paraId="54F2C627" w14:textId="77777777" w:rsidR="002B09DF" w:rsidRDefault="002B09DF" w:rsidP="00536223">
      <w:pPr>
        <w:pStyle w:val="PargrafodaLista"/>
        <w:numPr>
          <w:ilvl w:val="0"/>
          <w:numId w:val="26"/>
        </w:numPr>
        <w:ind w:left="567" w:hanging="283"/>
        <w:jc w:val="both"/>
        <w:textAlignment w:val="auto"/>
        <w:rPr>
          <w:rFonts w:asciiTheme="minorHAnsi" w:hAnsiTheme="minorHAnsi" w:cstheme="minorHAnsi"/>
          <w:bCs/>
          <w:sz w:val="24"/>
          <w:szCs w:val="24"/>
        </w:rPr>
      </w:pPr>
      <w:r>
        <w:rPr>
          <w:rFonts w:asciiTheme="minorHAnsi" w:hAnsiTheme="minorHAnsi" w:cstheme="minorHAnsi"/>
          <w:bCs/>
          <w:sz w:val="24"/>
          <w:szCs w:val="24"/>
        </w:rPr>
        <w:t>Caso a CONTRATADA não execute, total ou parcialmente, qualquer dos itens ou serviços previstos, a SVMA reserva-se ao direito de executá-los diretamente ou através de terceiros, além de não certificar o recebimento da obra;</w:t>
      </w:r>
    </w:p>
    <w:p w14:paraId="00A8A841" w14:textId="77777777" w:rsidR="002B09DF" w:rsidRDefault="002B09DF" w:rsidP="002B09DF">
      <w:pPr>
        <w:ind w:left="567" w:hanging="283"/>
        <w:jc w:val="both"/>
        <w:rPr>
          <w:rFonts w:asciiTheme="minorHAnsi" w:hAnsiTheme="minorHAnsi" w:cstheme="minorHAnsi"/>
          <w:bCs/>
          <w:sz w:val="24"/>
          <w:szCs w:val="24"/>
        </w:rPr>
      </w:pPr>
    </w:p>
    <w:p w14:paraId="614B702C" w14:textId="77777777" w:rsidR="002B09DF" w:rsidRDefault="002B09DF" w:rsidP="00536223">
      <w:pPr>
        <w:pStyle w:val="PargrafodaLista"/>
        <w:numPr>
          <w:ilvl w:val="0"/>
          <w:numId w:val="26"/>
        </w:numPr>
        <w:ind w:left="567" w:hanging="283"/>
        <w:jc w:val="both"/>
        <w:textAlignment w:val="auto"/>
        <w:rPr>
          <w:rFonts w:asciiTheme="minorHAnsi" w:hAnsiTheme="minorHAnsi" w:cstheme="minorHAnsi"/>
          <w:bCs/>
          <w:sz w:val="24"/>
          <w:szCs w:val="24"/>
        </w:rPr>
      </w:pPr>
      <w:r>
        <w:rPr>
          <w:rFonts w:asciiTheme="minorHAnsi" w:hAnsiTheme="minorHAnsi" w:cstheme="minorHAnsi"/>
          <w:bCs/>
          <w:sz w:val="24"/>
          <w:szCs w:val="24"/>
        </w:rPr>
        <w:t>Deverá ser comunicado a administração do Parque com ao menos 24 (vinte e quatro) horas de antecedência o recebimento de materiais ou a necessidade de vistoria técnica no local;</w:t>
      </w:r>
    </w:p>
    <w:p w14:paraId="261B286C" w14:textId="77777777" w:rsidR="002B09DF" w:rsidRDefault="002B09DF" w:rsidP="002B09DF">
      <w:pPr>
        <w:pStyle w:val="PargrafodaLista"/>
        <w:ind w:left="567" w:hanging="283"/>
        <w:jc w:val="both"/>
        <w:rPr>
          <w:rFonts w:asciiTheme="minorHAnsi" w:hAnsiTheme="minorHAnsi" w:cstheme="minorHAnsi"/>
          <w:bCs/>
          <w:sz w:val="24"/>
          <w:szCs w:val="24"/>
        </w:rPr>
      </w:pPr>
    </w:p>
    <w:p w14:paraId="7AEA6D67" w14:textId="77777777" w:rsidR="002B09DF" w:rsidRDefault="002B09DF" w:rsidP="00536223">
      <w:pPr>
        <w:pStyle w:val="PargrafodaLista"/>
        <w:numPr>
          <w:ilvl w:val="0"/>
          <w:numId w:val="26"/>
        </w:numPr>
        <w:ind w:left="567" w:hanging="283"/>
        <w:jc w:val="both"/>
        <w:textAlignment w:val="auto"/>
        <w:rPr>
          <w:rFonts w:asciiTheme="minorHAnsi" w:hAnsiTheme="minorHAnsi" w:cstheme="minorHAnsi"/>
          <w:bCs/>
          <w:sz w:val="24"/>
          <w:szCs w:val="24"/>
        </w:rPr>
      </w:pPr>
      <w:r>
        <w:rPr>
          <w:rFonts w:asciiTheme="minorHAnsi" w:hAnsiTheme="minorHAnsi" w:cstheme="minorHAnsi"/>
          <w:bCs/>
          <w:sz w:val="24"/>
          <w:szCs w:val="24"/>
        </w:rPr>
        <w:t>A FISCALIZAÇÃO na condição de funcionário público deve ter resguardada o respeito à pessoa humana por parte da CONTRATADA, a qual estará passível de penalidade prevista em Código Penal;</w:t>
      </w:r>
    </w:p>
    <w:p w14:paraId="0E741523" w14:textId="77777777" w:rsidR="002B09DF" w:rsidRDefault="002B09DF" w:rsidP="002B09DF">
      <w:pPr>
        <w:pStyle w:val="PargrafodaLista"/>
        <w:ind w:left="567" w:hanging="283"/>
        <w:jc w:val="both"/>
        <w:rPr>
          <w:rFonts w:asciiTheme="minorHAnsi" w:hAnsiTheme="minorHAnsi" w:cstheme="minorHAnsi"/>
          <w:bCs/>
          <w:sz w:val="24"/>
          <w:szCs w:val="24"/>
        </w:rPr>
      </w:pPr>
    </w:p>
    <w:p w14:paraId="165B97FD" w14:textId="77777777" w:rsidR="002B09DF" w:rsidRDefault="002B09DF" w:rsidP="00536223">
      <w:pPr>
        <w:pStyle w:val="PargrafodaLista"/>
        <w:numPr>
          <w:ilvl w:val="0"/>
          <w:numId w:val="26"/>
        </w:numPr>
        <w:ind w:left="567" w:hanging="283"/>
        <w:jc w:val="both"/>
        <w:textAlignment w:val="auto"/>
        <w:rPr>
          <w:rFonts w:asciiTheme="minorHAnsi" w:hAnsiTheme="minorHAnsi" w:cstheme="minorHAnsi"/>
          <w:bCs/>
          <w:sz w:val="24"/>
          <w:szCs w:val="24"/>
        </w:rPr>
      </w:pPr>
      <w:r>
        <w:rPr>
          <w:rFonts w:asciiTheme="minorHAnsi" w:hAnsiTheme="minorHAnsi" w:cstheme="minorHAnsi"/>
          <w:bCs/>
          <w:sz w:val="24"/>
          <w:szCs w:val="24"/>
        </w:rPr>
        <w:t>Para exercer completa fiscalização sobre os serviços contratados, a FISCALIZAÇÃO de SVMA/DIPO poderá solicitar a qualquer momento:</w:t>
      </w:r>
    </w:p>
    <w:p w14:paraId="52E28832" w14:textId="77777777" w:rsidR="002B09DF" w:rsidRDefault="002B09DF" w:rsidP="002B09DF">
      <w:pPr>
        <w:pStyle w:val="PargrafodaLista"/>
        <w:ind w:left="0"/>
        <w:jc w:val="both"/>
        <w:rPr>
          <w:rFonts w:asciiTheme="minorHAnsi" w:hAnsiTheme="minorHAnsi" w:cstheme="minorHAnsi"/>
          <w:bCs/>
          <w:sz w:val="24"/>
          <w:szCs w:val="24"/>
        </w:rPr>
      </w:pPr>
    </w:p>
    <w:p w14:paraId="578FC459" w14:textId="77777777" w:rsidR="002B09DF" w:rsidRDefault="002B09DF" w:rsidP="002B09DF">
      <w:pPr>
        <w:ind w:left="851" w:hanging="142"/>
        <w:jc w:val="both"/>
        <w:rPr>
          <w:rFonts w:asciiTheme="minorHAnsi" w:hAnsiTheme="minorHAnsi" w:cstheme="minorHAnsi"/>
          <w:bCs/>
          <w:sz w:val="24"/>
          <w:szCs w:val="24"/>
        </w:rPr>
      </w:pPr>
      <w:r>
        <w:rPr>
          <w:rFonts w:asciiTheme="minorHAnsi" w:hAnsiTheme="minorHAnsi" w:cstheme="minorHAnsi"/>
          <w:bCs/>
          <w:sz w:val="24"/>
          <w:szCs w:val="24"/>
        </w:rPr>
        <w:t>- Proibir a utilização de materiais, equipamentos, métodos de trabalho ou de processos executivos que estejam, a seu juízo, em desacordo com as exigências e padrões técnicos estipulados por este Termo de Referência de os demais termos que compõem o Contrato;</w:t>
      </w:r>
    </w:p>
    <w:p w14:paraId="416C7089" w14:textId="77777777" w:rsidR="002B09DF" w:rsidRDefault="002B09DF" w:rsidP="002B09DF">
      <w:pPr>
        <w:ind w:left="851" w:hanging="142"/>
        <w:jc w:val="both"/>
        <w:rPr>
          <w:rFonts w:asciiTheme="minorHAnsi" w:hAnsiTheme="minorHAnsi" w:cstheme="minorHAnsi"/>
          <w:bCs/>
          <w:sz w:val="24"/>
          <w:szCs w:val="24"/>
        </w:rPr>
      </w:pPr>
    </w:p>
    <w:p w14:paraId="78260850" w14:textId="77777777" w:rsidR="002B09DF" w:rsidRDefault="002B09DF" w:rsidP="002B09DF">
      <w:pPr>
        <w:ind w:left="851" w:hanging="142"/>
        <w:jc w:val="both"/>
        <w:rPr>
          <w:rFonts w:asciiTheme="minorHAnsi" w:hAnsiTheme="minorHAnsi" w:cstheme="minorHAnsi"/>
          <w:bCs/>
          <w:sz w:val="24"/>
          <w:szCs w:val="24"/>
        </w:rPr>
      </w:pPr>
      <w:r>
        <w:rPr>
          <w:rFonts w:asciiTheme="minorHAnsi" w:hAnsiTheme="minorHAnsi" w:cstheme="minorHAnsi"/>
          <w:bCs/>
          <w:sz w:val="24"/>
          <w:szCs w:val="24"/>
        </w:rPr>
        <w:t>- Rejeitar ou sustar a execução de serviços insatisfatórios e exigir que estes sejam refeitos na extensão que se entender necessárias, com eventuais custos, de responsabilidade da CONTRATADA e sem prejuízo no cronograma;</w:t>
      </w:r>
    </w:p>
    <w:p w14:paraId="6619EF61" w14:textId="77777777" w:rsidR="002B09DF" w:rsidRDefault="002B09DF" w:rsidP="002B09DF">
      <w:pPr>
        <w:ind w:left="851" w:hanging="142"/>
        <w:jc w:val="both"/>
        <w:rPr>
          <w:rFonts w:asciiTheme="minorHAnsi" w:hAnsiTheme="minorHAnsi" w:cstheme="minorHAnsi"/>
          <w:bCs/>
          <w:sz w:val="24"/>
          <w:szCs w:val="24"/>
        </w:rPr>
      </w:pPr>
    </w:p>
    <w:p w14:paraId="0C014212" w14:textId="77777777" w:rsidR="002B09DF" w:rsidRDefault="002B09DF" w:rsidP="002B09DF">
      <w:pPr>
        <w:ind w:left="851" w:hanging="142"/>
        <w:jc w:val="both"/>
        <w:rPr>
          <w:rFonts w:asciiTheme="minorHAnsi" w:hAnsiTheme="minorHAnsi" w:cstheme="minorHAnsi"/>
          <w:bCs/>
          <w:sz w:val="24"/>
          <w:szCs w:val="24"/>
        </w:rPr>
      </w:pPr>
      <w:r>
        <w:rPr>
          <w:rFonts w:asciiTheme="minorHAnsi" w:hAnsiTheme="minorHAnsi" w:cstheme="minorHAnsi"/>
          <w:bCs/>
          <w:sz w:val="24"/>
          <w:szCs w:val="24"/>
        </w:rPr>
        <w:t>- Exigir da CONTRATADA, obediência às especificações e normas técnicas; e</w:t>
      </w:r>
    </w:p>
    <w:p w14:paraId="27505A3F" w14:textId="77777777" w:rsidR="002B09DF" w:rsidRDefault="002B09DF" w:rsidP="002B09DF">
      <w:pPr>
        <w:ind w:left="851" w:hanging="142"/>
        <w:jc w:val="both"/>
        <w:rPr>
          <w:rFonts w:asciiTheme="minorHAnsi" w:hAnsiTheme="minorHAnsi" w:cstheme="minorHAnsi"/>
          <w:bCs/>
          <w:sz w:val="24"/>
          <w:szCs w:val="24"/>
        </w:rPr>
      </w:pPr>
    </w:p>
    <w:p w14:paraId="50A2F515" w14:textId="77777777" w:rsidR="002B09DF" w:rsidRDefault="002B09DF" w:rsidP="002B09DF">
      <w:pPr>
        <w:ind w:left="851" w:hanging="142"/>
        <w:jc w:val="both"/>
        <w:rPr>
          <w:rFonts w:asciiTheme="minorHAnsi" w:hAnsiTheme="minorHAnsi" w:cstheme="minorHAnsi"/>
          <w:bCs/>
          <w:sz w:val="24"/>
          <w:szCs w:val="24"/>
        </w:rPr>
      </w:pPr>
      <w:r>
        <w:rPr>
          <w:rFonts w:asciiTheme="minorHAnsi" w:hAnsiTheme="minorHAnsi" w:cstheme="minorHAnsi"/>
          <w:bCs/>
          <w:sz w:val="24"/>
          <w:szCs w:val="24"/>
        </w:rPr>
        <w:t xml:space="preserve">- A CONTRATADA deverá informar, por escrito, à FISCALIZAÇÃO de SVMA/DIPO, em prazo de 12 horas qualquer ocorrência ou acidentes que se verificarem no local dos serviços, independente de comunicação verbal que deverá ser imediata. </w:t>
      </w:r>
    </w:p>
    <w:p w14:paraId="16A10A70" w14:textId="77777777" w:rsidR="002B09DF" w:rsidRDefault="002B09DF" w:rsidP="002B09DF">
      <w:pPr>
        <w:pStyle w:val="SemEspaamento"/>
        <w:ind w:left="851" w:hanging="142"/>
        <w:jc w:val="both"/>
        <w:rPr>
          <w:i/>
          <w:iCs/>
          <w:sz w:val="24"/>
          <w:szCs w:val="24"/>
        </w:rPr>
      </w:pPr>
      <w:r>
        <w:rPr>
          <w:i/>
          <w:iCs/>
          <w:sz w:val="24"/>
          <w:szCs w:val="24"/>
        </w:rPr>
        <w:t xml:space="preserve">  </w:t>
      </w:r>
    </w:p>
    <w:p w14:paraId="38DBAF3C" w14:textId="77777777" w:rsidR="00C04CFB" w:rsidRDefault="00C04CFB" w:rsidP="00C04CFB">
      <w:pPr>
        <w:pStyle w:val="SemEspaamento"/>
        <w:jc w:val="both"/>
        <w:rPr>
          <w:i/>
          <w:iCs/>
          <w:sz w:val="24"/>
          <w:szCs w:val="24"/>
        </w:rPr>
      </w:pPr>
    </w:p>
    <w:p w14:paraId="5EDE7473" w14:textId="77777777" w:rsidR="00C04CFB" w:rsidRPr="00630CB6" w:rsidRDefault="00C04CFB" w:rsidP="00536223">
      <w:pPr>
        <w:pStyle w:val="SemEspaamento"/>
        <w:numPr>
          <w:ilvl w:val="0"/>
          <w:numId w:val="29"/>
        </w:numPr>
        <w:jc w:val="both"/>
        <w:rPr>
          <w:b/>
          <w:iCs/>
          <w:sz w:val="24"/>
          <w:szCs w:val="24"/>
        </w:rPr>
      </w:pPr>
      <w:r w:rsidRPr="00630CB6">
        <w:rPr>
          <w:b/>
          <w:iCs/>
          <w:sz w:val="24"/>
          <w:szCs w:val="24"/>
        </w:rPr>
        <w:lastRenderedPageBreak/>
        <w:t>DA SUBCONTRATAÇÃO</w:t>
      </w:r>
    </w:p>
    <w:p w14:paraId="17264FF3" w14:textId="77777777" w:rsidR="00C04CFB" w:rsidRPr="00630CB6" w:rsidRDefault="00C04CFB" w:rsidP="00C04CFB">
      <w:pPr>
        <w:pStyle w:val="SemEspaamento"/>
      </w:pPr>
    </w:p>
    <w:p w14:paraId="33D5CD88" w14:textId="77777777" w:rsidR="00C04CFB" w:rsidRDefault="00C04CFB" w:rsidP="00C04CFB">
      <w:pPr>
        <w:pStyle w:val="SemEspaamento"/>
        <w:ind w:left="709"/>
        <w:jc w:val="both"/>
        <w:rPr>
          <w:sz w:val="24"/>
          <w:szCs w:val="24"/>
        </w:rPr>
      </w:pPr>
      <w:r w:rsidRPr="00630CB6">
        <w:rPr>
          <w:sz w:val="24"/>
          <w:szCs w:val="24"/>
        </w:rPr>
        <w:t>A subcontratação previamente autorizada somente poderá ser feita com empresas que comprovem regularidade fiscal à época dos serviços (tributos mobiliários, INSS e FGTS).</w:t>
      </w:r>
    </w:p>
    <w:p w14:paraId="2C3AB359" w14:textId="77777777" w:rsidR="00C04CFB" w:rsidRPr="00630CB6" w:rsidRDefault="00C04CFB" w:rsidP="00C04CFB">
      <w:pPr>
        <w:pStyle w:val="SemEspaamento"/>
        <w:ind w:left="709"/>
        <w:jc w:val="both"/>
        <w:rPr>
          <w:sz w:val="24"/>
          <w:szCs w:val="24"/>
        </w:rPr>
      </w:pPr>
    </w:p>
    <w:p w14:paraId="62FF281C" w14:textId="77777777" w:rsidR="00C04CFB" w:rsidRDefault="00C04CFB" w:rsidP="00C04CFB">
      <w:pPr>
        <w:pStyle w:val="SemEspaamento"/>
        <w:numPr>
          <w:ilvl w:val="0"/>
          <w:numId w:val="16"/>
        </w:numPr>
        <w:jc w:val="both"/>
        <w:rPr>
          <w:sz w:val="24"/>
          <w:szCs w:val="24"/>
        </w:rPr>
      </w:pPr>
      <w:r w:rsidRPr="00630CB6">
        <w:rPr>
          <w:sz w:val="24"/>
          <w:szCs w:val="24"/>
        </w:rPr>
        <w:t>Deverá arcar fiel e regularmente com todas as obrigações trabalhistas dos empregados que participem da execução do objeto contratual.</w:t>
      </w:r>
    </w:p>
    <w:p w14:paraId="71B29EA6" w14:textId="77777777" w:rsidR="00C04CFB" w:rsidRPr="00630CB6" w:rsidRDefault="00C04CFB" w:rsidP="00C04CFB">
      <w:pPr>
        <w:pStyle w:val="SemEspaamento"/>
        <w:ind w:left="1069"/>
        <w:jc w:val="both"/>
        <w:rPr>
          <w:sz w:val="24"/>
          <w:szCs w:val="24"/>
        </w:rPr>
      </w:pPr>
    </w:p>
    <w:p w14:paraId="6C7D3665" w14:textId="77777777" w:rsidR="00C04CFB" w:rsidRPr="00630CB6" w:rsidRDefault="00C04CFB" w:rsidP="00C04CFB">
      <w:pPr>
        <w:pStyle w:val="SemEspaamento"/>
        <w:numPr>
          <w:ilvl w:val="0"/>
          <w:numId w:val="16"/>
        </w:numPr>
        <w:jc w:val="both"/>
        <w:rPr>
          <w:sz w:val="24"/>
          <w:szCs w:val="24"/>
        </w:rPr>
      </w:pPr>
      <w:r w:rsidRPr="00630CB6">
        <w:rPr>
          <w:sz w:val="24"/>
          <w:szCs w:val="24"/>
        </w:rPr>
        <w:t>Deverá enviar à Administração e manter atualizado o rol de todos os funcionários e/ou cooperados que participem da execução do objeto contratual.</w:t>
      </w:r>
    </w:p>
    <w:p w14:paraId="1A9CB6B5" w14:textId="77777777" w:rsidR="00C04CFB" w:rsidRPr="00630CB6" w:rsidRDefault="00C04CFB" w:rsidP="00C04CFB">
      <w:pPr>
        <w:pStyle w:val="SemEspaamento"/>
      </w:pPr>
    </w:p>
    <w:p w14:paraId="0919F488" w14:textId="77777777" w:rsidR="00C04CFB" w:rsidRPr="00630CB6" w:rsidRDefault="00C04CFB" w:rsidP="00C04CFB">
      <w:pPr>
        <w:pStyle w:val="SemEspaamento"/>
        <w:rPr>
          <w:sz w:val="24"/>
          <w:szCs w:val="24"/>
        </w:rPr>
      </w:pPr>
    </w:p>
    <w:p w14:paraId="43C6B06A" w14:textId="77777777" w:rsidR="00C04CFB" w:rsidRPr="00630CB6" w:rsidRDefault="00C04CFB" w:rsidP="00536223">
      <w:pPr>
        <w:pStyle w:val="SemEspaamento"/>
        <w:numPr>
          <w:ilvl w:val="0"/>
          <w:numId w:val="29"/>
        </w:numPr>
        <w:rPr>
          <w:b/>
          <w:sz w:val="24"/>
          <w:szCs w:val="24"/>
        </w:rPr>
      </w:pPr>
      <w:r w:rsidRPr="00630CB6">
        <w:rPr>
          <w:b/>
          <w:sz w:val="24"/>
          <w:szCs w:val="24"/>
        </w:rPr>
        <w:t>GARANTIA DA CONTRATAÇÃO</w:t>
      </w:r>
    </w:p>
    <w:p w14:paraId="70E3D2AC" w14:textId="77777777" w:rsidR="00C04CFB" w:rsidRPr="00630CB6" w:rsidRDefault="00C04CFB" w:rsidP="00C04CFB">
      <w:pPr>
        <w:pStyle w:val="SemEspaamento"/>
        <w:numPr>
          <w:ilvl w:val="0"/>
          <w:numId w:val="17"/>
        </w:numPr>
        <w:jc w:val="both"/>
        <w:rPr>
          <w:sz w:val="24"/>
          <w:szCs w:val="24"/>
        </w:rPr>
      </w:pPr>
      <w:r w:rsidRPr="00630CB6">
        <w:rPr>
          <w:sz w:val="24"/>
          <w:szCs w:val="24"/>
        </w:rPr>
        <w:t xml:space="preserve">Deverá ser prestada garantia para contratar, antes da lavratura do termo contratual, no valor de 5% (cinco inteiros por cento) do valor total do contrato, que será prestada mediante depósito no Tesouro Municipal, com memorando a ser retirado na unidade contratante para este fim. </w:t>
      </w:r>
    </w:p>
    <w:p w14:paraId="6F160119" w14:textId="77777777" w:rsidR="00C04CFB" w:rsidRDefault="00C04CFB" w:rsidP="00C04CFB">
      <w:pPr>
        <w:pStyle w:val="SemEspaamento"/>
        <w:ind w:left="709"/>
        <w:jc w:val="both"/>
        <w:rPr>
          <w:sz w:val="24"/>
          <w:szCs w:val="24"/>
        </w:rPr>
      </w:pPr>
    </w:p>
    <w:p w14:paraId="3A351C96" w14:textId="77777777" w:rsidR="00C04CFB" w:rsidRPr="00630CB6" w:rsidRDefault="00C04CFB" w:rsidP="00C04CFB">
      <w:pPr>
        <w:pStyle w:val="SemEspaamento"/>
        <w:numPr>
          <w:ilvl w:val="0"/>
          <w:numId w:val="17"/>
        </w:numPr>
        <w:jc w:val="both"/>
        <w:rPr>
          <w:sz w:val="24"/>
          <w:szCs w:val="24"/>
        </w:rPr>
      </w:pPr>
      <w:r w:rsidRPr="00630CB6">
        <w:rPr>
          <w:sz w:val="24"/>
          <w:szCs w:val="24"/>
        </w:rPr>
        <w:t>A garantia será prestada nas modalidades previstas no artigo 96, § 1°, da Lei Federal n° 14.133/21.</w:t>
      </w:r>
    </w:p>
    <w:p w14:paraId="22966DC0" w14:textId="77777777" w:rsidR="00C04CFB" w:rsidRDefault="00C04CFB" w:rsidP="00C04CFB">
      <w:pPr>
        <w:pStyle w:val="SemEspaamento"/>
        <w:ind w:left="709"/>
        <w:jc w:val="both"/>
        <w:rPr>
          <w:sz w:val="24"/>
          <w:szCs w:val="24"/>
        </w:rPr>
      </w:pPr>
    </w:p>
    <w:p w14:paraId="7FFD2E9F" w14:textId="65F81B8B" w:rsidR="00C04CFB" w:rsidRPr="00630CB6" w:rsidRDefault="00C04CFB" w:rsidP="00C04CFB">
      <w:pPr>
        <w:pStyle w:val="SemEspaamento"/>
        <w:numPr>
          <w:ilvl w:val="0"/>
          <w:numId w:val="17"/>
        </w:numPr>
        <w:jc w:val="both"/>
        <w:rPr>
          <w:sz w:val="24"/>
          <w:szCs w:val="24"/>
        </w:rPr>
      </w:pPr>
      <w:r w:rsidRPr="0A3A3533">
        <w:rPr>
          <w:sz w:val="24"/>
          <w:szCs w:val="24"/>
        </w:rPr>
        <w:t>Sempre que o valor contratual for aumentado ou o contrato tiver sua vigência prorrogada, a contratada será convocada a reforçar a garantia, no prazo máximo de 3 (três) dias úteis, de forma que corresponda sempre a mesma percentagem estabelecida.</w:t>
      </w:r>
    </w:p>
    <w:p w14:paraId="2EF27BBB" w14:textId="77777777" w:rsidR="00C04CFB" w:rsidRDefault="00C04CFB" w:rsidP="00C04CFB">
      <w:pPr>
        <w:pStyle w:val="SemEspaamento"/>
        <w:ind w:left="709"/>
        <w:jc w:val="both"/>
        <w:rPr>
          <w:sz w:val="24"/>
          <w:szCs w:val="24"/>
        </w:rPr>
      </w:pPr>
    </w:p>
    <w:p w14:paraId="2781730D" w14:textId="77777777" w:rsidR="00C04CFB" w:rsidRPr="00630CB6" w:rsidRDefault="00C04CFB" w:rsidP="00C04CFB">
      <w:pPr>
        <w:pStyle w:val="SemEspaamento"/>
        <w:numPr>
          <w:ilvl w:val="0"/>
          <w:numId w:val="17"/>
        </w:numPr>
        <w:jc w:val="both"/>
        <w:rPr>
          <w:sz w:val="24"/>
          <w:szCs w:val="24"/>
        </w:rPr>
      </w:pPr>
      <w:r w:rsidRPr="00630CB6">
        <w:rPr>
          <w:sz w:val="24"/>
          <w:szCs w:val="24"/>
        </w:rPr>
        <w:t xml:space="preserve">O não cumprimento do disposto na cláusula supra, ensejará aplicação da penalidade. </w:t>
      </w:r>
    </w:p>
    <w:p w14:paraId="2C278374" w14:textId="77777777" w:rsidR="00C04CFB" w:rsidRDefault="00C04CFB" w:rsidP="00C04CFB">
      <w:pPr>
        <w:pStyle w:val="SemEspaamento"/>
        <w:ind w:left="709"/>
        <w:jc w:val="both"/>
        <w:rPr>
          <w:sz w:val="24"/>
          <w:szCs w:val="24"/>
        </w:rPr>
      </w:pPr>
    </w:p>
    <w:p w14:paraId="02EAC8CB" w14:textId="77777777" w:rsidR="00C04CFB" w:rsidRDefault="00C04CFB" w:rsidP="00C04CFB">
      <w:pPr>
        <w:pStyle w:val="SemEspaamento"/>
        <w:numPr>
          <w:ilvl w:val="0"/>
          <w:numId w:val="17"/>
        </w:numPr>
        <w:jc w:val="both"/>
        <w:rPr>
          <w:sz w:val="24"/>
          <w:szCs w:val="24"/>
        </w:rPr>
      </w:pPr>
      <w:r w:rsidRPr="00630CB6">
        <w:rPr>
          <w:sz w:val="24"/>
          <w:szCs w:val="24"/>
        </w:rPr>
        <w:t>A garantia exigida pela Administração poderá ser utilizada para satisfazer débitos decorrentes da execução do contrato, inclusive nos termos da Orientação Normativa 2/12 – PGM, e/ou de multas aplicadas à empresa contratada.</w:t>
      </w:r>
    </w:p>
    <w:p w14:paraId="0425CA73" w14:textId="77777777" w:rsidR="00C04CFB" w:rsidRPr="00630CB6" w:rsidRDefault="00C04CFB" w:rsidP="00C04CFB">
      <w:pPr>
        <w:pStyle w:val="SemEspaamento"/>
        <w:ind w:left="709"/>
        <w:jc w:val="both"/>
        <w:rPr>
          <w:sz w:val="24"/>
          <w:szCs w:val="24"/>
        </w:rPr>
      </w:pPr>
    </w:p>
    <w:p w14:paraId="38D441D2" w14:textId="77777777" w:rsidR="00C04CFB" w:rsidRPr="00630CB6" w:rsidRDefault="00C04CFB" w:rsidP="00C04CFB">
      <w:pPr>
        <w:pStyle w:val="SemEspaamento"/>
        <w:numPr>
          <w:ilvl w:val="0"/>
          <w:numId w:val="17"/>
        </w:numPr>
        <w:jc w:val="both"/>
        <w:rPr>
          <w:b/>
          <w:sz w:val="24"/>
          <w:szCs w:val="24"/>
        </w:rPr>
      </w:pPr>
      <w:r w:rsidRPr="00630CB6">
        <w:rPr>
          <w:sz w:val="24"/>
          <w:szCs w:val="24"/>
        </w:rPr>
        <w:t>A garantia contratual será devolvida após a lavratura do Termo de Recebimento Definitivo dos serviços, mediante requerimento da Contratada, que deverá vir acompanhado de comprovação, contemporânea, da inexistência de ações distribuídas na Justiça do Trabalho que possam implicar na responsabilidade subsidiária do ente público, condicionante de sua liberação, nos termos da Orientação Normativa 2/12 – PGM.</w:t>
      </w:r>
    </w:p>
    <w:p w14:paraId="41EDEDEC" w14:textId="77777777" w:rsidR="00C04CFB" w:rsidRPr="00630CB6" w:rsidRDefault="00C04CFB" w:rsidP="00C04CFB">
      <w:pPr>
        <w:pStyle w:val="SemEspaamento"/>
        <w:jc w:val="both"/>
        <w:rPr>
          <w:sz w:val="24"/>
          <w:szCs w:val="24"/>
        </w:rPr>
      </w:pPr>
    </w:p>
    <w:p w14:paraId="5FCD3CB7" w14:textId="77777777" w:rsidR="00C04CFB" w:rsidRDefault="00C04CFB" w:rsidP="00C04CFB">
      <w:pPr>
        <w:pStyle w:val="SemEspaamento"/>
        <w:numPr>
          <w:ilvl w:val="0"/>
          <w:numId w:val="17"/>
        </w:numPr>
        <w:jc w:val="both"/>
        <w:rPr>
          <w:sz w:val="24"/>
          <w:szCs w:val="24"/>
        </w:rPr>
      </w:pPr>
      <w:r w:rsidRPr="00630CB6">
        <w:rPr>
          <w:sz w:val="24"/>
          <w:szCs w:val="24"/>
        </w:rPr>
        <w:t xml:space="preserve">A garantia poderá ser substituída, mediante requerimento da interessada, respeitadas as modalidades referidas no item </w:t>
      </w:r>
      <w:r>
        <w:rPr>
          <w:sz w:val="24"/>
          <w:szCs w:val="24"/>
        </w:rPr>
        <w:t>“b”.</w:t>
      </w:r>
    </w:p>
    <w:p w14:paraId="5F9F2B58" w14:textId="77777777" w:rsidR="00C04CFB" w:rsidRDefault="00C04CFB" w:rsidP="00C04CFB">
      <w:pPr>
        <w:pStyle w:val="SemEspaamento"/>
        <w:rPr>
          <w:sz w:val="24"/>
          <w:szCs w:val="24"/>
        </w:rPr>
      </w:pPr>
    </w:p>
    <w:p w14:paraId="784EBA43" w14:textId="77777777" w:rsidR="00C04CFB" w:rsidRPr="00630CB6" w:rsidRDefault="00C04CFB" w:rsidP="00C04CFB">
      <w:pPr>
        <w:pStyle w:val="SemEspaamento"/>
        <w:rPr>
          <w:sz w:val="24"/>
          <w:szCs w:val="24"/>
        </w:rPr>
      </w:pPr>
    </w:p>
    <w:p w14:paraId="7F4CA0BC" w14:textId="77777777" w:rsidR="00C04CFB" w:rsidRPr="00F05059" w:rsidRDefault="00C04CFB" w:rsidP="00536223">
      <w:pPr>
        <w:pStyle w:val="SemEspaamento"/>
        <w:numPr>
          <w:ilvl w:val="0"/>
          <w:numId w:val="29"/>
        </w:numPr>
        <w:jc w:val="both"/>
        <w:rPr>
          <w:b/>
          <w:sz w:val="24"/>
          <w:szCs w:val="24"/>
        </w:rPr>
      </w:pPr>
      <w:r w:rsidRPr="00F05059">
        <w:rPr>
          <w:b/>
          <w:sz w:val="24"/>
          <w:szCs w:val="24"/>
        </w:rPr>
        <w:t>MODELO DE EXECUÇÃO DO OBJETO</w:t>
      </w:r>
    </w:p>
    <w:p w14:paraId="4D0FE8AE" w14:textId="77777777" w:rsidR="002B09DF" w:rsidRPr="00630CB6" w:rsidRDefault="002B09DF" w:rsidP="002B09DF">
      <w:pPr>
        <w:pStyle w:val="SemEspaamento"/>
        <w:ind w:left="360"/>
        <w:rPr>
          <w:b/>
          <w:sz w:val="24"/>
          <w:szCs w:val="24"/>
        </w:rPr>
      </w:pPr>
    </w:p>
    <w:p w14:paraId="765E2D7B" w14:textId="77777777" w:rsidR="002B09DF" w:rsidRPr="00363E36" w:rsidRDefault="002B09DF" w:rsidP="002B09DF">
      <w:pPr>
        <w:pStyle w:val="SemEspaamento"/>
        <w:ind w:firstLine="709"/>
        <w:jc w:val="both"/>
        <w:rPr>
          <w:rFonts w:asciiTheme="minorHAnsi" w:hAnsiTheme="minorHAnsi" w:cstheme="minorHAnsi"/>
          <w:b/>
          <w:sz w:val="24"/>
          <w:szCs w:val="24"/>
        </w:rPr>
      </w:pPr>
      <w:r w:rsidRPr="00363E36">
        <w:rPr>
          <w:rFonts w:asciiTheme="minorHAnsi" w:hAnsiTheme="minorHAnsi" w:cstheme="minorHAnsi"/>
          <w:b/>
          <w:sz w:val="24"/>
          <w:szCs w:val="24"/>
        </w:rPr>
        <w:t>Condições de execução</w:t>
      </w:r>
    </w:p>
    <w:p w14:paraId="1603B276" w14:textId="77777777" w:rsidR="002B09DF" w:rsidRPr="00630CB6" w:rsidRDefault="002B09DF" w:rsidP="002B09DF">
      <w:pPr>
        <w:pStyle w:val="SemEspaamento"/>
        <w:ind w:left="1134" w:hanging="425"/>
        <w:rPr>
          <w:b/>
          <w:bCs/>
          <w:sz w:val="24"/>
          <w:szCs w:val="24"/>
        </w:rPr>
      </w:pPr>
    </w:p>
    <w:p w14:paraId="26E20633" w14:textId="77777777" w:rsidR="002B09DF" w:rsidRPr="00835CA1" w:rsidRDefault="002B09DF" w:rsidP="002B09DF">
      <w:pPr>
        <w:pStyle w:val="SemEspaamento"/>
        <w:ind w:firstLine="709"/>
        <w:jc w:val="both"/>
        <w:rPr>
          <w:rFonts w:asciiTheme="minorHAnsi" w:hAnsiTheme="minorHAnsi" w:cstheme="minorHAnsi"/>
          <w:sz w:val="24"/>
          <w:szCs w:val="24"/>
        </w:rPr>
      </w:pPr>
      <w:r w:rsidRPr="00835CA1">
        <w:rPr>
          <w:rFonts w:asciiTheme="minorHAnsi" w:hAnsiTheme="minorHAnsi" w:cstheme="minorHAnsi"/>
          <w:sz w:val="24"/>
          <w:szCs w:val="24"/>
          <w:u w:val="single"/>
        </w:rPr>
        <w:lastRenderedPageBreak/>
        <w:t>A execução do objeto seguirá a seguinte dinâmica</w:t>
      </w:r>
      <w:r w:rsidRPr="00835CA1">
        <w:rPr>
          <w:rFonts w:asciiTheme="minorHAnsi" w:hAnsiTheme="minorHAnsi" w:cstheme="minorHAnsi"/>
          <w:sz w:val="24"/>
          <w:szCs w:val="24"/>
        </w:rPr>
        <w:t>:</w:t>
      </w:r>
    </w:p>
    <w:p w14:paraId="4814A83F" w14:textId="77777777" w:rsidR="002B09DF" w:rsidRDefault="002B09DF" w:rsidP="002B09DF">
      <w:pPr>
        <w:pStyle w:val="SemEspaamento"/>
        <w:jc w:val="both"/>
        <w:rPr>
          <w:rFonts w:asciiTheme="minorHAnsi" w:hAnsiTheme="minorHAnsi" w:cstheme="minorHAnsi"/>
          <w:i/>
          <w:sz w:val="24"/>
          <w:szCs w:val="24"/>
        </w:rPr>
      </w:pPr>
    </w:p>
    <w:p w14:paraId="5B874AEF" w14:textId="1C8FAC59" w:rsidR="002B09DF" w:rsidRPr="00363E36" w:rsidRDefault="002B09DF" w:rsidP="00536223">
      <w:pPr>
        <w:pStyle w:val="SemEspaamento"/>
        <w:numPr>
          <w:ilvl w:val="1"/>
          <w:numId w:val="30"/>
        </w:numPr>
        <w:ind w:left="1276" w:hanging="567"/>
        <w:jc w:val="both"/>
        <w:rPr>
          <w:rFonts w:asciiTheme="minorHAnsi" w:hAnsiTheme="minorHAnsi" w:cstheme="minorBidi"/>
          <w:sz w:val="24"/>
          <w:szCs w:val="24"/>
        </w:rPr>
      </w:pPr>
      <w:r w:rsidRPr="6FD3D400">
        <w:rPr>
          <w:rFonts w:asciiTheme="minorHAnsi" w:hAnsiTheme="minorHAnsi" w:cstheme="minorBidi"/>
          <w:sz w:val="24"/>
          <w:szCs w:val="24"/>
        </w:rPr>
        <w:t xml:space="preserve">A CONTRATADA poderá sugerir ou solicitar alterações de projeto durante a execução dos serviços, visando melhorar a qualidade do produto final, através de anotações e aceite registrados por e-mail e/ou relatórios, desde que não haja objeção por parte dos ficais da SVMA; </w:t>
      </w:r>
    </w:p>
    <w:p w14:paraId="705288B0" w14:textId="77777777" w:rsidR="002B09DF" w:rsidRPr="00363E36" w:rsidRDefault="002B09DF" w:rsidP="002B09DF">
      <w:pPr>
        <w:pStyle w:val="SemEspaamento"/>
        <w:ind w:left="1276" w:hanging="567"/>
        <w:jc w:val="both"/>
        <w:rPr>
          <w:rFonts w:asciiTheme="minorHAnsi" w:hAnsiTheme="minorHAnsi" w:cstheme="minorHAnsi"/>
          <w:sz w:val="24"/>
          <w:szCs w:val="24"/>
        </w:rPr>
      </w:pPr>
    </w:p>
    <w:p w14:paraId="2952CE49" w14:textId="37042476" w:rsidR="002B09DF" w:rsidRPr="00363E36" w:rsidRDefault="002B09DF" w:rsidP="00536223">
      <w:pPr>
        <w:pStyle w:val="SemEspaamento"/>
        <w:numPr>
          <w:ilvl w:val="1"/>
          <w:numId w:val="30"/>
        </w:numPr>
        <w:ind w:left="1276" w:hanging="567"/>
        <w:jc w:val="both"/>
        <w:rPr>
          <w:rFonts w:asciiTheme="minorHAnsi" w:hAnsiTheme="minorHAnsi" w:cstheme="minorHAnsi"/>
          <w:sz w:val="24"/>
          <w:szCs w:val="24"/>
        </w:rPr>
      </w:pPr>
      <w:r w:rsidRPr="00363E36">
        <w:rPr>
          <w:rFonts w:asciiTheme="minorHAnsi" w:hAnsiTheme="minorHAnsi" w:cstheme="minorHAnsi"/>
          <w:sz w:val="24"/>
          <w:szCs w:val="24"/>
        </w:rPr>
        <w:t xml:space="preserve">Deverão ser realizadas reuniões periódicas, entre a fiscalização e a CONTRATADA, para tratar da execução dos serviços, com vistas a analisar, definir, dirimir dúvidas, solicitar complementação de informações ou, eventualmente, corrigir possíveis falhas ou omissões. As reuniões serão agendadas ao longo do desenvolvimento do contrato e serão registradas por meio de memória de reunião; </w:t>
      </w:r>
    </w:p>
    <w:p w14:paraId="68C09438" w14:textId="77777777" w:rsidR="002B09DF" w:rsidRPr="00363E36" w:rsidRDefault="002B09DF" w:rsidP="002B09DF">
      <w:pPr>
        <w:pStyle w:val="SemEspaamento"/>
        <w:ind w:left="1276" w:hanging="567"/>
        <w:jc w:val="both"/>
        <w:rPr>
          <w:rFonts w:asciiTheme="minorHAnsi" w:hAnsiTheme="minorHAnsi" w:cstheme="minorHAnsi"/>
          <w:sz w:val="24"/>
          <w:szCs w:val="24"/>
        </w:rPr>
      </w:pPr>
    </w:p>
    <w:p w14:paraId="3F03100B" w14:textId="77777777" w:rsidR="002B09DF" w:rsidRPr="00363E36" w:rsidRDefault="002B09DF" w:rsidP="00536223">
      <w:pPr>
        <w:pStyle w:val="SemEspaamento"/>
        <w:numPr>
          <w:ilvl w:val="1"/>
          <w:numId w:val="30"/>
        </w:numPr>
        <w:ind w:left="1276" w:hanging="567"/>
        <w:jc w:val="both"/>
        <w:rPr>
          <w:rFonts w:asciiTheme="minorHAnsi" w:hAnsiTheme="minorHAnsi" w:cstheme="minorHAnsi"/>
          <w:sz w:val="24"/>
          <w:szCs w:val="24"/>
        </w:rPr>
      </w:pPr>
      <w:r w:rsidRPr="00363E36">
        <w:rPr>
          <w:rFonts w:asciiTheme="minorHAnsi" w:hAnsiTheme="minorHAnsi" w:cstheme="minorHAnsi"/>
          <w:sz w:val="24"/>
          <w:szCs w:val="24"/>
        </w:rPr>
        <w:t>DIPO solicitará as revisões e/ou refazimento dos serviços das seguintes formas:</w:t>
      </w:r>
    </w:p>
    <w:p w14:paraId="738B5ED1" w14:textId="77777777" w:rsidR="002B09DF" w:rsidRPr="00363E36" w:rsidRDefault="002B09DF" w:rsidP="002B09DF">
      <w:pPr>
        <w:pStyle w:val="SemEspaamento"/>
        <w:ind w:left="1276" w:hanging="567"/>
        <w:jc w:val="both"/>
        <w:rPr>
          <w:rFonts w:asciiTheme="minorHAnsi" w:hAnsiTheme="minorHAnsi" w:cstheme="minorHAnsi"/>
          <w:sz w:val="24"/>
          <w:szCs w:val="24"/>
        </w:rPr>
      </w:pPr>
    </w:p>
    <w:p w14:paraId="44C17C8D" w14:textId="77777777" w:rsidR="002B09DF" w:rsidRPr="00363E36" w:rsidRDefault="002B09DF" w:rsidP="00536223">
      <w:pPr>
        <w:pStyle w:val="SemEspaamento"/>
        <w:numPr>
          <w:ilvl w:val="0"/>
          <w:numId w:val="18"/>
        </w:numPr>
        <w:ind w:left="1701" w:hanging="425"/>
        <w:jc w:val="both"/>
        <w:rPr>
          <w:rFonts w:asciiTheme="minorHAnsi" w:eastAsia="SimSun" w:hAnsiTheme="minorHAnsi" w:cstheme="minorBidi"/>
          <w:sz w:val="24"/>
          <w:szCs w:val="24"/>
        </w:rPr>
      </w:pPr>
      <w:r w:rsidRPr="1CE272A5">
        <w:rPr>
          <w:rFonts w:asciiTheme="minorHAnsi" w:eastAsia="SimSun" w:hAnsiTheme="minorHAnsi" w:cstheme="minorBidi"/>
          <w:sz w:val="24"/>
          <w:szCs w:val="24"/>
        </w:rPr>
        <w:t>Envio de relatórios de acompanhamento e análise técnica</w:t>
      </w:r>
      <w:r>
        <w:rPr>
          <w:rFonts w:asciiTheme="minorHAnsi" w:eastAsia="SimSun" w:hAnsiTheme="minorHAnsi" w:cstheme="minorBidi"/>
          <w:sz w:val="24"/>
          <w:szCs w:val="24"/>
        </w:rPr>
        <w:t xml:space="preserve"> (RAA</w:t>
      </w:r>
      <w:r w:rsidRPr="1CE272A5">
        <w:rPr>
          <w:rFonts w:asciiTheme="minorHAnsi" w:eastAsia="SimSun" w:hAnsiTheme="minorHAnsi" w:cstheme="minorBidi"/>
          <w:sz w:val="24"/>
          <w:szCs w:val="24"/>
        </w:rPr>
        <w:t xml:space="preserve">T) e/ou anotações nas pranchas apresentadas pela CONTRATADA que serão encaminhados via correio eletrônico. </w:t>
      </w:r>
    </w:p>
    <w:p w14:paraId="4DD3F42E" w14:textId="77777777" w:rsidR="002B09DF" w:rsidRPr="00363E36" w:rsidRDefault="002B09DF" w:rsidP="002B09DF">
      <w:pPr>
        <w:pStyle w:val="SemEspaamento"/>
        <w:ind w:left="1276" w:hanging="567"/>
        <w:jc w:val="both"/>
        <w:rPr>
          <w:rFonts w:asciiTheme="minorHAnsi" w:hAnsiTheme="minorHAnsi" w:cstheme="minorHAnsi"/>
          <w:sz w:val="24"/>
          <w:szCs w:val="24"/>
        </w:rPr>
      </w:pPr>
    </w:p>
    <w:p w14:paraId="574B6313" w14:textId="77777777" w:rsidR="002B09DF" w:rsidRPr="00363E36" w:rsidRDefault="002B09DF" w:rsidP="00536223">
      <w:pPr>
        <w:pStyle w:val="SemEspaamento"/>
        <w:numPr>
          <w:ilvl w:val="1"/>
          <w:numId w:val="30"/>
        </w:numPr>
        <w:ind w:left="1276" w:hanging="567"/>
        <w:jc w:val="both"/>
        <w:rPr>
          <w:rFonts w:asciiTheme="minorHAnsi" w:hAnsiTheme="minorHAnsi" w:cstheme="minorHAnsi"/>
          <w:sz w:val="24"/>
          <w:szCs w:val="24"/>
        </w:rPr>
      </w:pPr>
      <w:r w:rsidRPr="00363E36">
        <w:rPr>
          <w:rFonts w:asciiTheme="minorHAnsi" w:hAnsiTheme="minorHAnsi" w:cstheme="minorHAnsi"/>
          <w:sz w:val="24"/>
          <w:szCs w:val="24"/>
        </w:rPr>
        <w:t xml:space="preserve">Caso constatada, pela CONTRATADA, qualquer necessidade de replanilhamento ou inclusão de serviços que não foram previstos no escopo do contrato ou orçamento, deverá ser previamente transmitida à DIPO, que analisará o caso e dará parecer favorável, ou não, à solicitação. Os serviços extras só poderão ser executados após aprovação de replanilhamento pela pasta.   </w:t>
      </w:r>
    </w:p>
    <w:p w14:paraId="0224ABFE" w14:textId="77777777" w:rsidR="002B09DF" w:rsidRPr="00363E36" w:rsidRDefault="002B09DF" w:rsidP="002B09DF">
      <w:pPr>
        <w:pStyle w:val="SemEspaamento"/>
        <w:ind w:left="1276" w:hanging="567"/>
        <w:jc w:val="both"/>
        <w:rPr>
          <w:rFonts w:asciiTheme="minorHAnsi" w:hAnsiTheme="minorHAnsi" w:cstheme="minorHAnsi"/>
          <w:sz w:val="24"/>
          <w:szCs w:val="24"/>
        </w:rPr>
      </w:pPr>
    </w:p>
    <w:p w14:paraId="53E6EBD1" w14:textId="77777777" w:rsidR="002B09DF" w:rsidRPr="00363E36" w:rsidRDefault="002B09DF" w:rsidP="00536223">
      <w:pPr>
        <w:pStyle w:val="SemEspaamento"/>
        <w:numPr>
          <w:ilvl w:val="1"/>
          <w:numId w:val="30"/>
        </w:numPr>
        <w:ind w:left="1276" w:hanging="567"/>
        <w:jc w:val="both"/>
        <w:rPr>
          <w:rFonts w:asciiTheme="minorHAnsi" w:hAnsiTheme="minorHAnsi" w:cstheme="minorBidi"/>
          <w:sz w:val="24"/>
          <w:szCs w:val="24"/>
        </w:rPr>
      </w:pPr>
      <w:r w:rsidRPr="27B98381">
        <w:rPr>
          <w:rFonts w:asciiTheme="minorHAnsi" w:hAnsiTheme="minorHAnsi" w:cstheme="minorBidi"/>
          <w:sz w:val="24"/>
          <w:szCs w:val="24"/>
        </w:rPr>
        <w:t>A CONTRATADA deverá apresentar dentro de 10 (dez) dias a partir da emissão da Ordem de Início o Plano de Execução dos Serviços, constando a apresentação de seu planejamento, contendo o cronograma físico-financeiro, estratégias para garantia da segurança do trabalho de campo, considerações quanto ao impacto no meio ambiente, entre outros indicadores, para o conhecimento e aprovação da FISCALIZAÇÃO;</w:t>
      </w:r>
    </w:p>
    <w:p w14:paraId="5CF181C6" w14:textId="77777777" w:rsidR="002B09DF" w:rsidRPr="00363E36" w:rsidRDefault="002B09DF" w:rsidP="002B09DF">
      <w:pPr>
        <w:pStyle w:val="SemEspaamento"/>
        <w:ind w:left="1276" w:hanging="567"/>
        <w:jc w:val="both"/>
        <w:rPr>
          <w:rFonts w:asciiTheme="minorHAnsi" w:hAnsiTheme="minorHAnsi" w:cstheme="minorHAnsi"/>
          <w:sz w:val="24"/>
          <w:szCs w:val="24"/>
        </w:rPr>
      </w:pPr>
    </w:p>
    <w:p w14:paraId="380C7966" w14:textId="77777777" w:rsidR="002B09DF" w:rsidRPr="00363E36" w:rsidRDefault="002B09DF" w:rsidP="00536223">
      <w:pPr>
        <w:pStyle w:val="SemEspaamento"/>
        <w:numPr>
          <w:ilvl w:val="1"/>
          <w:numId w:val="30"/>
        </w:numPr>
        <w:ind w:left="1276" w:hanging="567"/>
        <w:jc w:val="both"/>
        <w:rPr>
          <w:rFonts w:asciiTheme="minorHAnsi" w:hAnsiTheme="minorHAnsi" w:cstheme="minorBidi"/>
          <w:sz w:val="24"/>
          <w:szCs w:val="24"/>
        </w:rPr>
      </w:pPr>
      <w:r w:rsidRPr="6FD3D400">
        <w:rPr>
          <w:rFonts w:asciiTheme="minorHAnsi" w:hAnsiTheme="minorHAnsi" w:cstheme="minorBidi"/>
          <w:sz w:val="24"/>
          <w:szCs w:val="24"/>
        </w:rPr>
        <w:t>Os serviços de realização de projetos básico e executivo a serem desenvolvidos pela CONTRATADA devem obrigatoriamente ser supervisionados por responsável(is) técnico(s) com o título de Arquiteto(a) e Urbanista e/ou Engenheiro(a) Civil, ativamente registrado em conselho de classe profissional;</w:t>
      </w:r>
    </w:p>
    <w:p w14:paraId="519A0A2E" w14:textId="77777777" w:rsidR="002B09DF" w:rsidRPr="00363E36" w:rsidRDefault="002B09DF" w:rsidP="002B09DF">
      <w:pPr>
        <w:pStyle w:val="SemEspaamento"/>
        <w:ind w:left="1276" w:hanging="567"/>
        <w:jc w:val="both"/>
        <w:rPr>
          <w:rFonts w:asciiTheme="minorHAnsi" w:hAnsiTheme="minorHAnsi" w:cstheme="minorHAnsi"/>
          <w:sz w:val="24"/>
          <w:szCs w:val="24"/>
        </w:rPr>
      </w:pPr>
    </w:p>
    <w:p w14:paraId="1D857588" w14:textId="77777777" w:rsidR="002B09DF" w:rsidRPr="00363E36" w:rsidRDefault="002B09DF" w:rsidP="00536223">
      <w:pPr>
        <w:pStyle w:val="SemEspaamento"/>
        <w:numPr>
          <w:ilvl w:val="1"/>
          <w:numId w:val="30"/>
        </w:numPr>
        <w:ind w:left="1276" w:hanging="567"/>
        <w:jc w:val="both"/>
        <w:rPr>
          <w:rFonts w:asciiTheme="minorHAnsi" w:hAnsiTheme="minorHAnsi" w:cstheme="minorBidi"/>
          <w:sz w:val="24"/>
          <w:szCs w:val="24"/>
        </w:rPr>
      </w:pPr>
      <w:r w:rsidRPr="1CE272A5">
        <w:rPr>
          <w:rFonts w:asciiTheme="minorHAnsi" w:hAnsiTheme="minorHAnsi" w:cstheme="minorBidi"/>
          <w:sz w:val="24"/>
          <w:szCs w:val="24"/>
        </w:rPr>
        <w:t>Os serviços de plantio a serem executados pela CONTRATADA devem obrigatoriamente ser supervisionados por responsável(is) técnico(s) com o título de Engenheiro(a) Ambiental e/ou Engenheiro(a) Agrônomo(a), ativamente registrado em conselho de classe profissional;</w:t>
      </w:r>
    </w:p>
    <w:p w14:paraId="23FAAEAF" w14:textId="77777777" w:rsidR="002B09DF" w:rsidRPr="00363E36" w:rsidRDefault="002B09DF" w:rsidP="002B09DF">
      <w:pPr>
        <w:pStyle w:val="SemEspaamento"/>
        <w:ind w:left="1276" w:hanging="567"/>
        <w:jc w:val="both"/>
        <w:rPr>
          <w:rFonts w:asciiTheme="minorHAnsi" w:hAnsiTheme="minorHAnsi" w:cstheme="minorHAnsi"/>
          <w:sz w:val="24"/>
          <w:szCs w:val="24"/>
        </w:rPr>
      </w:pPr>
    </w:p>
    <w:p w14:paraId="630C45F7" w14:textId="77777777" w:rsidR="002B09DF" w:rsidRPr="00363E36" w:rsidRDefault="002B09DF" w:rsidP="00536223">
      <w:pPr>
        <w:pStyle w:val="SemEspaamento"/>
        <w:numPr>
          <w:ilvl w:val="1"/>
          <w:numId w:val="30"/>
        </w:numPr>
        <w:ind w:left="1276" w:hanging="567"/>
        <w:jc w:val="both"/>
        <w:rPr>
          <w:rFonts w:asciiTheme="minorHAnsi" w:hAnsiTheme="minorHAnsi" w:cstheme="minorBidi"/>
          <w:sz w:val="24"/>
          <w:szCs w:val="24"/>
        </w:rPr>
      </w:pPr>
      <w:r w:rsidRPr="6FD3D400">
        <w:rPr>
          <w:rFonts w:asciiTheme="minorHAnsi" w:hAnsiTheme="minorHAnsi" w:cstheme="minorBidi"/>
          <w:sz w:val="24"/>
          <w:szCs w:val="24"/>
        </w:rPr>
        <w:t>A CONTRATADA deverá assegurar que as áreas vegetadas, os indivíduos arbóreos e arbustivos presentes no parque não sofram impactos ambientais decorrentes do projeto e/ou obras;</w:t>
      </w:r>
    </w:p>
    <w:p w14:paraId="68E4FF20" w14:textId="77777777" w:rsidR="002B09DF" w:rsidRPr="00363E36" w:rsidRDefault="002B09DF" w:rsidP="002B09DF">
      <w:pPr>
        <w:pStyle w:val="SemEspaamento"/>
        <w:ind w:left="1276" w:hanging="567"/>
        <w:jc w:val="both"/>
        <w:rPr>
          <w:rFonts w:asciiTheme="minorHAnsi" w:hAnsiTheme="minorHAnsi" w:cstheme="minorHAnsi"/>
          <w:sz w:val="24"/>
          <w:szCs w:val="24"/>
        </w:rPr>
      </w:pPr>
    </w:p>
    <w:p w14:paraId="341C6C22" w14:textId="77777777" w:rsidR="002B09DF" w:rsidRPr="00363E36" w:rsidRDefault="002B09DF" w:rsidP="00536223">
      <w:pPr>
        <w:pStyle w:val="SemEspaamento"/>
        <w:numPr>
          <w:ilvl w:val="1"/>
          <w:numId w:val="30"/>
        </w:numPr>
        <w:ind w:left="1276" w:hanging="567"/>
        <w:jc w:val="both"/>
        <w:rPr>
          <w:rFonts w:asciiTheme="minorHAnsi" w:hAnsiTheme="minorHAnsi" w:cstheme="minorBidi"/>
          <w:sz w:val="24"/>
          <w:szCs w:val="24"/>
        </w:rPr>
      </w:pPr>
      <w:r w:rsidRPr="6FD3D400">
        <w:rPr>
          <w:rFonts w:asciiTheme="minorHAnsi" w:hAnsiTheme="minorHAnsi" w:cstheme="minorBidi"/>
          <w:sz w:val="24"/>
          <w:szCs w:val="24"/>
        </w:rPr>
        <w:lastRenderedPageBreak/>
        <w:t>Os serviços serão executados conforme frentes a serem liberadas pela FISCALIZAÇÃO e visando não afetar o cronograma físico-financeiro pré-estabelecido;</w:t>
      </w:r>
    </w:p>
    <w:p w14:paraId="416D1158" w14:textId="77777777" w:rsidR="002B09DF" w:rsidRPr="00363E36" w:rsidRDefault="002B09DF" w:rsidP="002B09DF">
      <w:pPr>
        <w:pStyle w:val="SemEspaamento"/>
        <w:ind w:left="1276" w:hanging="567"/>
        <w:jc w:val="both"/>
        <w:rPr>
          <w:rStyle w:val="normaltextrun"/>
          <w:rFonts w:asciiTheme="minorHAnsi" w:hAnsiTheme="minorHAnsi" w:cstheme="minorHAnsi"/>
          <w:color w:val="000000"/>
          <w:sz w:val="24"/>
          <w:szCs w:val="24"/>
          <w:shd w:val="clear" w:color="auto" w:fill="FFFFFF"/>
        </w:rPr>
      </w:pPr>
    </w:p>
    <w:p w14:paraId="103F3144" w14:textId="77777777" w:rsidR="002B09DF" w:rsidRPr="00363E36" w:rsidRDefault="002B09DF" w:rsidP="00536223">
      <w:pPr>
        <w:pStyle w:val="SemEspaamento"/>
        <w:numPr>
          <w:ilvl w:val="1"/>
          <w:numId w:val="30"/>
        </w:numPr>
        <w:ind w:left="1276" w:hanging="567"/>
        <w:jc w:val="both"/>
        <w:rPr>
          <w:rFonts w:asciiTheme="minorHAnsi" w:hAnsiTheme="minorHAnsi" w:cstheme="minorBidi"/>
          <w:sz w:val="24"/>
          <w:szCs w:val="24"/>
        </w:rPr>
      </w:pPr>
      <w:r w:rsidRPr="25354F83">
        <w:rPr>
          <w:rStyle w:val="normaltextrun"/>
          <w:rFonts w:asciiTheme="minorHAnsi" w:hAnsiTheme="minorHAnsi" w:cstheme="minorBidi"/>
          <w:color w:val="000000"/>
          <w:sz w:val="24"/>
          <w:szCs w:val="24"/>
          <w:shd w:val="clear" w:color="auto" w:fill="FFFFFF"/>
        </w:rPr>
        <w:t>Os serviços de campo serão executados apenas por trabalhadores da CONTRATADA devidamente identificados, uniformizados e equipados</w:t>
      </w:r>
      <w:r w:rsidRPr="6FD3D400">
        <w:rPr>
          <w:rStyle w:val="normaltextrun"/>
          <w:rFonts w:asciiTheme="minorHAnsi" w:hAnsiTheme="minorHAnsi" w:cstheme="minorBidi"/>
          <w:color w:val="000000" w:themeColor="text1"/>
          <w:sz w:val="24"/>
          <w:szCs w:val="24"/>
        </w:rPr>
        <w:t xml:space="preserve">, visando </w:t>
      </w:r>
      <w:r w:rsidRPr="25354F83">
        <w:rPr>
          <w:rStyle w:val="normaltextrun"/>
          <w:rFonts w:asciiTheme="minorHAnsi" w:hAnsiTheme="minorHAnsi" w:cstheme="minorBidi"/>
          <w:color w:val="000000"/>
          <w:sz w:val="24"/>
          <w:szCs w:val="24"/>
          <w:shd w:val="clear" w:color="auto" w:fill="FFFFFF"/>
        </w:rPr>
        <w:t>a proteção individual e coletiva. A FISCALIZAÇÃO poderá impedir que trabalhadores fora dessas condições executem os serviços e notificar a CONTRATADA frente a tal inadequação;</w:t>
      </w:r>
      <w:r w:rsidRPr="25354F83">
        <w:rPr>
          <w:rStyle w:val="eop"/>
          <w:rFonts w:asciiTheme="minorHAnsi" w:hAnsiTheme="minorHAnsi" w:cstheme="minorBidi"/>
          <w:color w:val="000000"/>
          <w:sz w:val="24"/>
          <w:szCs w:val="24"/>
          <w:shd w:val="clear" w:color="auto" w:fill="FFFFFF"/>
        </w:rPr>
        <w:t> </w:t>
      </w:r>
    </w:p>
    <w:p w14:paraId="6351BE70" w14:textId="77777777" w:rsidR="002B09DF" w:rsidRPr="00363E36" w:rsidRDefault="002B09DF" w:rsidP="002B09DF">
      <w:pPr>
        <w:pStyle w:val="SemEspaamento"/>
        <w:ind w:left="1276" w:hanging="567"/>
        <w:jc w:val="both"/>
        <w:rPr>
          <w:rFonts w:asciiTheme="minorHAnsi" w:hAnsiTheme="minorHAnsi" w:cstheme="minorHAnsi"/>
          <w:sz w:val="24"/>
          <w:szCs w:val="24"/>
        </w:rPr>
      </w:pPr>
    </w:p>
    <w:p w14:paraId="5203CC7E" w14:textId="77777777" w:rsidR="002B09DF" w:rsidRPr="00363E36" w:rsidRDefault="002B09DF" w:rsidP="00536223">
      <w:pPr>
        <w:pStyle w:val="SemEspaamento"/>
        <w:numPr>
          <w:ilvl w:val="1"/>
          <w:numId w:val="30"/>
        </w:numPr>
        <w:ind w:left="1276" w:hanging="567"/>
        <w:jc w:val="both"/>
        <w:rPr>
          <w:rFonts w:asciiTheme="minorHAnsi" w:hAnsiTheme="minorHAnsi" w:cstheme="minorBidi"/>
          <w:sz w:val="24"/>
          <w:szCs w:val="24"/>
        </w:rPr>
      </w:pPr>
      <w:r w:rsidRPr="6FD3D400">
        <w:rPr>
          <w:rFonts w:asciiTheme="minorHAnsi" w:hAnsiTheme="minorHAnsi" w:cstheme="minorBidi"/>
          <w:sz w:val="24"/>
          <w:szCs w:val="24"/>
        </w:rPr>
        <w:t>As marcas comerciais dos materiais constantes nos projetos, nas memórias, nas especificações e nos orçamentos, quando citados, são protótipos comerciais que servem exclusivamente para indicar o tipo de material a empregar. Portanto, serão aceitos materiais com qualidade, característica e tipo equivalentes ou similares, desde que aprovados pela FISCALIZAÇÃO;</w:t>
      </w:r>
    </w:p>
    <w:p w14:paraId="76C8D6A3" w14:textId="77777777" w:rsidR="002B09DF" w:rsidRPr="00363E36" w:rsidRDefault="002B09DF" w:rsidP="002B09DF">
      <w:pPr>
        <w:pStyle w:val="SemEspaamento"/>
        <w:ind w:left="1276" w:hanging="567"/>
        <w:jc w:val="both"/>
        <w:rPr>
          <w:rStyle w:val="normaltextrun"/>
          <w:rFonts w:asciiTheme="minorHAnsi" w:hAnsiTheme="minorHAnsi" w:cstheme="minorHAnsi"/>
          <w:color w:val="000000"/>
          <w:sz w:val="24"/>
          <w:szCs w:val="24"/>
          <w:shd w:val="clear" w:color="auto" w:fill="FFFFFF"/>
        </w:rPr>
      </w:pPr>
      <w:r w:rsidRPr="00363E36">
        <w:rPr>
          <w:rStyle w:val="normaltextrun"/>
          <w:rFonts w:asciiTheme="minorHAnsi" w:hAnsiTheme="minorHAnsi" w:cstheme="minorHAnsi"/>
          <w:color w:val="000000"/>
          <w:sz w:val="24"/>
          <w:szCs w:val="24"/>
          <w:shd w:val="clear" w:color="auto" w:fill="FFFFFF"/>
        </w:rPr>
        <w:t xml:space="preserve">       </w:t>
      </w:r>
    </w:p>
    <w:p w14:paraId="11DF1564" w14:textId="77777777" w:rsidR="002B09DF" w:rsidRPr="00363E36" w:rsidRDefault="002B09DF" w:rsidP="00536223">
      <w:pPr>
        <w:pStyle w:val="SemEspaamento"/>
        <w:numPr>
          <w:ilvl w:val="1"/>
          <w:numId w:val="30"/>
        </w:numPr>
        <w:ind w:left="1276" w:hanging="567"/>
        <w:jc w:val="both"/>
        <w:rPr>
          <w:rFonts w:asciiTheme="minorHAnsi" w:hAnsiTheme="minorHAnsi" w:cstheme="minorHAnsi"/>
          <w:sz w:val="24"/>
          <w:szCs w:val="24"/>
        </w:rPr>
      </w:pPr>
      <w:r w:rsidRPr="00363E36">
        <w:rPr>
          <w:rStyle w:val="normaltextrun"/>
          <w:rFonts w:asciiTheme="minorHAnsi" w:hAnsiTheme="minorHAnsi" w:cstheme="minorHAnsi"/>
          <w:color w:val="000000"/>
          <w:sz w:val="24"/>
          <w:szCs w:val="24"/>
          <w:shd w:val="clear" w:color="auto" w:fill="FFFFFF"/>
        </w:rPr>
        <w:t>A CONTRATADA deverá submeter à consulta da FISCALIZAÇÃO quaisquer especificações, materiais, características ou cores em que sua especificação esteja omissa nos projetos e memoriais apresentados;</w:t>
      </w:r>
      <w:r w:rsidRPr="00363E36">
        <w:rPr>
          <w:rStyle w:val="eop"/>
          <w:rFonts w:asciiTheme="minorHAnsi" w:hAnsiTheme="minorHAnsi" w:cstheme="minorHAnsi"/>
          <w:color w:val="000000"/>
          <w:sz w:val="24"/>
          <w:szCs w:val="24"/>
          <w:shd w:val="clear" w:color="auto" w:fill="FFFFFF"/>
        </w:rPr>
        <w:t> </w:t>
      </w:r>
    </w:p>
    <w:p w14:paraId="36445FA4" w14:textId="77777777" w:rsidR="002B09DF" w:rsidRPr="00363E36" w:rsidRDefault="002B09DF" w:rsidP="002B09DF">
      <w:pPr>
        <w:pStyle w:val="SemEspaamento"/>
        <w:ind w:left="1276" w:hanging="567"/>
        <w:jc w:val="both"/>
        <w:rPr>
          <w:rFonts w:asciiTheme="minorHAnsi" w:hAnsiTheme="minorHAnsi" w:cstheme="minorHAnsi"/>
          <w:sz w:val="24"/>
          <w:szCs w:val="24"/>
        </w:rPr>
      </w:pPr>
    </w:p>
    <w:p w14:paraId="7815E6E6" w14:textId="77777777" w:rsidR="002B09DF" w:rsidRPr="00363E36" w:rsidRDefault="002B09DF" w:rsidP="00536223">
      <w:pPr>
        <w:pStyle w:val="SemEspaamento"/>
        <w:numPr>
          <w:ilvl w:val="1"/>
          <w:numId w:val="30"/>
        </w:numPr>
        <w:ind w:left="1276" w:hanging="567"/>
        <w:jc w:val="both"/>
        <w:rPr>
          <w:rFonts w:asciiTheme="minorHAnsi" w:hAnsiTheme="minorHAnsi" w:cstheme="minorBidi"/>
          <w:sz w:val="24"/>
          <w:szCs w:val="24"/>
        </w:rPr>
      </w:pPr>
      <w:r w:rsidRPr="6FD3D400">
        <w:rPr>
          <w:rFonts w:asciiTheme="minorHAnsi" w:hAnsiTheme="minorHAnsi" w:cstheme="minorBidi"/>
          <w:sz w:val="24"/>
          <w:szCs w:val="24"/>
        </w:rPr>
        <w:t>A CONTRATADA deverá atender as determinações oriundas apenas da Divisão de Implantação, Projetos e Obras (DIPO) e sua FISCALIZAÇÃO. Fica expressamente proibido o atendimento de ordens proveniente de outras divisões técnicas ou administração do parque sem a devida anuência de DIPO;</w:t>
      </w:r>
    </w:p>
    <w:p w14:paraId="7B47FAF7" w14:textId="77777777" w:rsidR="002B09DF" w:rsidRPr="00363E36" w:rsidRDefault="002B09DF" w:rsidP="002B09DF">
      <w:pPr>
        <w:pStyle w:val="SemEspaamento"/>
        <w:ind w:left="1276" w:hanging="567"/>
        <w:jc w:val="both"/>
        <w:rPr>
          <w:rFonts w:asciiTheme="minorHAnsi" w:hAnsiTheme="minorHAnsi" w:cstheme="minorHAnsi"/>
          <w:sz w:val="24"/>
          <w:szCs w:val="24"/>
        </w:rPr>
      </w:pPr>
    </w:p>
    <w:p w14:paraId="1373C7D9" w14:textId="77777777" w:rsidR="002B09DF" w:rsidRPr="00363E36" w:rsidRDefault="002B09DF" w:rsidP="00536223">
      <w:pPr>
        <w:pStyle w:val="SemEspaamento"/>
        <w:numPr>
          <w:ilvl w:val="1"/>
          <w:numId w:val="30"/>
        </w:numPr>
        <w:ind w:left="1276" w:hanging="567"/>
        <w:jc w:val="both"/>
        <w:rPr>
          <w:rFonts w:asciiTheme="minorHAnsi" w:hAnsiTheme="minorHAnsi" w:cstheme="minorBidi"/>
          <w:sz w:val="24"/>
          <w:szCs w:val="24"/>
        </w:rPr>
      </w:pPr>
      <w:r w:rsidRPr="1CE272A5">
        <w:rPr>
          <w:rFonts w:asciiTheme="minorHAnsi" w:hAnsiTheme="minorHAnsi" w:cstheme="minorBidi"/>
          <w:sz w:val="24"/>
          <w:szCs w:val="24"/>
        </w:rPr>
        <w:t>Em casos onde a CONTRATADA atender determinações oriundas de outras divisões ou administração do parque sem o aviso prévio à DIPO, a mesma deverá arcar com os custos e refazer os serviços conforme estabelecidos nos Termos de Referência, Projetos, Planilha Orçamentárias, Edital e determinações da FISCALIZAÇÃO da DIPO.</w:t>
      </w:r>
    </w:p>
    <w:p w14:paraId="73082440" w14:textId="77777777" w:rsidR="00C04CFB" w:rsidRPr="00363E36" w:rsidRDefault="00C04CFB" w:rsidP="00C04CFB">
      <w:pPr>
        <w:pStyle w:val="SemEspaamento"/>
        <w:ind w:left="709"/>
        <w:jc w:val="both"/>
        <w:rPr>
          <w:sz w:val="24"/>
          <w:szCs w:val="24"/>
        </w:rPr>
      </w:pPr>
    </w:p>
    <w:p w14:paraId="1A63A41D" w14:textId="77777777" w:rsidR="00C04CFB" w:rsidRPr="00630CB6" w:rsidRDefault="00C04CFB" w:rsidP="00C04CFB">
      <w:pPr>
        <w:pStyle w:val="SemEspaamento"/>
        <w:jc w:val="both"/>
        <w:rPr>
          <w:sz w:val="24"/>
          <w:szCs w:val="24"/>
        </w:rPr>
      </w:pPr>
    </w:p>
    <w:p w14:paraId="7B9B9F8F" w14:textId="77777777" w:rsidR="00C04CFB" w:rsidRDefault="00C04CFB" w:rsidP="00536223">
      <w:pPr>
        <w:pStyle w:val="SemEspaamento"/>
        <w:numPr>
          <w:ilvl w:val="0"/>
          <w:numId w:val="30"/>
        </w:numPr>
        <w:jc w:val="both"/>
        <w:rPr>
          <w:b/>
          <w:sz w:val="24"/>
          <w:szCs w:val="24"/>
        </w:rPr>
      </w:pPr>
      <w:r w:rsidRPr="00F05059">
        <w:rPr>
          <w:b/>
          <w:sz w:val="24"/>
          <w:szCs w:val="24"/>
        </w:rPr>
        <w:t>MATERIAIS A SERE</w:t>
      </w:r>
      <w:r>
        <w:rPr>
          <w:b/>
          <w:sz w:val="24"/>
          <w:szCs w:val="24"/>
        </w:rPr>
        <w:t>M</w:t>
      </w:r>
      <w:r w:rsidRPr="00F05059">
        <w:rPr>
          <w:b/>
          <w:sz w:val="24"/>
          <w:szCs w:val="24"/>
        </w:rPr>
        <w:t xml:space="preserve"> DISPONIBILIZADOS</w:t>
      </w:r>
    </w:p>
    <w:p w14:paraId="1C45258A" w14:textId="77777777" w:rsidR="00C04CFB" w:rsidRDefault="00C04CFB" w:rsidP="00C04CFB">
      <w:pPr>
        <w:pStyle w:val="SemEspaamento"/>
        <w:ind w:left="720"/>
        <w:jc w:val="both"/>
        <w:rPr>
          <w:b/>
          <w:sz w:val="24"/>
          <w:szCs w:val="24"/>
        </w:rPr>
      </w:pPr>
    </w:p>
    <w:p w14:paraId="23BDEAE3" w14:textId="77777777" w:rsidR="00C04CFB" w:rsidRPr="00F05059" w:rsidRDefault="00C04CFB" w:rsidP="00C04CFB">
      <w:pPr>
        <w:pStyle w:val="SemEspaamento"/>
        <w:ind w:left="709" w:firstLine="11"/>
        <w:jc w:val="both"/>
        <w:rPr>
          <w:sz w:val="24"/>
          <w:szCs w:val="24"/>
        </w:rPr>
      </w:pPr>
      <w:r w:rsidRPr="00F05059">
        <w:rPr>
          <w:sz w:val="24"/>
          <w:szCs w:val="24"/>
        </w:rPr>
        <w:t>Para a perfeita execução dos serviços, a Contratada deverá disponibilizar os materiais, equipamentos e utensílios necessários, promovendo sua substituição quando necessário.</w:t>
      </w:r>
    </w:p>
    <w:p w14:paraId="47E8D271" w14:textId="77777777" w:rsidR="00C04CFB" w:rsidRPr="00F05059" w:rsidRDefault="00C04CFB" w:rsidP="00C04CFB">
      <w:pPr>
        <w:pStyle w:val="SemEspaamento"/>
        <w:ind w:left="720"/>
        <w:jc w:val="both"/>
        <w:rPr>
          <w:b/>
          <w:sz w:val="24"/>
          <w:szCs w:val="24"/>
        </w:rPr>
      </w:pPr>
    </w:p>
    <w:p w14:paraId="49DE19EF" w14:textId="77777777" w:rsidR="00C04CFB" w:rsidRPr="00F05059" w:rsidRDefault="00C04CFB" w:rsidP="00C04CFB">
      <w:pPr>
        <w:pStyle w:val="SemEspaamento"/>
        <w:ind w:left="709" w:firstLine="11"/>
        <w:jc w:val="both"/>
        <w:rPr>
          <w:rFonts w:cs="Calibri"/>
          <w:sz w:val="24"/>
          <w:szCs w:val="24"/>
        </w:rPr>
      </w:pPr>
      <w:r w:rsidRPr="00F05059">
        <w:rPr>
          <w:rFonts w:cs="Calibri"/>
          <w:sz w:val="24"/>
          <w:szCs w:val="24"/>
        </w:rPr>
        <w:t>Os materiais utilizados pela Contratada deverão ser de fabricação idônea, de primeira qualidade, sem defeitos e em conformidade com os parâmetros estabelecidos pela ABNT e por Secretaria Municipal do Verde e Meio Ambiente - SVMA. Caso os materiais sejam rejeitados pela Prefeitura, estes deverão ser retirados no prazo de três dias, a partir da data de sua impugnação, sem nenhum ônus para a Prefeitura.</w:t>
      </w:r>
    </w:p>
    <w:p w14:paraId="6895BA57" w14:textId="77777777" w:rsidR="00C04CFB" w:rsidRPr="00630CB6" w:rsidRDefault="00C04CFB" w:rsidP="00C04CFB">
      <w:pPr>
        <w:pStyle w:val="SemEspaamento"/>
        <w:ind w:left="360"/>
        <w:rPr>
          <w:b/>
          <w:sz w:val="24"/>
          <w:szCs w:val="24"/>
        </w:rPr>
      </w:pPr>
    </w:p>
    <w:p w14:paraId="531A979C" w14:textId="77777777" w:rsidR="00C04CFB" w:rsidRPr="00630CB6" w:rsidRDefault="00C04CFB" w:rsidP="00C04CFB">
      <w:pPr>
        <w:pStyle w:val="SemEspaamento"/>
        <w:jc w:val="both"/>
        <w:rPr>
          <w:sz w:val="24"/>
          <w:szCs w:val="24"/>
        </w:rPr>
      </w:pPr>
    </w:p>
    <w:p w14:paraId="3E372D1D" w14:textId="77777777" w:rsidR="00C04CFB" w:rsidRPr="00A7733E" w:rsidRDefault="00C04CFB" w:rsidP="00536223">
      <w:pPr>
        <w:pStyle w:val="SemEspaamento"/>
        <w:numPr>
          <w:ilvl w:val="0"/>
          <w:numId w:val="30"/>
        </w:numPr>
        <w:rPr>
          <w:b/>
          <w:sz w:val="24"/>
          <w:szCs w:val="24"/>
        </w:rPr>
      </w:pPr>
      <w:r w:rsidRPr="00A7733E">
        <w:rPr>
          <w:b/>
          <w:sz w:val="24"/>
          <w:szCs w:val="24"/>
        </w:rPr>
        <w:t>INFORMAÇÕES RELEVANTES PARA O DIMENSIONAMENTO DA PROPOSTA</w:t>
      </w:r>
    </w:p>
    <w:p w14:paraId="65CA8B86" w14:textId="77777777" w:rsidR="00C04CFB" w:rsidRPr="00A7733E" w:rsidRDefault="00C04CFB" w:rsidP="00C04CFB">
      <w:pPr>
        <w:pStyle w:val="SemEspaamento"/>
        <w:ind w:left="720"/>
        <w:rPr>
          <w:rFonts w:cs="Calibri"/>
          <w:sz w:val="24"/>
          <w:szCs w:val="24"/>
        </w:rPr>
      </w:pPr>
    </w:p>
    <w:p w14:paraId="374FFD40" w14:textId="5FCE439E" w:rsidR="002B09DF" w:rsidRPr="00A7733E" w:rsidRDefault="002B09DF" w:rsidP="002B09DF">
      <w:pPr>
        <w:ind w:left="709" w:hanging="567"/>
        <w:jc w:val="both"/>
        <w:rPr>
          <w:rFonts w:asciiTheme="minorHAnsi" w:hAnsiTheme="minorHAnsi" w:cstheme="minorHAnsi"/>
          <w:sz w:val="24"/>
          <w:szCs w:val="24"/>
        </w:rPr>
      </w:pPr>
      <w:r w:rsidRPr="000A72B5">
        <w:rPr>
          <w:rFonts w:asciiTheme="minorHAnsi" w:hAnsiTheme="minorHAnsi" w:cstheme="minorHAnsi"/>
          <w:sz w:val="24"/>
          <w:szCs w:val="24"/>
        </w:rPr>
        <w:t xml:space="preserve">2.1. </w:t>
      </w:r>
      <w:r w:rsidRPr="000A72B5">
        <w:rPr>
          <w:rFonts w:asciiTheme="minorHAnsi" w:hAnsiTheme="minorHAnsi" w:cstheme="minorHAnsi"/>
          <w:sz w:val="24"/>
          <w:szCs w:val="24"/>
        </w:rPr>
        <w:tab/>
        <w:t xml:space="preserve">A implantação do Parque Municipal </w:t>
      </w:r>
      <w:r w:rsidR="0029580B">
        <w:rPr>
          <w:rFonts w:asciiTheme="minorHAnsi" w:hAnsiTheme="minorHAnsi" w:cstheme="minorHAnsi"/>
          <w:sz w:val="24"/>
          <w:szCs w:val="24"/>
        </w:rPr>
        <w:t>Vila Ema</w:t>
      </w:r>
      <w:r w:rsidR="00413EF7" w:rsidRPr="000A72B5">
        <w:rPr>
          <w:rFonts w:asciiTheme="minorHAnsi" w:hAnsiTheme="minorHAnsi" w:cstheme="minorHAnsi"/>
          <w:sz w:val="24"/>
          <w:szCs w:val="24"/>
        </w:rPr>
        <w:t xml:space="preserve"> </w:t>
      </w:r>
      <w:r w:rsidRPr="000A72B5">
        <w:rPr>
          <w:rFonts w:asciiTheme="minorHAnsi" w:hAnsiTheme="minorHAnsi" w:cstheme="minorHAnsi"/>
          <w:sz w:val="24"/>
          <w:szCs w:val="24"/>
        </w:rPr>
        <w:t xml:space="preserve">decorre do </w:t>
      </w:r>
      <w:r w:rsidR="0029580B" w:rsidRPr="0029580B">
        <w:rPr>
          <w:rFonts w:asciiTheme="minorHAnsi" w:hAnsiTheme="minorHAnsi" w:cstheme="minorHAnsi"/>
          <w:sz w:val="24"/>
          <w:szCs w:val="24"/>
        </w:rPr>
        <w:t>planejamento e viabilização da Secretaria do Verde e do Meio Ambiente (SVMA)</w:t>
      </w:r>
      <w:r w:rsidR="0029580B">
        <w:rPr>
          <w:rFonts w:asciiTheme="minorHAnsi" w:hAnsiTheme="minorHAnsi" w:cstheme="minorHAnsi"/>
          <w:sz w:val="24"/>
          <w:szCs w:val="24"/>
        </w:rPr>
        <w:t xml:space="preserve">, </w:t>
      </w:r>
      <w:r w:rsidRPr="000A72B5">
        <w:rPr>
          <w:rFonts w:asciiTheme="minorHAnsi" w:hAnsiTheme="minorHAnsi" w:cstheme="minorHAnsi"/>
          <w:sz w:val="24"/>
          <w:szCs w:val="24"/>
        </w:rPr>
        <w:t xml:space="preserve">da Prefeitura Municipal da Cidade de </w:t>
      </w:r>
      <w:r w:rsidRPr="000A72B5">
        <w:rPr>
          <w:rFonts w:asciiTheme="minorHAnsi" w:hAnsiTheme="minorHAnsi" w:cstheme="minorHAnsi"/>
          <w:sz w:val="24"/>
          <w:szCs w:val="24"/>
        </w:rPr>
        <w:lastRenderedPageBreak/>
        <w:t xml:space="preserve">São Paulo (PMSP), incorporada à Lei Orgânica do Município (LOM) por meio da Emenda nº 30, de 26 de fevereiro de 2008. Seu objetivo estratégico é: proteger, recuperar e aprimorar a qualidade ambiental do Município e promover a utilização sustentável do espaço público, mediante a contratação de obras e serviços para implantação do Parque Municipal </w:t>
      </w:r>
      <w:r w:rsidR="0029580B">
        <w:rPr>
          <w:rFonts w:asciiTheme="minorHAnsi" w:hAnsiTheme="minorHAnsi" w:cstheme="minorHAnsi"/>
          <w:sz w:val="24"/>
          <w:szCs w:val="24"/>
        </w:rPr>
        <w:t>Vila Ema</w:t>
      </w:r>
      <w:r w:rsidR="00413EF7" w:rsidRPr="000A72B5">
        <w:rPr>
          <w:rFonts w:asciiTheme="minorHAnsi" w:hAnsiTheme="minorHAnsi" w:cstheme="minorHAnsi"/>
          <w:sz w:val="24"/>
          <w:szCs w:val="24"/>
        </w:rPr>
        <w:t>.</w:t>
      </w:r>
    </w:p>
    <w:p w14:paraId="12B36016" w14:textId="77777777" w:rsidR="002B09DF" w:rsidRPr="00A7733E" w:rsidRDefault="002B09DF" w:rsidP="002B09DF">
      <w:pPr>
        <w:ind w:left="709" w:hanging="567"/>
        <w:jc w:val="both"/>
        <w:rPr>
          <w:rFonts w:asciiTheme="minorHAnsi" w:hAnsiTheme="minorHAnsi" w:cstheme="minorHAnsi"/>
          <w:sz w:val="24"/>
          <w:szCs w:val="24"/>
        </w:rPr>
      </w:pPr>
    </w:p>
    <w:p w14:paraId="0E535B30" w14:textId="71AE9DF1" w:rsidR="002B09DF" w:rsidRPr="00A7733E" w:rsidRDefault="002B09DF" w:rsidP="002B09DF">
      <w:pPr>
        <w:ind w:left="709" w:hanging="567"/>
        <w:jc w:val="both"/>
        <w:rPr>
          <w:rFonts w:asciiTheme="minorHAnsi" w:hAnsiTheme="minorHAnsi" w:cstheme="minorHAnsi"/>
          <w:sz w:val="24"/>
          <w:szCs w:val="24"/>
        </w:rPr>
      </w:pPr>
      <w:r w:rsidRPr="00A7733E">
        <w:rPr>
          <w:rFonts w:asciiTheme="minorHAnsi" w:hAnsiTheme="minorHAnsi" w:cstheme="minorHAnsi"/>
          <w:sz w:val="24"/>
          <w:szCs w:val="24"/>
        </w:rPr>
        <w:t xml:space="preserve">2.2. </w:t>
      </w:r>
      <w:r w:rsidRPr="00A7733E">
        <w:rPr>
          <w:rFonts w:asciiTheme="minorHAnsi" w:hAnsiTheme="minorHAnsi" w:cstheme="minorHAnsi"/>
          <w:sz w:val="24"/>
          <w:szCs w:val="24"/>
        </w:rPr>
        <w:tab/>
        <w:t xml:space="preserve">O Plano Diretor Estratégico do Município de São Paulo, Lei n.º 16.050, de 31 de julho de 2014 em seu Art. 288 lista as ações prioritárias do Sistema Municipal de Áreas Protegidas, Áreas Verdes e Espaços Livres, em consonância com o inciso I onde dispõe sobre a implantação dos parques propostos no Quadro 7 desta lei. Ressalta-se que o Parque Municipal </w:t>
      </w:r>
      <w:r w:rsidR="0029580B">
        <w:rPr>
          <w:rFonts w:asciiTheme="minorHAnsi" w:hAnsiTheme="minorHAnsi" w:cstheme="minorHAnsi"/>
          <w:sz w:val="24"/>
          <w:szCs w:val="24"/>
        </w:rPr>
        <w:t>Vila Ema</w:t>
      </w:r>
      <w:r w:rsidR="00514A93" w:rsidRPr="00514A93">
        <w:rPr>
          <w:rFonts w:asciiTheme="minorHAnsi" w:hAnsiTheme="minorHAnsi" w:cstheme="minorHAnsi"/>
          <w:sz w:val="24"/>
          <w:szCs w:val="24"/>
        </w:rPr>
        <w:t xml:space="preserve"> </w:t>
      </w:r>
      <w:r w:rsidRPr="00A7733E">
        <w:rPr>
          <w:rFonts w:asciiTheme="minorHAnsi" w:hAnsiTheme="minorHAnsi" w:cstheme="minorHAnsi"/>
          <w:sz w:val="24"/>
          <w:szCs w:val="24"/>
        </w:rPr>
        <w:t>está contido no Quadro 7, com o código PQ_</w:t>
      </w:r>
      <w:r w:rsidR="0029580B">
        <w:rPr>
          <w:rFonts w:asciiTheme="minorHAnsi" w:hAnsiTheme="minorHAnsi" w:cstheme="minorHAnsi"/>
          <w:sz w:val="24"/>
          <w:szCs w:val="24"/>
        </w:rPr>
        <w:t>MO_01</w:t>
      </w:r>
      <w:r w:rsidRPr="00A7733E">
        <w:rPr>
          <w:rFonts w:asciiTheme="minorHAnsi" w:hAnsiTheme="minorHAnsi" w:cstheme="minorHAnsi"/>
          <w:sz w:val="24"/>
          <w:szCs w:val="24"/>
        </w:rPr>
        <w:t xml:space="preserve">, </w:t>
      </w:r>
      <w:r w:rsidR="00124D4D">
        <w:rPr>
          <w:rFonts w:asciiTheme="minorHAnsi" w:hAnsiTheme="minorHAnsi" w:cstheme="minorHAnsi"/>
          <w:sz w:val="24"/>
          <w:szCs w:val="24"/>
        </w:rPr>
        <w:t xml:space="preserve">na situação de </w:t>
      </w:r>
      <w:r w:rsidR="00106378">
        <w:rPr>
          <w:rFonts w:asciiTheme="minorHAnsi" w:hAnsiTheme="minorHAnsi" w:cstheme="minorHAnsi"/>
          <w:sz w:val="24"/>
          <w:szCs w:val="24"/>
        </w:rPr>
        <w:t>proposto</w:t>
      </w:r>
      <w:r w:rsidR="00124D4D">
        <w:rPr>
          <w:rFonts w:asciiTheme="minorHAnsi" w:hAnsiTheme="minorHAnsi" w:cstheme="minorHAnsi"/>
          <w:sz w:val="24"/>
          <w:szCs w:val="24"/>
        </w:rPr>
        <w:t>.</w:t>
      </w:r>
    </w:p>
    <w:p w14:paraId="74BE9C12" w14:textId="7EE877FC" w:rsidR="00C04CFB" w:rsidRPr="00427715" w:rsidRDefault="00C04CFB" w:rsidP="00C04CFB">
      <w:pPr>
        <w:pStyle w:val="SemEspaamento"/>
        <w:ind w:left="720"/>
        <w:jc w:val="both"/>
        <w:rPr>
          <w:sz w:val="24"/>
          <w:szCs w:val="24"/>
        </w:rPr>
      </w:pPr>
    </w:p>
    <w:p w14:paraId="4F765B72" w14:textId="77777777" w:rsidR="00C04CFB" w:rsidRPr="00630CB6" w:rsidRDefault="00C04CFB" w:rsidP="00C04CFB">
      <w:pPr>
        <w:pStyle w:val="SemEspaamento"/>
        <w:jc w:val="both"/>
        <w:rPr>
          <w:sz w:val="24"/>
          <w:szCs w:val="24"/>
        </w:rPr>
      </w:pPr>
    </w:p>
    <w:p w14:paraId="0A9EF677" w14:textId="77777777" w:rsidR="00C04CFB" w:rsidRPr="001D19BE" w:rsidRDefault="00C04CFB" w:rsidP="00536223">
      <w:pPr>
        <w:pStyle w:val="SemEspaamento"/>
        <w:numPr>
          <w:ilvl w:val="0"/>
          <w:numId w:val="30"/>
        </w:numPr>
        <w:rPr>
          <w:b/>
          <w:sz w:val="24"/>
          <w:szCs w:val="24"/>
        </w:rPr>
      </w:pPr>
      <w:r w:rsidRPr="6FD3D400">
        <w:rPr>
          <w:b/>
          <w:bCs/>
          <w:sz w:val="24"/>
          <w:szCs w:val="24"/>
        </w:rPr>
        <w:t>MODELO DE GESTÃO DO CONTRATO</w:t>
      </w:r>
    </w:p>
    <w:p w14:paraId="0F61E2BD" w14:textId="77777777" w:rsidR="00C04CFB" w:rsidRPr="001D19BE" w:rsidRDefault="00C04CFB" w:rsidP="00C04CFB">
      <w:pPr>
        <w:pStyle w:val="SemEspaamento"/>
        <w:ind w:left="1276" w:hanging="567"/>
        <w:rPr>
          <w:rFonts w:cs="Calibri"/>
          <w:sz w:val="24"/>
          <w:szCs w:val="24"/>
        </w:rPr>
      </w:pPr>
    </w:p>
    <w:p w14:paraId="39442648" w14:textId="77777777" w:rsidR="00C04CFB" w:rsidRDefault="00C04CFB" w:rsidP="002B09DF">
      <w:pPr>
        <w:pStyle w:val="SemEspaamento"/>
        <w:ind w:left="360"/>
        <w:jc w:val="both"/>
        <w:rPr>
          <w:rStyle w:val="SemEspaamentoChar"/>
          <w:rFonts w:eastAsia="Arial"/>
          <w:sz w:val="24"/>
          <w:szCs w:val="24"/>
        </w:rPr>
      </w:pPr>
      <w:r w:rsidRPr="001D19BE">
        <w:rPr>
          <w:rStyle w:val="SemEspaamentoChar"/>
          <w:sz w:val="24"/>
          <w:szCs w:val="24"/>
        </w:rPr>
        <w:t>O contrato deverá ser executado fielmente pelas partes, de acordo com as cláusulas avençadas e as normas da Lei nº 14.133, de 2021</w:t>
      </w:r>
      <w:r>
        <w:rPr>
          <w:rStyle w:val="SemEspaamentoChar"/>
          <w:sz w:val="24"/>
          <w:szCs w:val="24"/>
        </w:rPr>
        <w:t xml:space="preserve"> e do Decreto Municipal 62.100, de 2022, artigo 117 e seguintes</w:t>
      </w:r>
      <w:r w:rsidRPr="001D19BE">
        <w:rPr>
          <w:rStyle w:val="SemEspaamentoChar"/>
          <w:sz w:val="24"/>
          <w:szCs w:val="24"/>
        </w:rPr>
        <w:t xml:space="preserve"> e cada parte responderá pelas consequências de sua inexecução total ou parcial</w:t>
      </w:r>
      <w:r w:rsidRPr="001D19BE">
        <w:rPr>
          <w:rStyle w:val="SemEspaamentoChar"/>
          <w:rFonts w:eastAsia="Arial"/>
          <w:sz w:val="24"/>
          <w:szCs w:val="24"/>
        </w:rPr>
        <w:t>.</w:t>
      </w:r>
    </w:p>
    <w:p w14:paraId="067D65C9" w14:textId="77777777" w:rsidR="00C04CFB" w:rsidRDefault="00C04CFB" w:rsidP="00C04CFB">
      <w:pPr>
        <w:pStyle w:val="SemEspaamento"/>
        <w:ind w:left="1276" w:hanging="567"/>
        <w:jc w:val="both"/>
        <w:rPr>
          <w:rFonts w:asciiTheme="minorHAnsi" w:hAnsiTheme="minorHAnsi" w:cstheme="minorHAnsi"/>
          <w:sz w:val="24"/>
          <w:szCs w:val="24"/>
          <w:highlight w:val="cyan"/>
        </w:rPr>
      </w:pPr>
    </w:p>
    <w:p w14:paraId="13B68A64" w14:textId="77777777" w:rsidR="00C04CFB" w:rsidRPr="00573252" w:rsidRDefault="00C04CFB" w:rsidP="002B09DF">
      <w:pPr>
        <w:pStyle w:val="SemEspaamento"/>
        <w:ind w:left="360"/>
        <w:jc w:val="both"/>
        <w:rPr>
          <w:rFonts w:cs="Calibri"/>
          <w:sz w:val="24"/>
          <w:szCs w:val="24"/>
        </w:rPr>
      </w:pPr>
      <w:r w:rsidRPr="6FD3D400">
        <w:rPr>
          <w:rFonts w:cs="Calibri"/>
          <w:sz w:val="24"/>
          <w:szCs w:val="24"/>
        </w:rPr>
        <w:t>A fiscalização da execução dos serviços será feita por técnicos devidamente habilitados e indicados pela DIPO desta SVMA, sendo que a CONTRATADA deverá assegurar o cumprimento das seguintes condições:</w:t>
      </w:r>
    </w:p>
    <w:p w14:paraId="5CE7E4E9" w14:textId="77777777" w:rsidR="00C04CFB" w:rsidRPr="00573252" w:rsidRDefault="00C04CFB" w:rsidP="00C04CFB">
      <w:pPr>
        <w:pStyle w:val="SemEspaamento"/>
        <w:ind w:left="1276" w:hanging="567"/>
        <w:jc w:val="both"/>
        <w:rPr>
          <w:rFonts w:cs="Calibri"/>
          <w:sz w:val="24"/>
          <w:szCs w:val="24"/>
        </w:rPr>
      </w:pPr>
    </w:p>
    <w:p w14:paraId="47459C88" w14:textId="77777777" w:rsidR="00C04CFB" w:rsidRPr="00573252" w:rsidRDefault="00C04CFB" w:rsidP="002B09DF">
      <w:pPr>
        <w:pStyle w:val="SemEspaamento"/>
        <w:ind w:firstLine="360"/>
        <w:jc w:val="both"/>
        <w:rPr>
          <w:rFonts w:cs="Calibri"/>
          <w:sz w:val="24"/>
          <w:szCs w:val="24"/>
        </w:rPr>
      </w:pPr>
      <w:r w:rsidRPr="6FD3D400">
        <w:rPr>
          <w:rFonts w:cs="Calibri"/>
          <w:sz w:val="24"/>
          <w:szCs w:val="24"/>
        </w:rPr>
        <w:t>A FISCALIZAÇÃO poderá, a qualquer tempo, solicitar a revisão e alteração dos serviços:</w:t>
      </w:r>
    </w:p>
    <w:p w14:paraId="5492D7BC" w14:textId="77777777" w:rsidR="00C04CFB" w:rsidRPr="00573252" w:rsidRDefault="00C04CFB" w:rsidP="00536223">
      <w:pPr>
        <w:pStyle w:val="SemEspaamento"/>
        <w:numPr>
          <w:ilvl w:val="0"/>
          <w:numId w:val="21"/>
        </w:numPr>
        <w:ind w:left="709" w:hanging="283"/>
        <w:jc w:val="both"/>
        <w:rPr>
          <w:rFonts w:cs="Calibri"/>
          <w:sz w:val="24"/>
          <w:szCs w:val="24"/>
        </w:rPr>
      </w:pPr>
      <w:r w:rsidRPr="6FD3D400">
        <w:rPr>
          <w:rFonts w:cs="Calibri"/>
          <w:sz w:val="24"/>
          <w:szCs w:val="24"/>
        </w:rPr>
        <w:t>Caso não sejam executados conforme as melhores técnicas, dentro das normas da ABNT;</w:t>
      </w:r>
    </w:p>
    <w:p w14:paraId="206B2855" w14:textId="77777777" w:rsidR="00C04CFB" w:rsidRPr="00573252" w:rsidRDefault="00C04CFB" w:rsidP="00536223">
      <w:pPr>
        <w:pStyle w:val="SemEspaamento"/>
        <w:numPr>
          <w:ilvl w:val="0"/>
          <w:numId w:val="21"/>
        </w:numPr>
        <w:ind w:left="709" w:hanging="283"/>
        <w:jc w:val="both"/>
        <w:rPr>
          <w:rFonts w:cs="Calibri"/>
          <w:sz w:val="24"/>
          <w:szCs w:val="24"/>
        </w:rPr>
      </w:pPr>
      <w:r w:rsidRPr="6FD3D400">
        <w:rPr>
          <w:rFonts w:cs="Calibri"/>
          <w:sz w:val="24"/>
          <w:szCs w:val="24"/>
        </w:rPr>
        <w:t xml:space="preserve">Caso haja divergência do material técnico, incluindo os Termos de Referência apresentados pelo presente documento; </w:t>
      </w:r>
    </w:p>
    <w:p w14:paraId="49F700F9" w14:textId="77777777" w:rsidR="00C04CFB" w:rsidRPr="00573252" w:rsidRDefault="00C04CFB" w:rsidP="00536223">
      <w:pPr>
        <w:pStyle w:val="SemEspaamento"/>
        <w:numPr>
          <w:ilvl w:val="0"/>
          <w:numId w:val="21"/>
        </w:numPr>
        <w:ind w:left="709" w:hanging="283"/>
        <w:jc w:val="both"/>
        <w:rPr>
          <w:rFonts w:cs="Calibri"/>
          <w:sz w:val="24"/>
          <w:szCs w:val="24"/>
        </w:rPr>
      </w:pPr>
      <w:r w:rsidRPr="6FD3D400">
        <w:rPr>
          <w:rFonts w:cs="Calibri"/>
          <w:sz w:val="24"/>
          <w:szCs w:val="24"/>
        </w:rPr>
        <w:t>Caso sejam impraticáveis e/ou contraproducente de acordo com a experiência dos projetos e obras em Parques Municipais documentado por técnicos desta SVMA;</w:t>
      </w:r>
    </w:p>
    <w:p w14:paraId="23ED1DDC" w14:textId="77777777" w:rsidR="00C04CFB" w:rsidRPr="00573252" w:rsidRDefault="00C04CFB" w:rsidP="00536223">
      <w:pPr>
        <w:pStyle w:val="SemEspaamento"/>
        <w:numPr>
          <w:ilvl w:val="0"/>
          <w:numId w:val="21"/>
        </w:numPr>
        <w:ind w:left="709" w:hanging="283"/>
        <w:jc w:val="both"/>
        <w:rPr>
          <w:rFonts w:cs="Calibri"/>
          <w:sz w:val="24"/>
          <w:szCs w:val="24"/>
        </w:rPr>
      </w:pPr>
      <w:r w:rsidRPr="6FD3D400">
        <w:rPr>
          <w:rFonts w:cs="Calibri"/>
          <w:sz w:val="24"/>
          <w:szCs w:val="24"/>
        </w:rPr>
        <w:t>Considerando melhor adequação ao espaço público e visando as melhores soluções técnicas e de design.</w:t>
      </w:r>
    </w:p>
    <w:p w14:paraId="5A9F4CBF" w14:textId="77777777" w:rsidR="00C04CFB" w:rsidRPr="00573252" w:rsidRDefault="00C04CFB" w:rsidP="00C04CFB">
      <w:pPr>
        <w:pStyle w:val="SemEspaamento"/>
        <w:ind w:left="1276" w:hanging="567"/>
        <w:jc w:val="both"/>
        <w:rPr>
          <w:rFonts w:cs="Calibri"/>
          <w:sz w:val="24"/>
          <w:szCs w:val="24"/>
        </w:rPr>
      </w:pPr>
    </w:p>
    <w:p w14:paraId="2C5034B2" w14:textId="77777777" w:rsidR="00C04CFB" w:rsidRPr="00573252" w:rsidRDefault="00C04CFB" w:rsidP="002B09DF">
      <w:pPr>
        <w:pStyle w:val="SemEspaamento"/>
        <w:ind w:left="426"/>
        <w:jc w:val="both"/>
        <w:rPr>
          <w:rFonts w:cs="Calibri"/>
          <w:sz w:val="24"/>
          <w:szCs w:val="24"/>
        </w:rPr>
      </w:pPr>
      <w:r w:rsidRPr="6FD3D400">
        <w:rPr>
          <w:rFonts w:cs="Calibri"/>
          <w:sz w:val="24"/>
          <w:szCs w:val="24"/>
        </w:rPr>
        <w:t>A CONTRATADA deverá indicar profissional da disciplina de Arquitetura e Urbanismo e/ou Engenharia Civil responsável pelo acompanhamento dos trabalhos no momento da emissão da Ordem de início, profissional este que tratará diretamente com a FISCALIZAÇÃO quanto à execução dos serviços;</w:t>
      </w:r>
    </w:p>
    <w:p w14:paraId="1C026D6E" w14:textId="77777777" w:rsidR="00C04CFB" w:rsidRPr="00573252" w:rsidRDefault="00C04CFB" w:rsidP="00C04CFB">
      <w:pPr>
        <w:pStyle w:val="SemEspaamento"/>
        <w:ind w:left="1276" w:hanging="567"/>
        <w:jc w:val="both"/>
        <w:rPr>
          <w:rFonts w:cs="Calibri"/>
          <w:sz w:val="24"/>
          <w:szCs w:val="24"/>
        </w:rPr>
      </w:pPr>
    </w:p>
    <w:p w14:paraId="242CC37E" w14:textId="77777777" w:rsidR="00C04CFB" w:rsidRPr="00573252" w:rsidRDefault="00C04CFB" w:rsidP="002B09DF">
      <w:pPr>
        <w:pStyle w:val="SemEspaamento"/>
        <w:ind w:left="426"/>
        <w:jc w:val="both"/>
        <w:rPr>
          <w:rFonts w:cs="Calibri"/>
          <w:sz w:val="24"/>
          <w:szCs w:val="24"/>
        </w:rPr>
      </w:pPr>
      <w:r w:rsidRPr="6FD3D400">
        <w:rPr>
          <w:rFonts w:cs="Calibri"/>
          <w:sz w:val="24"/>
          <w:szCs w:val="24"/>
        </w:rPr>
        <w:t>A CONTRATADA deverá permitir que servidores públicos, arquitetos(as), engenheiros(as), especialistas e demais peritos enviados pela SVMA examinem os documentos e registros que considerarem necessários e inspecionem, a qualquer tempo, a execução dos serviços;</w:t>
      </w:r>
    </w:p>
    <w:p w14:paraId="64548AE5" w14:textId="77777777" w:rsidR="00C04CFB" w:rsidRPr="00573252" w:rsidRDefault="00C04CFB" w:rsidP="00C04CFB">
      <w:pPr>
        <w:pStyle w:val="SemEspaamento"/>
        <w:ind w:left="1276" w:hanging="567"/>
        <w:jc w:val="both"/>
        <w:rPr>
          <w:rStyle w:val="normaltextrun"/>
          <w:rFonts w:cs="Calibri"/>
          <w:color w:val="000000"/>
          <w:sz w:val="24"/>
          <w:szCs w:val="24"/>
          <w:shd w:val="clear" w:color="auto" w:fill="FFFFFF"/>
        </w:rPr>
      </w:pPr>
    </w:p>
    <w:p w14:paraId="1A615008" w14:textId="77777777" w:rsidR="00C04CFB" w:rsidRPr="00573252" w:rsidRDefault="00C04CFB" w:rsidP="002B09DF">
      <w:pPr>
        <w:pStyle w:val="SemEspaamento"/>
        <w:ind w:left="426"/>
        <w:jc w:val="both"/>
        <w:rPr>
          <w:rFonts w:cs="Calibri"/>
          <w:sz w:val="24"/>
          <w:szCs w:val="24"/>
        </w:rPr>
      </w:pPr>
      <w:r w:rsidRPr="00573252">
        <w:rPr>
          <w:rStyle w:val="normaltextrun"/>
          <w:rFonts w:cs="Calibri"/>
          <w:color w:val="000000"/>
          <w:sz w:val="24"/>
          <w:szCs w:val="24"/>
          <w:shd w:val="clear" w:color="auto" w:fill="FFFFFF"/>
        </w:rPr>
        <w:t>A CONTRATADA deverá comunicar a FISCALIZAÇÃO semanalmente quanto o andamento do projeto e da prestação dos serviços;</w:t>
      </w:r>
      <w:r w:rsidRPr="00573252">
        <w:rPr>
          <w:rStyle w:val="eop"/>
          <w:rFonts w:cs="Calibri"/>
          <w:color w:val="000000"/>
          <w:sz w:val="24"/>
          <w:szCs w:val="24"/>
          <w:shd w:val="clear" w:color="auto" w:fill="FFFFFF"/>
        </w:rPr>
        <w:t> </w:t>
      </w:r>
    </w:p>
    <w:p w14:paraId="2247F868" w14:textId="77777777" w:rsidR="00C04CFB" w:rsidRPr="00573252" w:rsidRDefault="00C04CFB" w:rsidP="00C04CFB">
      <w:pPr>
        <w:pStyle w:val="SemEspaamento"/>
        <w:ind w:left="1276" w:hanging="567"/>
        <w:jc w:val="both"/>
        <w:rPr>
          <w:rFonts w:cs="Calibri"/>
          <w:sz w:val="24"/>
          <w:szCs w:val="24"/>
        </w:rPr>
      </w:pPr>
    </w:p>
    <w:p w14:paraId="3E117BC8" w14:textId="77777777" w:rsidR="00C04CFB" w:rsidRPr="00573252" w:rsidRDefault="00C04CFB" w:rsidP="002B09DF">
      <w:pPr>
        <w:pStyle w:val="SemEspaamento"/>
        <w:ind w:left="426"/>
        <w:jc w:val="both"/>
        <w:rPr>
          <w:rFonts w:cs="Calibri"/>
          <w:sz w:val="24"/>
          <w:szCs w:val="24"/>
        </w:rPr>
      </w:pPr>
      <w:r w:rsidRPr="6FD3D400">
        <w:rPr>
          <w:rFonts w:cs="Calibri"/>
          <w:sz w:val="24"/>
          <w:szCs w:val="24"/>
        </w:rPr>
        <w:lastRenderedPageBreak/>
        <w:t>Caso a CONTRATADA não execute, total ou parcialmente, qualquer dos itens ou serviços previstos, a SVMA reserva-se ao direito de não certificar o recebimento das obrigações objeto deste Contrato;</w:t>
      </w:r>
    </w:p>
    <w:p w14:paraId="3FC684DE" w14:textId="77777777" w:rsidR="00C04CFB" w:rsidRPr="00573252" w:rsidRDefault="00C04CFB" w:rsidP="00C04CFB">
      <w:pPr>
        <w:pStyle w:val="SemEspaamento"/>
        <w:ind w:left="1276" w:hanging="567"/>
        <w:jc w:val="both"/>
        <w:rPr>
          <w:rFonts w:cs="Calibri"/>
          <w:sz w:val="24"/>
          <w:szCs w:val="24"/>
        </w:rPr>
      </w:pPr>
    </w:p>
    <w:p w14:paraId="3DE410FD" w14:textId="77777777" w:rsidR="00C04CFB" w:rsidRPr="00573252" w:rsidRDefault="00C04CFB" w:rsidP="002B09DF">
      <w:pPr>
        <w:pStyle w:val="SemEspaamento"/>
        <w:ind w:left="426"/>
        <w:jc w:val="both"/>
        <w:rPr>
          <w:rFonts w:cs="Calibri"/>
          <w:sz w:val="24"/>
          <w:szCs w:val="24"/>
        </w:rPr>
      </w:pPr>
      <w:r w:rsidRPr="6FD3D400">
        <w:rPr>
          <w:rFonts w:cs="Calibri"/>
          <w:sz w:val="24"/>
          <w:szCs w:val="24"/>
        </w:rPr>
        <w:t>A CONTRATADA deverá atender às determinações de FISCALIZAÇÃO, no prazo máximo de 24 (vinte e quatro) horas e prestar toda assistência e colaboração necessária;</w:t>
      </w:r>
    </w:p>
    <w:p w14:paraId="716C99AA" w14:textId="77777777" w:rsidR="00C04CFB" w:rsidRDefault="00C04CFB" w:rsidP="00C04CFB">
      <w:pPr>
        <w:pStyle w:val="SemEspaamento"/>
        <w:ind w:left="1276" w:hanging="567"/>
        <w:jc w:val="both"/>
        <w:rPr>
          <w:rFonts w:cs="Calibri"/>
          <w:sz w:val="24"/>
          <w:szCs w:val="24"/>
        </w:rPr>
      </w:pPr>
    </w:p>
    <w:p w14:paraId="6E501434" w14:textId="77777777" w:rsidR="00C04CFB" w:rsidRPr="00573252" w:rsidRDefault="00C04CFB" w:rsidP="002B09DF">
      <w:pPr>
        <w:pStyle w:val="SemEspaamento"/>
        <w:ind w:left="426"/>
        <w:jc w:val="both"/>
        <w:rPr>
          <w:rFonts w:cs="Calibri"/>
          <w:sz w:val="24"/>
          <w:szCs w:val="24"/>
        </w:rPr>
      </w:pPr>
      <w:r w:rsidRPr="6FD3D400">
        <w:rPr>
          <w:rFonts w:cs="Calibri"/>
          <w:sz w:val="24"/>
          <w:szCs w:val="24"/>
        </w:rPr>
        <w:t>A CONTRATADA deverá designar um(a) coordenador(a) técnico(a), que semanalmente se reunirá com a área técnica de SVMA/DIPO, visando acompanhamento técnico na execução dos serviços;</w:t>
      </w:r>
    </w:p>
    <w:p w14:paraId="729290AA" w14:textId="77777777" w:rsidR="002B09DF" w:rsidRDefault="002B09DF" w:rsidP="002B09DF">
      <w:pPr>
        <w:pStyle w:val="SemEspaamento"/>
        <w:jc w:val="both"/>
        <w:rPr>
          <w:rFonts w:cs="Calibri"/>
          <w:sz w:val="24"/>
          <w:szCs w:val="24"/>
        </w:rPr>
      </w:pPr>
    </w:p>
    <w:p w14:paraId="2C89BE51" w14:textId="5545D1E8" w:rsidR="00C04CFB" w:rsidRPr="00573252" w:rsidRDefault="00C04CFB" w:rsidP="002B09DF">
      <w:pPr>
        <w:pStyle w:val="SemEspaamento"/>
        <w:ind w:left="426"/>
        <w:jc w:val="both"/>
        <w:rPr>
          <w:rFonts w:cs="Calibri"/>
          <w:sz w:val="24"/>
          <w:szCs w:val="24"/>
        </w:rPr>
      </w:pPr>
      <w:r w:rsidRPr="6FD3D400">
        <w:rPr>
          <w:rFonts w:cs="Calibri"/>
          <w:sz w:val="24"/>
          <w:szCs w:val="24"/>
        </w:rPr>
        <w:t>Para exercer completa fiscalização sobre os serviços contratados, a FISCALIZAÇÃO de SVMA/DIPO poderá, a qualquer momento:</w:t>
      </w:r>
    </w:p>
    <w:p w14:paraId="3B56EE5C" w14:textId="77777777" w:rsidR="00C04CFB" w:rsidRDefault="00C04CFB" w:rsidP="002B09DF">
      <w:pPr>
        <w:pStyle w:val="SemEspaamento"/>
        <w:ind w:left="709" w:hanging="283"/>
        <w:jc w:val="both"/>
        <w:rPr>
          <w:rFonts w:cs="Calibri"/>
          <w:sz w:val="24"/>
          <w:szCs w:val="24"/>
        </w:rPr>
      </w:pPr>
    </w:p>
    <w:p w14:paraId="11031D76" w14:textId="77777777" w:rsidR="00C04CFB" w:rsidRPr="00573252" w:rsidRDefault="00C04CFB" w:rsidP="00536223">
      <w:pPr>
        <w:pStyle w:val="SemEspaamento"/>
        <w:numPr>
          <w:ilvl w:val="0"/>
          <w:numId w:val="22"/>
        </w:numPr>
        <w:ind w:left="709" w:hanging="283"/>
        <w:jc w:val="both"/>
        <w:rPr>
          <w:rFonts w:cs="Calibri"/>
          <w:sz w:val="24"/>
          <w:szCs w:val="24"/>
        </w:rPr>
      </w:pPr>
      <w:r w:rsidRPr="25354F83">
        <w:rPr>
          <w:rFonts w:cs="Calibri"/>
          <w:sz w:val="24"/>
          <w:szCs w:val="24"/>
        </w:rPr>
        <w:t>Proibir a utilização de especificações, desenhos, métodos de trabalho ou de processos executivos que estejam, a seu juízo, em desacordo com as exigências e padrões técnicos estipulados por este Termo de Referência e os demais termos que compõem o Contrato;</w:t>
      </w:r>
    </w:p>
    <w:p w14:paraId="3F8DE9C5" w14:textId="77777777" w:rsidR="00C04CFB" w:rsidRDefault="00C04CFB" w:rsidP="002B09DF">
      <w:pPr>
        <w:pStyle w:val="SemEspaamento"/>
        <w:ind w:left="709" w:hanging="283"/>
        <w:jc w:val="both"/>
        <w:rPr>
          <w:rFonts w:cs="Calibri"/>
          <w:sz w:val="24"/>
          <w:szCs w:val="24"/>
        </w:rPr>
      </w:pPr>
    </w:p>
    <w:p w14:paraId="424E035B" w14:textId="77777777" w:rsidR="00C04CFB" w:rsidRPr="00E77338" w:rsidRDefault="00C04CFB" w:rsidP="00536223">
      <w:pPr>
        <w:pStyle w:val="SemEspaamento"/>
        <w:numPr>
          <w:ilvl w:val="0"/>
          <w:numId w:val="22"/>
        </w:numPr>
        <w:ind w:left="709" w:hanging="283"/>
        <w:jc w:val="both"/>
        <w:rPr>
          <w:rFonts w:cs="Calibri"/>
          <w:sz w:val="24"/>
          <w:szCs w:val="24"/>
        </w:rPr>
      </w:pPr>
      <w:r w:rsidRPr="00573252">
        <w:rPr>
          <w:rFonts w:cs="Calibri"/>
          <w:sz w:val="24"/>
          <w:szCs w:val="24"/>
        </w:rPr>
        <w:t xml:space="preserve">Rejeitar ou sustar a execução de serviços insatisfatórios e exigir que estes sejam refeitos na extensão que se entender necessárias, com eventuais custos, de responsabilidade da </w:t>
      </w:r>
      <w:r w:rsidRPr="00E77338">
        <w:rPr>
          <w:rFonts w:cs="Calibri"/>
          <w:sz w:val="24"/>
          <w:szCs w:val="24"/>
        </w:rPr>
        <w:t>CONTRATADA e sem prejuízo no cronograma;</w:t>
      </w:r>
    </w:p>
    <w:p w14:paraId="45E39D43" w14:textId="77777777" w:rsidR="00C04CFB" w:rsidRPr="00573252" w:rsidRDefault="00C04CFB" w:rsidP="002B09DF">
      <w:pPr>
        <w:pStyle w:val="SemEspaamento"/>
        <w:ind w:left="709" w:hanging="283"/>
        <w:jc w:val="both"/>
        <w:rPr>
          <w:rFonts w:cs="Calibri"/>
          <w:sz w:val="24"/>
          <w:szCs w:val="24"/>
        </w:rPr>
      </w:pPr>
    </w:p>
    <w:p w14:paraId="48150010" w14:textId="77777777" w:rsidR="00C04CFB" w:rsidRPr="00573252" w:rsidRDefault="00C04CFB" w:rsidP="00536223">
      <w:pPr>
        <w:pStyle w:val="SemEspaamento"/>
        <w:numPr>
          <w:ilvl w:val="0"/>
          <w:numId w:val="22"/>
        </w:numPr>
        <w:ind w:left="709" w:hanging="283"/>
        <w:jc w:val="both"/>
        <w:rPr>
          <w:rFonts w:cs="Calibri"/>
          <w:sz w:val="24"/>
          <w:szCs w:val="24"/>
        </w:rPr>
      </w:pPr>
      <w:r w:rsidRPr="00573252">
        <w:rPr>
          <w:rFonts w:cs="Calibri"/>
          <w:sz w:val="24"/>
          <w:szCs w:val="24"/>
        </w:rPr>
        <w:t xml:space="preserve">Exigir da CONTRATADA, obediência às especificações e normas técnicas, bem como às exigências e determinações da FISCALIZAÇÃO. </w:t>
      </w:r>
    </w:p>
    <w:p w14:paraId="7F92A9E7" w14:textId="77777777" w:rsidR="002B09DF" w:rsidRDefault="002B09DF" w:rsidP="002B09DF">
      <w:pPr>
        <w:pStyle w:val="SemEspaamento"/>
        <w:jc w:val="both"/>
        <w:rPr>
          <w:rFonts w:cs="Calibri"/>
          <w:sz w:val="24"/>
          <w:szCs w:val="24"/>
        </w:rPr>
      </w:pPr>
    </w:p>
    <w:p w14:paraId="49FFF870" w14:textId="571945AC" w:rsidR="00C04CFB" w:rsidRPr="00573252" w:rsidRDefault="00C04CFB" w:rsidP="002B09DF">
      <w:pPr>
        <w:pStyle w:val="SemEspaamento"/>
        <w:ind w:left="426"/>
        <w:jc w:val="both"/>
        <w:rPr>
          <w:rFonts w:cs="Calibri"/>
          <w:sz w:val="24"/>
          <w:szCs w:val="24"/>
        </w:rPr>
      </w:pPr>
      <w:r w:rsidRPr="1CE272A5">
        <w:rPr>
          <w:rFonts w:cs="Calibri"/>
          <w:sz w:val="24"/>
          <w:szCs w:val="24"/>
        </w:rPr>
        <w:t>A FISCALIZAÇÃO poderá, a qualquer tempo, solicitar a revisão dos ensaios, levantamentos, projetos e memoriais apresentados pela CONTRATADA que, por sua vez, deverá atender e revisá-los quantas vezes forem necessárias, até que os produtos sejam dados como satisfatórios pelos fiscais do contrato;</w:t>
      </w:r>
    </w:p>
    <w:p w14:paraId="7BEAC098" w14:textId="77777777" w:rsidR="00C04CFB" w:rsidRPr="00573252" w:rsidRDefault="00C04CFB" w:rsidP="00C04CFB">
      <w:pPr>
        <w:pStyle w:val="SemEspaamento"/>
        <w:ind w:left="1276" w:hanging="567"/>
        <w:jc w:val="both"/>
        <w:rPr>
          <w:rFonts w:cs="Calibri"/>
          <w:sz w:val="24"/>
          <w:szCs w:val="24"/>
        </w:rPr>
      </w:pPr>
    </w:p>
    <w:p w14:paraId="77EB743D" w14:textId="77777777" w:rsidR="00C04CFB" w:rsidRPr="00573252" w:rsidRDefault="00C04CFB" w:rsidP="002B09DF">
      <w:pPr>
        <w:pStyle w:val="SemEspaamento"/>
        <w:ind w:left="426"/>
        <w:jc w:val="both"/>
        <w:rPr>
          <w:rFonts w:cs="Calibri"/>
          <w:sz w:val="24"/>
          <w:szCs w:val="24"/>
        </w:rPr>
      </w:pPr>
      <w:r w:rsidRPr="6FD3D400">
        <w:rPr>
          <w:rFonts w:cs="Calibri"/>
          <w:sz w:val="24"/>
          <w:szCs w:val="24"/>
        </w:rPr>
        <w:t>A CONTRATADA deverá informar, por escrito, à FISCALIZAÇÃO da SVMA/DIPO, em prazo de 12 horas qualquer ocorrência ou acidentes que se verificarem no local dos serviços, independente de comunicação verbal que deverá ser imediata;</w:t>
      </w:r>
    </w:p>
    <w:p w14:paraId="1ED72D17" w14:textId="77777777" w:rsidR="00C04CFB" w:rsidRPr="00573252" w:rsidRDefault="00C04CFB" w:rsidP="00C04CFB">
      <w:pPr>
        <w:pStyle w:val="SemEspaamento"/>
        <w:ind w:left="1276" w:hanging="567"/>
        <w:jc w:val="both"/>
        <w:rPr>
          <w:rFonts w:cs="Calibri"/>
          <w:sz w:val="24"/>
          <w:szCs w:val="24"/>
        </w:rPr>
      </w:pPr>
    </w:p>
    <w:p w14:paraId="3FE9989B" w14:textId="77777777" w:rsidR="00C04CFB" w:rsidRPr="00573252" w:rsidRDefault="00C04CFB" w:rsidP="002B09DF">
      <w:pPr>
        <w:pStyle w:val="SemEspaamento"/>
        <w:ind w:left="360" w:firstLine="66"/>
        <w:jc w:val="both"/>
        <w:rPr>
          <w:rFonts w:cs="Calibri"/>
          <w:sz w:val="24"/>
          <w:szCs w:val="24"/>
        </w:rPr>
      </w:pPr>
      <w:r w:rsidRPr="6FD3D400">
        <w:rPr>
          <w:rFonts w:cs="Calibri"/>
          <w:sz w:val="24"/>
          <w:szCs w:val="24"/>
        </w:rPr>
        <w:t>A FISCALIZAÇÃO, na condição de funcionário público, deve ter resguardada o respeito à pessoa humana por parte da CONTRATADA, a qual estará passível de penalidade prevista em Código Penal.</w:t>
      </w:r>
    </w:p>
    <w:p w14:paraId="7F90568F" w14:textId="77777777" w:rsidR="00C04CFB" w:rsidRPr="00573252" w:rsidRDefault="00C04CFB" w:rsidP="00C04CFB">
      <w:pPr>
        <w:pStyle w:val="SemEspaamento"/>
        <w:ind w:left="709" w:firstLine="11"/>
        <w:jc w:val="both"/>
        <w:rPr>
          <w:rFonts w:asciiTheme="minorHAnsi" w:hAnsiTheme="minorHAnsi" w:cstheme="minorHAnsi"/>
          <w:sz w:val="24"/>
          <w:szCs w:val="24"/>
          <w:highlight w:val="cyan"/>
        </w:rPr>
      </w:pPr>
    </w:p>
    <w:p w14:paraId="5F55AD80" w14:textId="77777777" w:rsidR="00C04CFB" w:rsidRPr="00573252" w:rsidRDefault="00C04CFB" w:rsidP="00C04CFB">
      <w:pPr>
        <w:pStyle w:val="SemEspaamento"/>
        <w:ind w:left="709" w:firstLine="11"/>
        <w:jc w:val="both"/>
        <w:rPr>
          <w:rFonts w:asciiTheme="minorHAnsi" w:hAnsiTheme="minorHAnsi" w:cstheme="minorHAnsi"/>
          <w:sz w:val="24"/>
          <w:szCs w:val="24"/>
          <w:highlight w:val="cyan"/>
        </w:rPr>
      </w:pPr>
    </w:p>
    <w:p w14:paraId="74EDE395" w14:textId="77777777" w:rsidR="00C04CFB" w:rsidRDefault="00C04CFB" w:rsidP="00536223">
      <w:pPr>
        <w:pStyle w:val="SemEspaamento"/>
        <w:numPr>
          <w:ilvl w:val="0"/>
          <w:numId w:val="30"/>
        </w:numPr>
        <w:rPr>
          <w:rStyle w:val="SemEspaamentoChar"/>
          <w:b/>
          <w:sz w:val="24"/>
          <w:szCs w:val="24"/>
        </w:rPr>
      </w:pPr>
      <w:r w:rsidRPr="00B17F3A">
        <w:rPr>
          <w:rStyle w:val="SemEspaamentoChar"/>
          <w:b/>
          <w:sz w:val="24"/>
          <w:szCs w:val="24"/>
        </w:rPr>
        <w:t>CRITÉRIOS DE MEDIÇÃO E PAGAMENTO</w:t>
      </w:r>
    </w:p>
    <w:p w14:paraId="6540D465" w14:textId="77777777" w:rsidR="00C04CFB" w:rsidRDefault="00C04CFB" w:rsidP="00C04CFB">
      <w:pPr>
        <w:pStyle w:val="SemEspaamento"/>
        <w:ind w:left="720"/>
        <w:rPr>
          <w:b/>
          <w:sz w:val="24"/>
          <w:szCs w:val="24"/>
        </w:rPr>
      </w:pPr>
    </w:p>
    <w:p w14:paraId="03211DE8" w14:textId="77777777" w:rsidR="00C04CFB" w:rsidRPr="00AA5B35" w:rsidRDefault="00C04CFB" w:rsidP="00536223">
      <w:pPr>
        <w:pStyle w:val="SemEspaamento"/>
        <w:numPr>
          <w:ilvl w:val="1"/>
          <w:numId w:val="30"/>
        </w:numPr>
        <w:ind w:left="1418" w:hanging="709"/>
        <w:jc w:val="both"/>
        <w:rPr>
          <w:rFonts w:asciiTheme="minorHAnsi" w:hAnsiTheme="minorHAnsi" w:cstheme="minorHAnsi"/>
          <w:sz w:val="24"/>
          <w:szCs w:val="24"/>
          <w:u w:val="single"/>
        </w:rPr>
      </w:pPr>
      <w:r w:rsidRPr="00AA5B35">
        <w:rPr>
          <w:rFonts w:asciiTheme="minorHAnsi" w:hAnsiTheme="minorHAnsi" w:cstheme="minorHAnsi"/>
          <w:sz w:val="24"/>
          <w:szCs w:val="24"/>
          <w:u w:val="single"/>
        </w:rPr>
        <w:t>MEDIÇÃO DOS SERVIÇOS</w:t>
      </w:r>
    </w:p>
    <w:p w14:paraId="28850062" w14:textId="77777777" w:rsidR="00C04CFB" w:rsidRDefault="00C04CFB" w:rsidP="00C04CFB">
      <w:pPr>
        <w:pStyle w:val="SemEspaamento"/>
        <w:ind w:left="644"/>
        <w:jc w:val="both"/>
        <w:rPr>
          <w:rFonts w:asciiTheme="minorHAnsi" w:hAnsiTheme="minorHAnsi" w:cstheme="minorHAnsi"/>
          <w:sz w:val="24"/>
          <w:szCs w:val="24"/>
        </w:rPr>
      </w:pPr>
    </w:p>
    <w:p w14:paraId="116C84CD" w14:textId="77777777" w:rsidR="00C04CFB" w:rsidRDefault="00C04CFB" w:rsidP="00536223">
      <w:pPr>
        <w:pStyle w:val="SemEspaamento"/>
        <w:numPr>
          <w:ilvl w:val="0"/>
          <w:numId w:val="19"/>
        </w:numPr>
        <w:jc w:val="both"/>
        <w:rPr>
          <w:rFonts w:asciiTheme="minorHAnsi" w:hAnsiTheme="minorHAnsi" w:cstheme="minorBidi"/>
          <w:sz w:val="24"/>
          <w:szCs w:val="24"/>
        </w:rPr>
      </w:pPr>
      <w:r w:rsidRPr="1CE272A5">
        <w:rPr>
          <w:rFonts w:asciiTheme="minorHAnsi" w:hAnsiTheme="minorHAnsi" w:cstheme="minorBidi"/>
          <w:sz w:val="24"/>
          <w:szCs w:val="24"/>
        </w:rPr>
        <w:t>A SVMA, através de sua fiscalização, apropriará os serviços a contento mediante apresentação de boletins de medições e respectivas memórias de cálculos, além de relatório fotográfico. A não apresentação desses documentos acarretará em não apropriação dos serviços por parte da FISCALIZAÇÃO;</w:t>
      </w:r>
    </w:p>
    <w:p w14:paraId="0B2F64BF" w14:textId="77777777" w:rsidR="00C04CFB" w:rsidRPr="00AA5B35" w:rsidRDefault="00C04CFB" w:rsidP="00C04CFB">
      <w:pPr>
        <w:pStyle w:val="SemEspaamento"/>
        <w:ind w:left="1134"/>
        <w:jc w:val="both"/>
        <w:rPr>
          <w:rFonts w:asciiTheme="minorHAnsi" w:hAnsiTheme="minorHAnsi" w:cstheme="minorHAnsi"/>
          <w:sz w:val="24"/>
          <w:szCs w:val="24"/>
        </w:rPr>
      </w:pPr>
    </w:p>
    <w:p w14:paraId="7EC4C2AA" w14:textId="65AC3561" w:rsidR="00C04CFB" w:rsidRDefault="00C04CFB" w:rsidP="00536223">
      <w:pPr>
        <w:pStyle w:val="SemEspaamento"/>
        <w:numPr>
          <w:ilvl w:val="0"/>
          <w:numId w:val="19"/>
        </w:numPr>
        <w:jc w:val="both"/>
      </w:pPr>
      <w:r w:rsidRPr="001C3E1C">
        <w:rPr>
          <w:rFonts w:asciiTheme="minorHAnsi" w:hAnsiTheme="minorHAnsi" w:cstheme="minorBidi"/>
          <w:sz w:val="24"/>
          <w:szCs w:val="24"/>
        </w:rPr>
        <w:t>Todos os serviços integrantes deste Termo de Referência serão medidos na forma de “preço unitário”, adotando-se o critério da tabela EDIF/SIURB. Estes deverão ser apresentados separadamente, através de memória de cálculo e boletim de apropriação, pela CONTRATADA;</w:t>
      </w:r>
    </w:p>
    <w:p w14:paraId="5D6D0052" w14:textId="77777777" w:rsidR="00C04CFB" w:rsidRPr="00AA5B35" w:rsidRDefault="00C04CFB" w:rsidP="00C04CFB">
      <w:pPr>
        <w:pStyle w:val="SemEspaamento"/>
        <w:jc w:val="both"/>
        <w:rPr>
          <w:rFonts w:asciiTheme="minorHAnsi" w:hAnsiTheme="minorHAnsi" w:cstheme="minorHAnsi"/>
          <w:sz w:val="24"/>
          <w:szCs w:val="24"/>
        </w:rPr>
      </w:pPr>
    </w:p>
    <w:p w14:paraId="39B240B3" w14:textId="77777777" w:rsidR="00C04CFB" w:rsidRPr="00AA5B35" w:rsidRDefault="00C04CFB" w:rsidP="00536223">
      <w:pPr>
        <w:pStyle w:val="SemEspaamento"/>
        <w:numPr>
          <w:ilvl w:val="0"/>
          <w:numId w:val="19"/>
        </w:numPr>
        <w:jc w:val="both"/>
        <w:rPr>
          <w:rFonts w:asciiTheme="minorHAnsi" w:hAnsiTheme="minorHAnsi" w:cstheme="minorHAnsi"/>
          <w:sz w:val="24"/>
          <w:szCs w:val="24"/>
        </w:rPr>
      </w:pPr>
      <w:r w:rsidRPr="1CE272A5">
        <w:rPr>
          <w:rFonts w:asciiTheme="minorHAnsi" w:hAnsiTheme="minorHAnsi" w:cstheme="minorBidi"/>
          <w:sz w:val="24"/>
          <w:szCs w:val="24"/>
        </w:rPr>
        <w:t>A FISCALIZAÇÃO confrontará com as suas anotações e procederá com o aceite ou não dos serviços e/ou quantidades apresentadas;</w:t>
      </w:r>
    </w:p>
    <w:p w14:paraId="0668F6FC" w14:textId="77777777" w:rsidR="00C04CFB" w:rsidRPr="00AA5B35" w:rsidRDefault="00C04CFB" w:rsidP="00C04CFB">
      <w:pPr>
        <w:pStyle w:val="SemEspaamento"/>
        <w:ind w:left="1134"/>
        <w:jc w:val="both"/>
        <w:rPr>
          <w:rFonts w:asciiTheme="minorHAnsi" w:hAnsiTheme="minorHAnsi" w:cstheme="minorHAnsi"/>
          <w:sz w:val="24"/>
          <w:szCs w:val="24"/>
        </w:rPr>
      </w:pPr>
    </w:p>
    <w:p w14:paraId="03D7E0DE" w14:textId="77777777" w:rsidR="00C04CFB" w:rsidRPr="00630890" w:rsidRDefault="00C04CFB" w:rsidP="00536223">
      <w:pPr>
        <w:pStyle w:val="SemEspaamento"/>
        <w:numPr>
          <w:ilvl w:val="0"/>
          <w:numId w:val="19"/>
        </w:numPr>
        <w:jc w:val="both"/>
        <w:rPr>
          <w:rFonts w:asciiTheme="minorHAnsi" w:hAnsiTheme="minorHAnsi" w:cstheme="minorBidi"/>
          <w:sz w:val="24"/>
          <w:szCs w:val="24"/>
        </w:rPr>
      </w:pPr>
      <w:r w:rsidRPr="00630890">
        <w:rPr>
          <w:rFonts w:asciiTheme="minorHAnsi" w:hAnsiTheme="minorHAnsi" w:cstheme="minorBidi"/>
          <w:sz w:val="24"/>
          <w:szCs w:val="24"/>
        </w:rPr>
        <w:t>As apropriações serão, prioritariamente, mensais, procedidas pela CONTRATADA, e aferidas pela FISCALIZAÇÃO da SVMA;</w:t>
      </w:r>
    </w:p>
    <w:p w14:paraId="0BDA446C" w14:textId="77777777" w:rsidR="00C04CFB" w:rsidRPr="00630890" w:rsidRDefault="00C04CFB" w:rsidP="00C04CFB">
      <w:pPr>
        <w:pStyle w:val="SemEspaamento"/>
        <w:ind w:left="1134"/>
        <w:jc w:val="both"/>
        <w:rPr>
          <w:rFonts w:asciiTheme="minorHAnsi" w:hAnsiTheme="minorHAnsi" w:cstheme="minorHAnsi"/>
          <w:sz w:val="24"/>
          <w:szCs w:val="24"/>
        </w:rPr>
      </w:pPr>
    </w:p>
    <w:p w14:paraId="4F7F974F" w14:textId="77777777" w:rsidR="00C04CFB" w:rsidRPr="00E420C2" w:rsidRDefault="00C04CFB" w:rsidP="00536223">
      <w:pPr>
        <w:pStyle w:val="SemEspaamento"/>
        <w:numPr>
          <w:ilvl w:val="0"/>
          <w:numId w:val="19"/>
        </w:numPr>
        <w:jc w:val="both"/>
        <w:rPr>
          <w:sz w:val="24"/>
          <w:szCs w:val="24"/>
        </w:rPr>
      </w:pPr>
      <w:r w:rsidRPr="00630890">
        <w:rPr>
          <w:rFonts w:asciiTheme="minorHAnsi" w:hAnsiTheme="minorHAnsi" w:cstheme="minorBidi"/>
          <w:sz w:val="24"/>
          <w:szCs w:val="24"/>
        </w:rPr>
        <w:t xml:space="preserve">A medição deverá seguir o previsto no Edital e no contrato, com atenção aos </w:t>
      </w:r>
      <w:r w:rsidRPr="00DC157A">
        <w:rPr>
          <w:rFonts w:asciiTheme="minorHAnsi" w:hAnsiTheme="minorHAnsi" w:cstheme="minorBidi"/>
          <w:sz w:val="24"/>
          <w:szCs w:val="24"/>
        </w:rPr>
        <w:t>prazos e documentações exigidas;</w:t>
      </w:r>
    </w:p>
    <w:p w14:paraId="5AE5E93C" w14:textId="77777777" w:rsidR="00E420C2" w:rsidRDefault="00E420C2" w:rsidP="00E420C2">
      <w:pPr>
        <w:pStyle w:val="PargrafodaLista"/>
        <w:rPr>
          <w:sz w:val="24"/>
          <w:szCs w:val="24"/>
        </w:rPr>
      </w:pPr>
    </w:p>
    <w:p w14:paraId="1DBC4669" w14:textId="08B8F86E" w:rsidR="00E420C2" w:rsidRPr="00E420C2" w:rsidRDefault="00E420C2" w:rsidP="00E420C2">
      <w:pPr>
        <w:pStyle w:val="SemEspaamento"/>
        <w:numPr>
          <w:ilvl w:val="0"/>
          <w:numId w:val="19"/>
        </w:numPr>
        <w:jc w:val="both"/>
        <w:rPr>
          <w:rFonts w:asciiTheme="minorHAnsi" w:hAnsiTheme="minorHAnsi" w:cstheme="minorHAnsi"/>
          <w:sz w:val="24"/>
          <w:szCs w:val="24"/>
        </w:rPr>
      </w:pPr>
      <w:r>
        <w:rPr>
          <w:rFonts w:asciiTheme="minorHAnsi" w:hAnsiTheme="minorHAnsi" w:cstheme="minorBidi"/>
          <w:sz w:val="24"/>
          <w:szCs w:val="24"/>
        </w:rPr>
        <w:t xml:space="preserve">A medição deverá seguir o previsto no </w:t>
      </w:r>
      <w:r>
        <w:rPr>
          <w:rFonts w:asciiTheme="minorHAnsi" w:hAnsiTheme="minorHAnsi" w:cstheme="minorHAnsi"/>
          <w:sz w:val="24"/>
          <w:szCs w:val="24"/>
        </w:rPr>
        <w:t>ACÓRDÃO 2622 de 2013 Plenário, especialmente no que diz respeito ao item 2.4.1 (220);</w:t>
      </w:r>
    </w:p>
    <w:p w14:paraId="6CDC94C1" w14:textId="77777777" w:rsidR="00C04CFB" w:rsidRPr="00DC157A" w:rsidRDefault="00C04CFB" w:rsidP="00C04CFB">
      <w:pPr>
        <w:pStyle w:val="SemEspaamento"/>
        <w:ind w:left="1134"/>
        <w:jc w:val="both"/>
        <w:rPr>
          <w:rFonts w:asciiTheme="minorHAnsi" w:hAnsiTheme="minorHAnsi" w:cstheme="minorHAnsi"/>
          <w:sz w:val="24"/>
          <w:szCs w:val="24"/>
        </w:rPr>
      </w:pPr>
    </w:p>
    <w:p w14:paraId="65438EE5" w14:textId="77777777" w:rsidR="00C04CFB" w:rsidRPr="00DC157A" w:rsidRDefault="00C04CFB" w:rsidP="00536223">
      <w:pPr>
        <w:pStyle w:val="SemEspaamento"/>
        <w:numPr>
          <w:ilvl w:val="0"/>
          <w:numId w:val="19"/>
        </w:numPr>
        <w:jc w:val="both"/>
        <w:rPr>
          <w:rFonts w:asciiTheme="minorHAnsi" w:hAnsiTheme="minorHAnsi" w:cstheme="minorHAnsi"/>
          <w:sz w:val="24"/>
          <w:szCs w:val="24"/>
        </w:rPr>
      </w:pPr>
      <w:r w:rsidRPr="00DC157A">
        <w:rPr>
          <w:rFonts w:asciiTheme="minorHAnsi" w:hAnsiTheme="minorHAnsi" w:cstheme="minorBidi"/>
          <w:sz w:val="24"/>
          <w:szCs w:val="24"/>
        </w:rPr>
        <w:t>No caso de existirem itens de serviços e obras que não constem da Tabela Oficial de Referência de Preços Públicos Municipal, poderão ser utilizadas outras tabelas de referência de preços oficiais, publicadas regularmente, ou pesquisa mercadológica;</w:t>
      </w:r>
    </w:p>
    <w:p w14:paraId="6BCDDED9" w14:textId="77777777" w:rsidR="00C04CFB" w:rsidRPr="00DC157A" w:rsidRDefault="00C04CFB" w:rsidP="00C04CFB">
      <w:pPr>
        <w:pStyle w:val="SemEspaamento"/>
        <w:ind w:left="1134"/>
        <w:jc w:val="both"/>
        <w:rPr>
          <w:rFonts w:asciiTheme="minorHAnsi" w:hAnsiTheme="minorHAnsi" w:cstheme="minorHAnsi"/>
          <w:sz w:val="24"/>
          <w:szCs w:val="24"/>
        </w:rPr>
      </w:pPr>
    </w:p>
    <w:p w14:paraId="53EB2E1B" w14:textId="77777777" w:rsidR="00C04CFB" w:rsidRPr="00DC157A" w:rsidRDefault="00C04CFB" w:rsidP="00536223">
      <w:pPr>
        <w:pStyle w:val="SemEspaamento"/>
        <w:numPr>
          <w:ilvl w:val="0"/>
          <w:numId w:val="19"/>
        </w:numPr>
        <w:jc w:val="both"/>
        <w:rPr>
          <w:rFonts w:asciiTheme="minorHAnsi" w:hAnsiTheme="minorHAnsi" w:cstheme="minorHAnsi"/>
          <w:sz w:val="24"/>
          <w:szCs w:val="24"/>
        </w:rPr>
      </w:pPr>
      <w:r w:rsidRPr="00DC157A">
        <w:rPr>
          <w:rFonts w:asciiTheme="minorHAnsi" w:hAnsiTheme="minorHAnsi" w:cstheme="minorBidi"/>
          <w:sz w:val="24"/>
          <w:szCs w:val="24"/>
        </w:rPr>
        <w:t>No caso de realização de pesquisa mercadológica, esta deverá consistir na consulta de, no mínimo, 03 (três) fornecedores idôneos, que deverão apresentar as propostas com todas as especificações técnicas do produto ou serviço a ser valorado, de maneira clara e uniforme. O valor de referência será a média aritmética simples dos preços ofertados;</w:t>
      </w:r>
    </w:p>
    <w:p w14:paraId="0054A4A5" w14:textId="77777777" w:rsidR="00C04CFB" w:rsidRPr="00DC157A" w:rsidRDefault="00C04CFB" w:rsidP="00C04CFB">
      <w:pPr>
        <w:pStyle w:val="SemEspaamento"/>
        <w:ind w:left="1134"/>
        <w:jc w:val="both"/>
        <w:rPr>
          <w:rFonts w:asciiTheme="minorHAnsi" w:hAnsiTheme="minorHAnsi" w:cstheme="minorHAnsi"/>
          <w:sz w:val="24"/>
          <w:szCs w:val="24"/>
        </w:rPr>
      </w:pPr>
    </w:p>
    <w:p w14:paraId="4A3CF175" w14:textId="77777777" w:rsidR="00C04CFB" w:rsidRPr="00DC157A" w:rsidRDefault="00C04CFB" w:rsidP="00536223">
      <w:pPr>
        <w:pStyle w:val="SemEspaamento"/>
        <w:numPr>
          <w:ilvl w:val="0"/>
          <w:numId w:val="19"/>
        </w:numPr>
        <w:jc w:val="both"/>
        <w:rPr>
          <w:sz w:val="24"/>
          <w:szCs w:val="24"/>
        </w:rPr>
      </w:pPr>
      <w:r w:rsidRPr="00DC157A">
        <w:rPr>
          <w:rFonts w:asciiTheme="minorHAnsi" w:hAnsiTheme="minorHAnsi" w:cstheme="minorBidi"/>
          <w:sz w:val="24"/>
          <w:szCs w:val="24"/>
        </w:rPr>
        <w:t>Os itens apenas serão medidos em sua totalidade se estiverem 100% executados e julgados a contento pela fiscalização;</w:t>
      </w:r>
    </w:p>
    <w:p w14:paraId="1F07F318" w14:textId="77777777" w:rsidR="00C04CFB" w:rsidRPr="00DC157A" w:rsidRDefault="00C04CFB" w:rsidP="00C04CFB">
      <w:pPr>
        <w:pStyle w:val="SemEspaamento"/>
        <w:jc w:val="both"/>
        <w:rPr>
          <w:sz w:val="24"/>
          <w:szCs w:val="24"/>
        </w:rPr>
      </w:pPr>
    </w:p>
    <w:p w14:paraId="0F059C90" w14:textId="77777777" w:rsidR="00C04CFB" w:rsidRDefault="00C04CFB" w:rsidP="00536223">
      <w:pPr>
        <w:pStyle w:val="SemEspaamento"/>
        <w:numPr>
          <w:ilvl w:val="0"/>
          <w:numId w:val="19"/>
        </w:numPr>
        <w:jc w:val="both"/>
        <w:rPr>
          <w:sz w:val="24"/>
          <w:szCs w:val="24"/>
        </w:rPr>
      </w:pPr>
      <w:r w:rsidRPr="00DC157A">
        <w:rPr>
          <w:sz w:val="24"/>
          <w:szCs w:val="24"/>
        </w:rPr>
        <w:t>No processamento de cada medição, a CONTRATADA deverá, obrigatoriamente, apresentar a Nota Fiscal dos Serviços, e será</w:t>
      </w:r>
      <w:r w:rsidRPr="27B98381">
        <w:rPr>
          <w:sz w:val="24"/>
          <w:szCs w:val="24"/>
        </w:rPr>
        <w:t xml:space="preserve"> descontada a parcela relativa ao ISS – Imposto Sobre Serviços, nos termos do Decreto Municipal nº 53.151/2012 e da Lei Municipal nº 13.476/ 2002, regulamentada pela Portaria SF nº 08/2016, relativa aos serviços executados, devendo ainda ser destacada, na descrição dos serviços, a retenção ao INSS, nos termos da Portaria INTERSECRETARIAL nº 002/2005. Fica o responsável tributário independentemente da retenção do ISS, obrigado a recolher o imposto integral, multas e demais acréscimos legais na conformidade da legislação, eximida, neste caso, a responsabilidade do prestador de serviços;</w:t>
      </w:r>
    </w:p>
    <w:p w14:paraId="655406AB" w14:textId="77777777" w:rsidR="00C04CFB" w:rsidRDefault="00C04CFB" w:rsidP="00C04CFB">
      <w:pPr>
        <w:pStyle w:val="SemEspaamento"/>
        <w:jc w:val="both"/>
        <w:rPr>
          <w:sz w:val="24"/>
          <w:szCs w:val="24"/>
        </w:rPr>
      </w:pPr>
    </w:p>
    <w:p w14:paraId="6390BD76" w14:textId="77777777" w:rsidR="00C04CFB" w:rsidRDefault="00C04CFB" w:rsidP="00536223">
      <w:pPr>
        <w:pStyle w:val="SemEspaamento"/>
        <w:numPr>
          <w:ilvl w:val="0"/>
          <w:numId w:val="19"/>
        </w:numPr>
        <w:jc w:val="both"/>
        <w:rPr>
          <w:sz w:val="24"/>
          <w:szCs w:val="24"/>
        </w:rPr>
      </w:pPr>
      <w:r w:rsidRPr="27B98381">
        <w:rPr>
          <w:sz w:val="24"/>
          <w:szCs w:val="24"/>
        </w:rPr>
        <w:t>A medição final dos serviços somente será encaminhada a pagamento quando resolvidas todas as divergências, inclusive quanto aos atrasos e multas relativas ao objeto do Contrato, bem como resolvidas todas as pendências.</w:t>
      </w:r>
    </w:p>
    <w:p w14:paraId="42C154EC" w14:textId="77777777" w:rsidR="00C04CFB" w:rsidRDefault="00C04CFB" w:rsidP="00C04CFB">
      <w:pPr>
        <w:pStyle w:val="PargrafodaLista"/>
        <w:rPr>
          <w:rFonts w:asciiTheme="minorHAnsi" w:hAnsiTheme="minorHAnsi" w:cstheme="minorHAnsi"/>
          <w:sz w:val="24"/>
          <w:szCs w:val="24"/>
        </w:rPr>
      </w:pPr>
    </w:p>
    <w:p w14:paraId="0DE3C1A5" w14:textId="77777777" w:rsidR="00C04CFB" w:rsidRDefault="00C04CFB" w:rsidP="00C04CFB">
      <w:pPr>
        <w:pStyle w:val="SemEspaamento"/>
        <w:jc w:val="both"/>
      </w:pPr>
    </w:p>
    <w:p w14:paraId="75889D99" w14:textId="77777777" w:rsidR="00C04CFB" w:rsidRDefault="00C04CFB" w:rsidP="00536223">
      <w:pPr>
        <w:pStyle w:val="SemEspaamento"/>
        <w:numPr>
          <w:ilvl w:val="1"/>
          <w:numId w:val="30"/>
        </w:numPr>
        <w:ind w:left="1276" w:hanging="567"/>
        <w:jc w:val="both"/>
        <w:rPr>
          <w:sz w:val="24"/>
          <w:szCs w:val="24"/>
        </w:rPr>
      </w:pPr>
      <w:r w:rsidRPr="1CE272A5">
        <w:rPr>
          <w:sz w:val="24"/>
          <w:szCs w:val="24"/>
        </w:rPr>
        <w:t>PAGAMENTO DOS SERVIÇOS</w:t>
      </w:r>
    </w:p>
    <w:p w14:paraId="1512DB70" w14:textId="77777777" w:rsidR="00C04CFB" w:rsidRDefault="00C04CFB" w:rsidP="00C04CFB">
      <w:pPr>
        <w:pStyle w:val="SemEspaamento"/>
        <w:jc w:val="both"/>
        <w:rPr>
          <w:sz w:val="24"/>
          <w:szCs w:val="24"/>
        </w:rPr>
      </w:pPr>
    </w:p>
    <w:p w14:paraId="0F791E0C" w14:textId="77777777" w:rsidR="00C04CFB" w:rsidRDefault="00C04CFB" w:rsidP="00536223">
      <w:pPr>
        <w:pStyle w:val="SemEspaamento"/>
        <w:numPr>
          <w:ilvl w:val="0"/>
          <w:numId w:val="27"/>
        </w:numPr>
        <w:spacing w:line="259" w:lineRule="auto"/>
        <w:jc w:val="both"/>
        <w:rPr>
          <w:sz w:val="24"/>
          <w:szCs w:val="24"/>
        </w:rPr>
      </w:pPr>
      <w:r w:rsidRPr="1CE272A5">
        <w:rPr>
          <w:sz w:val="24"/>
          <w:szCs w:val="24"/>
        </w:rPr>
        <w:t>O pagamento do valor contratado será efetuado em parcelas mensais conforme a concretização das atividades correspondentes a cada etapa/produto conforme cronograma físico-financeiro previsto.</w:t>
      </w:r>
    </w:p>
    <w:p w14:paraId="34827B57" w14:textId="77777777" w:rsidR="00C04CFB" w:rsidRDefault="00C04CFB" w:rsidP="00C04CFB">
      <w:pPr>
        <w:pStyle w:val="SemEspaamento"/>
        <w:spacing w:line="259" w:lineRule="auto"/>
        <w:jc w:val="both"/>
        <w:rPr>
          <w:sz w:val="24"/>
          <w:szCs w:val="24"/>
        </w:rPr>
      </w:pPr>
    </w:p>
    <w:p w14:paraId="0CC28F4D" w14:textId="77777777" w:rsidR="00C04CFB" w:rsidRDefault="00C04CFB" w:rsidP="00536223">
      <w:pPr>
        <w:pStyle w:val="SemEspaamento"/>
        <w:numPr>
          <w:ilvl w:val="0"/>
          <w:numId w:val="27"/>
        </w:numPr>
        <w:spacing w:line="259" w:lineRule="auto"/>
        <w:jc w:val="both"/>
        <w:rPr>
          <w:sz w:val="24"/>
          <w:szCs w:val="24"/>
        </w:rPr>
      </w:pPr>
      <w:r w:rsidRPr="1CE272A5">
        <w:rPr>
          <w:sz w:val="24"/>
          <w:szCs w:val="24"/>
        </w:rPr>
        <w:t>As cláusulas relativas ao recebimento dos serviços e pagamento são as constantes da minuta de termo de contrato, Anexo I do Edital.</w:t>
      </w:r>
    </w:p>
    <w:p w14:paraId="1F003685" w14:textId="77777777" w:rsidR="00C04CFB" w:rsidRDefault="00C04CFB" w:rsidP="00C04CFB">
      <w:pPr>
        <w:pStyle w:val="SemEspaamento"/>
        <w:spacing w:line="259" w:lineRule="auto"/>
        <w:jc w:val="both"/>
        <w:rPr>
          <w:sz w:val="24"/>
          <w:szCs w:val="24"/>
        </w:rPr>
      </w:pPr>
    </w:p>
    <w:p w14:paraId="663852F9" w14:textId="77777777" w:rsidR="00C04CFB" w:rsidRDefault="00C04CFB" w:rsidP="00536223">
      <w:pPr>
        <w:pStyle w:val="SemEspaamento"/>
        <w:numPr>
          <w:ilvl w:val="0"/>
          <w:numId w:val="27"/>
        </w:numPr>
        <w:spacing w:line="259" w:lineRule="auto"/>
        <w:jc w:val="both"/>
        <w:rPr>
          <w:sz w:val="24"/>
          <w:szCs w:val="24"/>
        </w:rPr>
      </w:pPr>
      <w:r w:rsidRPr="1CE272A5">
        <w:rPr>
          <w:sz w:val="24"/>
          <w:szCs w:val="24"/>
        </w:rPr>
        <w:t>Caso venha a ocorrer a necessidade de providências complementares por parte da Contratada, a fluência do prazo será interrompida, reiniciando-se a sua contagem a partir da data em que estas forem cumpridas.</w:t>
      </w:r>
    </w:p>
    <w:p w14:paraId="19D3FF50" w14:textId="77777777" w:rsidR="00C04CFB" w:rsidRDefault="00C04CFB" w:rsidP="00C04CFB">
      <w:pPr>
        <w:pStyle w:val="SemEspaamento"/>
        <w:spacing w:line="259" w:lineRule="auto"/>
        <w:jc w:val="both"/>
        <w:rPr>
          <w:sz w:val="24"/>
          <w:szCs w:val="24"/>
        </w:rPr>
      </w:pPr>
    </w:p>
    <w:p w14:paraId="74F66644" w14:textId="77777777" w:rsidR="00C04CFB" w:rsidRDefault="00C04CFB" w:rsidP="00536223">
      <w:pPr>
        <w:pStyle w:val="SemEspaamento"/>
        <w:numPr>
          <w:ilvl w:val="0"/>
          <w:numId w:val="27"/>
        </w:numPr>
        <w:spacing w:line="259" w:lineRule="auto"/>
        <w:jc w:val="both"/>
        <w:rPr>
          <w:sz w:val="24"/>
          <w:szCs w:val="24"/>
        </w:rPr>
      </w:pPr>
      <w:r w:rsidRPr="1CE272A5">
        <w:rPr>
          <w:sz w:val="24"/>
          <w:szCs w:val="24"/>
        </w:rPr>
        <w:t>O pagamento será efetuado exclusivamente por crédito em conta corrente, na Agência indicada pela Contratada, do Banco do Brasil S/A, conforme Decreto Municipal nº 51.197/2010.</w:t>
      </w:r>
    </w:p>
    <w:p w14:paraId="2BBE467A" w14:textId="77777777" w:rsidR="00C04CFB" w:rsidRDefault="00C04CFB" w:rsidP="00C04CFB">
      <w:pPr>
        <w:pStyle w:val="SemEspaamento"/>
        <w:spacing w:line="259" w:lineRule="auto"/>
        <w:jc w:val="both"/>
        <w:rPr>
          <w:sz w:val="24"/>
          <w:szCs w:val="24"/>
        </w:rPr>
      </w:pPr>
    </w:p>
    <w:p w14:paraId="3DA26EE4" w14:textId="77777777" w:rsidR="00C04CFB" w:rsidRDefault="00C04CFB" w:rsidP="00536223">
      <w:pPr>
        <w:pStyle w:val="SemEspaamento"/>
        <w:numPr>
          <w:ilvl w:val="0"/>
          <w:numId w:val="27"/>
        </w:numPr>
        <w:spacing w:line="259" w:lineRule="auto"/>
        <w:jc w:val="both"/>
        <w:rPr>
          <w:sz w:val="24"/>
          <w:szCs w:val="24"/>
        </w:rPr>
      </w:pPr>
      <w:r w:rsidRPr="1CE272A5">
        <w:rPr>
          <w:sz w:val="24"/>
          <w:szCs w:val="24"/>
        </w:rPr>
        <w:t>Nos termos de eventuais atrasos de pagamento por culpa exclusiva da Contratante, desde que a licitante contratada não tenha concorrido de alguma forma para tanto, a aplicação de compensação financeira dos valores devidos deverá atender na integra a Portaria SF nº 05/2012.</w:t>
      </w:r>
    </w:p>
    <w:p w14:paraId="1B84FFFD" w14:textId="77777777" w:rsidR="00C04CFB" w:rsidRDefault="00C04CFB" w:rsidP="00C04CFB">
      <w:pPr>
        <w:pStyle w:val="SemEspaamento"/>
        <w:spacing w:line="259" w:lineRule="auto"/>
        <w:jc w:val="both"/>
        <w:rPr>
          <w:sz w:val="24"/>
          <w:szCs w:val="24"/>
        </w:rPr>
      </w:pPr>
    </w:p>
    <w:p w14:paraId="585D5A9C" w14:textId="77777777" w:rsidR="00C04CFB" w:rsidRDefault="00C04CFB" w:rsidP="00536223">
      <w:pPr>
        <w:pStyle w:val="SemEspaamento"/>
        <w:numPr>
          <w:ilvl w:val="0"/>
          <w:numId w:val="27"/>
        </w:numPr>
        <w:spacing w:line="259" w:lineRule="auto"/>
        <w:jc w:val="both"/>
        <w:rPr>
          <w:sz w:val="24"/>
          <w:szCs w:val="24"/>
        </w:rPr>
      </w:pPr>
      <w:r w:rsidRPr="1CE272A5">
        <w:rPr>
          <w:sz w:val="24"/>
          <w:szCs w:val="24"/>
        </w:rPr>
        <w:t>Quando das solicitações de pagamento, serão observadas as normas municipais em vigor, relativas ao I.S.S. sobre os serviços prestados.</w:t>
      </w:r>
    </w:p>
    <w:p w14:paraId="1069FA60" w14:textId="77777777" w:rsidR="00C04CFB" w:rsidRDefault="00C04CFB" w:rsidP="00C04CFB">
      <w:pPr>
        <w:pStyle w:val="SemEspaamento"/>
        <w:spacing w:line="259" w:lineRule="auto"/>
        <w:jc w:val="both"/>
        <w:rPr>
          <w:sz w:val="24"/>
          <w:szCs w:val="24"/>
        </w:rPr>
      </w:pPr>
    </w:p>
    <w:p w14:paraId="4CB6F756" w14:textId="77777777" w:rsidR="00C04CFB" w:rsidRDefault="00C04CFB" w:rsidP="00536223">
      <w:pPr>
        <w:pStyle w:val="SemEspaamento"/>
        <w:numPr>
          <w:ilvl w:val="0"/>
          <w:numId w:val="27"/>
        </w:numPr>
        <w:spacing w:line="259" w:lineRule="auto"/>
        <w:jc w:val="both"/>
        <w:rPr>
          <w:sz w:val="24"/>
          <w:szCs w:val="24"/>
        </w:rPr>
      </w:pPr>
      <w:r w:rsidRPr="1CE272A5">
        <w:rPr>
          <w:sz w:val="24"/>
          <w:szCs w:val="24"/>
        </w:rPr>
        <w:t>Nenhum pagamento isentará a Contratada das responsabilidades contratuais, nem implicará a aceitação dos serviços.</w:t>
      </w:r>
    </w:p>
    <w:p w14:paraId="223B7C81" w14:textId="77777777" w:rsidR="00C04CFB" w:rsidRDefault="00C04CFB" w:rsidP="00C04CFB">
      <w:pPr>
        <w:pStyle w:val="PargrafodaLista"/>
        <w:rPr>
          <w:rFonts w:asciiTheme="minorHAnsi" w:hAnsiTheme="minorHAnsi" w:cstheme="minorHAnsi"/>
          <w:sz w:val="24"/>
          <w:szCs w:val="24"/>
        </w:rPr>
      </w:pPr>
    </w:p>
    <w:p w14:paraId="5F2427AB" w14:textId="77777777" w:rsidR="00C04CFB" w:rsidRDefault="00C04CFB" w:rsidP="00536223">
      <w:pPr>
        <w:pStyle w:val="SemEspaamento"/>
        <w:numPr>
          <w:ilvl w:val="0"/>
          <w:numId w:val="30"/>
        </w:numPr>
        <w:jc w:val="both"/>
        <w:rPr>
          <w:rFonts w:asciiTheme="minorHAnsi" w:hAnsiTheme="minorHAnsi" w:cstheme="minorBidi"/>
          <w:b/>
          <w:bCs/>
          <w:sz w:val="24"/>
          <w:szCs w:val="24"/>
          <w:u w:val="single"/>
        </w:rPr>
      </w:pPr>
      <w:bookmarkStart w:id="5" w:name="_Toc110240892"/>
      <w:r w:rsidRPr="6FD3D400">
        <w:rPr>
          <w:rFonts w:asciiTheme="minorHAnsi" w:hAnsiTheme="minorHAnsi" w:cstheme="minorBidi"/>
          <w:b/>
          <w:bCs/>
          <w:sz w:val="24"/>
          <w:szCs w:val="24"/>
        </w:rPr>
        <w:t>CONDIÇÕES DE RECEBIMENTO E GARANTIA DOS SERVIÇOS</w:t>
      </w:r>
      <w:bookmarkEnd w:id="5"/>
    </w:p>
    <w:p w14:paraId="0912BDEA" w14:textId="77777777" w:rsidR="00C04CFB" w:rsidRDefault="00C04CFB" w:rsidP="00C04CFB">
      <w:pPr>
        <w:pStyle w:val="SemEspaamento"/>
        <w:jc w:val="both"/>
        <w:rPr>
          <w:rFonts w:asciiTheme="minorHAnsi" w:hAnsiTheme="minorHAnsi" w:cstheme="minorBidi"/>
          <w:sz w:val="24"/>
          <w:szCs w:val="24"/>
        </w:rPr>
      </w:pPr>
    </w:p>
    <w:p w14:paraId="2F0C77FA" w14:textId="77777777" w:rsidR="00C04CFB" w:rsidRDefault="00C04CFB" w:rsidP="00536223">
      <w:pPr>
        <w:pStyle w:val="SemEspaamento"/>
        <w:numPr>
          <w:ilvl w:val="0"/>
          <w:numId w:val="20"/>
        </w:numPr>
        <w:spacing w:line="259" w:lineRule="auto"/>
        <w:jc w:val="both"/>
        <w:rPr>
          <w:rFonts w:asciiTheme="minorHAnsi" w:hAnsiTheme="minorHAnsi" w:cstheme="minorBidi"/>
          <w:i/>
          <w:iCs/>
          <w:sz w:val="24"/>
          <w:szCs w:val="24"/>
        </w:rPr>
      </w:pPr>
      <w:r w:rsidRPr="1CE272A5">
        <w:rPr>
          <w:rFonts w:asciiTheme="minorHAnsi" w:hAnsiTheme="minorHAnsi" w:cstheme="minorBidi"/>
          <w:sz w:val="24"/>
          <w:szCs w:val="24"/>
        </w:rPr>
        <w:t>O recebimento definitivo dos serviços não exime a CONTRATADA das responsabilidades sobre estes, ficando sujeita, após o término do prazo contratual, aos termos previstos na legislação vigente, conforme especificado:</w:t>
      </w:r>
    </w:p>
    <w:p w14:paraId="0C636D9E" w14:textId="77777777" w:rsidR="00C04CFB" w:rsidRDefault="00C04CFB" w:rsidP="00C04CFB">
      <w:pPr>
        <w:pStyle w:val="SemEspaamento"/>
        <w:spacing w:line="259" w:lineRule="auto"/>
        <w:jc w:val="both"/>
        <w:rPr>
          <w:rFonts w:asciiTheme="minorHAnsi" w:hAnsiTheme="minorHAnsi" w:cstheme="minorBidi"/>
          <w:i/>
          <w:iCs/>
          <w:sz w:val="24"/>
          <w:szCs w:val="24"/>
        </w:rPr>
      </w:pPr>
    </w:p>
    <w:p w14:paraId="5D70F7ED" w14:textId="77777777" w:rsidR="00C04CFB" w:rsidRDefault="00C04CFB" w:rsidP="00C04CFB">
      <w:pPr>
        <w:pStyle w:val="SemEspaamento"/>
        <w:spacing w:line="259" w:lineRule="auto"/>
        <w:ind w:left="1418"/>
        <w:jc w:val="both"/>
        <w:rPr>
          <w:rFonts w:asciiTheme="minorHAnsi" w:hAnsiTheme="minorHAnsi" w:cstheme="minorBidi"/>
          <w:i/>
          <w:iCs/>
          <w:sz w:val="24"/>
          <w:szCs w:val="24"/>
        </w:rPr>
      </w:pPr>
      <w:r w:rsidRPr="1CE272A5">
        <w:rPr>
          <w:rFonts w:asciiTheme="minorHAnsi" w:hAnsiTheme="minorHAnsi" w:cstheme="minorBidi"/>
          <w:sz w:val="24"/>
          <w:szCs w:val="24"/>
        </w:rPr>
        <w:t>1. No Código Civil, Lei Federal n.º 10.406, de 10 de janeiro de 2002, em seu Art. 618 dispõe: “</w:t>
      </w:r>
      <w:r w:rsidRPr="1CE272A5">
        <w:rPr>
          <w:rFonts w:asciiTheme="minorHAnsi" w:hAnsiTheme="minorHAnsi" w:cstheme="minorBidi"/>
          <w:i/>
          <w:iCs/>
          <w:sz w:val="24"/>
          <w:szCs w:val="24"/>
        </w:rPr>
        <w:t>Nos contratos de empreitada de edifícios ou outras construções consideráveis, o empreiteiro de materiais e execução responderá, durante o prazo irredutível de cinco anos, pela solidez e segurança do trabalho, assim em razão dos materiais, como do solo;</w:t>
      </w:r>
      <w:r w:rsidRPr="1CE272A5">
        <w:rPr>
          <w:rFonts w:asciiTheme="minorHAnsi" w:hAnsiTheme="minorHAnsi" w:cstheme="minorBidi"/>
          <w:sz w:val="24"/>
          <w:szCs w:val="24"/>
        </w:rPr>
        <w:t>”</w:t>
      </w:r>
    </w:p>
    <w:p w14:paraId="51E41B69" w14:textId="77777777" w:rsidR="00C04CFB" w:rsidRDefault="00C04CFB" w:rsidP="00C04CFB">
      <w:pPr>
        <w:pStyle w:val="SemEspaamento"/>
        <w:spacing w:line="259" w:lineRule="auto"/>
        <w:ind w:left="1418"/>
        <w:jc w:val="both"/>
        <w:rPr>
          <w:rFonts w:asciiTheme="minorHAnsi" w:hAnsiTheme="minorHAnsi" w:cstheme="minorBidi"/>
          <w:sz w:val="24"/>
          <w:szCs w:val="24"/>
        </w:rPr>
      </w:pPr>
    </w:p>
    <w:p w14:paraId="36FC5C98" w14:textId="77777777" w:rsidR="00C04CFB" w:rsidRDefault="00C04CFB" w:rsidP="00C04CFB">
      <w:pPr>
        <w:pStyle w:val="SemEspaamento"/>
        <w:spacing w:line="259" w:lineRule="auto"/>
        <w:ind w:left="1418"/>
        <w:jc w:val="both"/>
        <w:rPr>
          <w:rFonts w:asciiTheme="minorHAnsi" w:hAnsiTheme="minorHAnsi" w:cstheme="minorBidi"/>
          <w:i/>
          <w:iCs/>
          <w:sz w:val="24"/>
          <w:szCs w:val="24"/>
        </w:rPr>
      </w:pPr>
      <w:r w:rsidRPr="1CE272A5">
        <w:rPr>
          <w:rFonts w:asciiTheme="minorHAnsi" w:hAnsiTheme="minorHAnsi" w:cstheme="minorBidi"/>
          <w:sz w:val="24"/>
          <w:szCs w:val="24"/>
        </w:rPr>
        <w:t>2. Na Lei Federal n.º 14.133, de 01 de abril de 2021 que dispõe sobre licitações e contratos da administração pública, no Art. 140 - § 6º “</w:t>
      </w:r>
      <w:r w:rsidRPr="1CE272A5">
        <w:rPr>
          <w:rFonts w:asciiTheme="minorHAnsi" w:hAnsiTheme="minorHAnsi" w:cstheme="minorBidi"/>
          <w:i/>
          <w:iCs/>
          <w:sz w:val="24"/>
          <w:szCs w:val="24"/>
        </w:rPr>
        <w:t xml:space="preserve">em se tratando de obra, o recebimento definitivo pela Administração não eximirá o contratado, pelo prazo </w:t>
      </w:r>
      <w:r w:rsidRPr="1CE272A5">
        <w:rPr>
          <w:rFonts w:asciiTheme="minorHAnsi" w:hAnsiTheme="minorHAnsi" w:cstheme="minorBidi"/>
          <w:i/>
          <w:iCs/>
          <w:sz w:val="24"/>
          <w:szCs w:val="24"/>
        </w:rPr>
        <w:lastRenderedPageBreak/>
        <w:t>mínimo de 5 (cinco) anos, admitida a previsão de prazo de garantia superior no edital e no contrato, da responsabilidade objetiva pela solidez e pela segurança dos materiais e dos serviços executados e pela funcionalidade da construção, da reforma, da recuperação ou da ampliação do bem imóvel, e, em caso de vício, defeito ou incorreção identificados, o contratado ficará responsável pela reparação, pela correção, pela reconstrução ou pela substituição necessárias;”</w:t>
      </w:r>
    </w:p>
    <w:p w14:paraId="0A78F7B5" w14:textId="77777777" w:rsidR="00C04CFB" w:rsidRPr="00AA5B35" w:rsidRDefault="00C04CFB" w:rsidP="00C04CFB">
      <w:pPr>
        <w:pStyle w:val="SemEspaamento"/>
        <w:ind w:left="1134"/>
        <w:jc w:val="both"/>
        <w:rPr>
          <w:rFonts w:asciiTheme="minorHAnsi" w:hAnsiTheme="minorHAnsi" w:cstheme="minorHAnsi"/>
          <w:sz w:val="24"/>
          <w:szCs w:val="24"/>
        </w:rPr>
      </w:pPr>
      <w:bookmarkStart w:id="6" w:name="_Toc522612195"/>
    </w:p>
    <w:p w14:paraId="5DC38EFA" w14:textId="77777777" w:rsidR="00C04CFB" w:rsidRPr="00AA5B35" w:rsidRDefault="00C04CFB" w:rsidP="00536223">
      <w:pPr>
        <w:pStyle w:val="SemEspaamento"/>
        <w:numPr>
          <w:ilvl w:val="0"/>
          <w:numId w:val="20"/>
        </w:numPr>
        <w:jc w:val="both"/>
        <w:rPr>
          <w:rFonts w:asciiTheme="minorHAnsi" w:hAnsiTheme="minorHAnsi" w:cstheme="minorBidi"/>
          <w:sz w:val="24"/>
          <w:szCs w:val="24"/>
        </w:rPr>
      </w:pPr>
      <w:r w:rsidRPr="1CE272A5">
        <w:rPr>
          <w:rFonts w:asciiTheme="minorHAnsi" w:hAnsiTheme="minorHAnsi" w:cstheme="minorBidi"/>
          <w:sz w:val="24"/>
          <w:szCs w:val="24"/>
        </w:rPr>
        <w:t>Assim que a execução dos serviços for concluída, em conformidade com o Contrato e seus ANEXOS, será emitido como único comprovante de execução das mesmas, o Certificado de Recebimento Provisório após a apropriação total dos serviços pela fiscalização</w:t>
      </w:r>
      <w:bookmarkEnd w:id="6"/>
      <w:r w:rsidRPr="1CE272A5">
        <w:rPr>
          <w:rFonts w:asciiTheme="minorHAnsi" w:hAnsiTheme="minorHAnsi" w:cstheme="minorBidi"/>
          <w:sz w:val="24"/>
          <w:szCs w:val="24"/>
        </w:rPr>
        <w:t>. Durante esse período, a CONTRATADA terá sob sua responsabilidade o perfeito funcionamento das instalações por ela construídas. Qualquer falha construtiva ou de funcionamento, deverá ser prontamente reparada pela CONTRATADA, estando esta sujeita à SUSPENSÃO dos efeitos do recebimento provisórios;</w:t>
      </w:r>
    </w:p>
    <w:p w14:paraId="3250FDD0" w14:textId="77777777" w:rsidR="00C04CFB" w:rsidRPr="00AA5B35" w:rsidRDefault="00C04CFB" w:rsidP="00C04CFB">
      <w:pPr>
        <w:pStyle w:val="SemEspaamento"/>
        <w:ind w:left="1134"/>
        <w:jc w:val="both"/>
        <w:rPr>
          <w:rFonts w:asciiTheme="minorHAnsi" w:hAnsiTheme="minorHAnsi" w:cstheme="minorHAnsi"/>
          <w:sz w:val="24"/>
          <w:szCs w:val="24"/>
        </w:rPr>
      </w:pPr>
    </w:p>
    <w:p w14:paraId="6825EB1A" w14:textId="77777777" w:rsidR="00C04CFB" w:rsidRPr="00AA5B35" w:rsidRDefault="00C04CFB" w:rsidP="00536223">
      <w:pPr>
        <w:pStyle w:val="SemEspaamento"/>
        <w:numPr>
          <w:ilvl w:val="0"/>
          <w:numId w:val="20"/>
        </w:numPr>
        <w:jc w:val="both"/>
        <w:rPr>
          <w:rFonts w:asciiTheme="minorHAnsi" w:hAnsiTheme="minorHAnsi" w:cstheme="minorBidi"/>
          <w:sz w:val="24"/>
          <w:szCs w:val="24"/>
        </w:rPr>
      </w:pPr>
      <w:r w:rsidRPr="1CE272A5">
        <w:rPr>
          <w:rFonts w:asciiTheme="minorHAnsi" w:hAnsiTheme="minorHAnsi" w:cstheme="minorBidi"/>
          <w:sz w:val="24"/>
          <w:szCs w:val="24"/>
        </w:rPr>
        <w:t>Após o prazo de 90 (noventa) dias corridos do recebimento provisório, será procedido o Recebimento Definitivo, através de comissão especialmente designada pela SVMA, ocasião em que será lavrado o Termo de Recebimento Definitivo, ficando estabelecido que, a partir da data da sua assinatura, os serviços estarão sujeitos às observações preconizadas, ficando a CONTRATADA obrigada a prestar a assistência necessária, a fim de sanar eventuais falhas técnicas que forem observadas, e garantir a solidez e segurança da obra, nos termos do Artigo nº 618, do Código Civil, pelo prazo de 05 (cinco) anos;</w:t>
      </w:r>
    </w:p>
    <w:p w14:paraId="11B93CC9" w14:textId="77777777" w:rsidR="00C04CFB" w:rsidRPr="00AA5B35" w:rsidRDefault="00C04CFB" w:rsidP="00C04CFB">
      <w:pPr>
        <w:pStyle w:val="SemEspaamento"/>
        <w:ind w:left="1134"/>
        <w:jc w:val="both"/>
        <w:rPr>
          <w:rFonts w:asciiTheme="minorHAnsi" w:hAnsiTheme="minorHAnsi" w:cstheme="minorBidi"/>
          <w:sz w:val="24"/>
          <w:szCs w:val="24"/>
        </w:rPr>
      </w:pPr>
    </w:p>
    <w:p w14:paraId="0A5D938F" w14:textId="77777777" w:rsidR="00C04CFB" w:rsidRDefault="00C04CFB" w:rsidP="00536223">
      <w:pPr>
        <w:pStyle w:val="SemEspaamento"/>
        <w:numPr>
          <w:ilvl w:val="0"/>
          <w:numId w:val="20"/>
        </w:numPr>
        <w:spacing w:line="259" w:lineRule="auto"/>
        <w:jc w:val="both"/>
        <w:rPr>
          <w:rFonts w:asciiTheme="minorHAnsi" w:hAnsiTheme="minorHAnsi" w:cstheme="minorBidi"/>
          <w:sz w:val="24"/>
          <w:szCs w:val="24"/>
        </w:rPr>
      </w:pPr>
      <w:r w:rsidRPr="1CE272A5">
        <w:rPr>
          <w:rFonts w:asciiTheme="minorHAnsi" w:hAnsiTheme="minorHAnsi" w:cstheme="minorBidi"/>
          <w:sz w:val="24"/>
          <w:szCs w:val="24"/>
        </w:rPr>
        <w:t>Para os casos cujo escopo do Contrato trata exclusivamente de contratação de projeto. Após a entrega de todo o material contratado, será procedido o Termo de Recebimento Definitivo sem a necessidade de recebimento provisório, através de comissão especialmente designada pela SVMA, ocasião em que será lavrado o Termo de Recebimento Definitivo. Durante esse período a CONTRATADA terá sob sua responsabilidade técnica o conteúdo dos levantamentos e projetos elaborados. Qualquer inconsistência ética, intelectual ou técnica, deverá ser prontamente reparada pela CONTRATADA, estando sujeita à SUSPENSÃO dos efeitos do recebimento definitivo;</w:t>
      </w:r>
    </w:p>
    <w:p w14:paraId="42F292B1" w14:textId="77777777" w:rsidR="00C04CFB" w:rsidRDefault="00C04CFB" w:rsidP="00C04CFB">
      <w:pPr>
        <w:pStyle w:val="SemEspaamento"/>
        <w:ind w:left="1134"/>
        <w:jc w:val="both"/>
        <w:rPr>
          <w:rFonts w:asciiTheme="minorHAnsi" w:hAnsiTheme="minorHAnsi" w:cstheme="minorBidi"/>
          <w:sz w:val="24"/>
          <w:szCs w:val="24"/>
        </w:rPr>
      </w:pPr>
    </w:p>
    <w:p w14:paraId="6EF25D8D" w14:textId="77777777" w:rsidR="00C04CFB" w:rsidRPr="00AA5B35" w:rsidRDefault="00C04CFB" w:rsidP="00536223">
      <w:pPr>
        <w:pStyle w:val="SemEspaamento"/>
        <w:numPr>
          <w:ilvl w:val="0"/>
          <w:numId w:val="20"/>
        </w:numPr>
        <w:jc w:val="both"/>
        <w:rPr>
          <w:rFonts w:asciiTheme="minorHAnsi" w:hAnsiTheme="minorHAnsi" w:cstheme="minorBidi"/>
          <w:sz w:val="24"/>
          <w:szCs w:val="24"/>
        </w:rPr>
      </w:pPr>
      <w:r w:rsidRPr="1CE272A5">
        <w:rPr>
          <w:rFonts w:asciiTheme="minorHAnsi" w:hAnsiTheme="minorHAnsi" w:cstheme="minorBidi"/>
          <w:sz w:val="24"/>
          <w:szCs w:val="24"/>
        </w:rPr>
        <w:t>Para o recebimento dos serviços, deverá ser considerado entregue, em sua completude, os produtos referentes ao escopo descritos por este documento.</w:t>
      </w:r>
    </w:p>
    <w:p w14:paraId="62FBCE7A" w14:textId="77777777" w:rsidR="00C04CFB" w:rsidRDefault="00C04CFB" w:rsidP="00C04CFB">
      <w:pPr>
        <w:pStyle w:val="PargrafodaLista"/>
        <w:rPr>
          <w:sz w:val="24"/>
          <w:szCs w:val="24"/>
        </w:rPr>
      </w:pPr>
    </w:p>
    <w:p w14:paraId="232A4C37" w14:textId="77777777" w:rsidR="00043910" w:rsidRDefault="00043910" w:rsidP="00C04CFB">
      <w:pPr>
        <w:pStyle w:val="PargrafodaLista"/>
        <w:rPr>
          <w:sz w:val="24"/>
          <w:szCs w:val="24"/>
        </w:rPr>
      </w:pPr>
    </w:p>
    <w:p w14:paraId="1938E303" w14:textId="77777777" w:rsidR="00043910" w:rsidRDefault="00043910" w:rsidP="00C04CFB">
      <w:pPr>
        <w:pStyle w:val="PargrafodaLista"/>
        <w:rPr>
          <w:sz w:val="24"/>
          <w:szCs w:val="24"/>
        </w:rPr>
      </w:pPr>
    </w:p>
    <w:p w14:paraId="4FFBF1EC" w14:textId="0F7CC5C7" w:rsidR="00A3503D" w:rsidRPr="00A3503D" w:rsidRDefault="00A3503D" w:rsidP="00A3503D">
      <w:pPr>
        <w:pStyle w:val="SemEspaamento"/>
        <w:ind w:left="1701"/>
        <w:jc w:val="both"/>
        <w:rPr>
          <w:sz w:val="24"/>
          <w:szCs w:val="24"/>
        </w:rPr>
      </w:pPr>
    </w:p>
    <w:p w14:paraId="1105B5D4" w14:textId="0CD39786" w:rsidR="001859A9" w:rsidRDefault="001859A9" w:rsidP="00536223">
      <w:pPr>
        <w:pStyle w:val="SemEspaamento"/>
        <w:numPr>
          <w:ilvl w:val="0"/>
          <w:numId w:val="30"/>
        </w:numPr>
        <w:ind w:left="709" w:hanging="425"/>
        <w:rPr>
          <w:rStyle w:val="SemEspaamentoChar"/>
          <w:b/>
          <w:sz w:val="24"/>
          <w:szCs w:val="24"/>
        </w:rPr>
      </w:pPr>
      <w:r>
        <w:rPr>
          <w:rStyle w:val="SemEspaamentoChar"/>
          <w:b/>
          <w:sz w:val="24"/>
          <w:szCs w:val="24"/>
        </w:rPr>
        <w:t>PRAZOS</w:t>
      </w:r>
    </w:p>
    <w:p w14:paraId="40BC0B01" w14:textId="08FF098C" w:rsidR="00A3503D" w:rsidRPr="00A3503D" w:rsidRDefault="00A3503D" w:rsidP="00A3503D">
      <w:pPr>
        <w:pStyle w:val="SemEspaamento"/>
        <w:ind w:left="1701"/>
        <w:jc w:val="both"/>
        <w:rPr>
          <w:sz w:val="24"/>
          <w:szCs w:val="24"/>
        </w:rPr>
      </w:pPr>
    </w:p>
    <w:p w14:paraId="2550793C" w14:textId="4EEA6FCE" w:rsidR="00A3503D" w:rsidRPr="00654E74" w:rsidRDefault="00A3503D" w:rsidP="00536223">
      <w:pPr>
        <w:pStyle w:val="SemEspaamento"/>
        <w:numPr>
          <w:ilvl w:val="1"/>
          <w:numId w:val="30"/>
        </w:numPr>
        <w:ind w:left="1418" w:hanging="709"/>
        <w:jc w:val="both"/>
        <w:rPr>
          <w:rFonts w:cs="Calibri"/>
          <w:sz w:val="24"/>
          <w:szCs w:val="24"/>
        </w:rPr>
      </w:pPr>
      <w:bookmarkStart w:id="7" w:name="_Toc522612174"/>
      <w:r w:rsidRPr="00654E74">
        <w:rPr>
          <w:rFonts w:cs="Calibri"/>
          <w:sz w:val="24"/>
          <w:szCs w:val="24"/>
        </w:rPr>
        <w:t xml:space="preserve">O prazo total para a execução dos serviços constantes no escopo deste Termo de Referência é de </w:t>
      </w:r>
      <w:r w:rsidR="00654E74" w:rsidRPr="00654E74">
        <w:rPr>
          <w:rFonts w:cs="Calibri"/>
          <w:b/>
          <w:sz w:val="24"/>
          <w:szCs w:val="24"/>
          <w:u w:val="single"/>
        </w:rPr>
        <w:t>12</w:t>
      </w:r>
      <w:r w:rsidR="00D07A99" w:rsidRPr="00654E74">
        <w:rPr>
          <w:rFonts w:cs="Calibri"/>
          <w:b/>
          <w:sz w:val="24"/>
          <w:szCs w:val="24"/>
          <w:u w:val="single"/>
        </w:rPr>
        <w:t xml:space="preserve"> </w:t>
      </w:r>
      <w:r w:rsidR="003C47E5" w:rsidRPr="00654E74">
        <w:rPr>
          <w:rFonts w:cs="Calibri"/>
          <w:b/>
          <w:sz w:val="24"/>
          <w:szCs w:val="24"/>
          <w:u w:val="single"/>
        </w:rPr>
        <w:t>(</w:t>
      </w:r>
      <w:r w:rsidR="00654E74" w:rsidRPr="00654E74">
        <w:rPr>
          <w:rFonts w:cs="Calibri"/>
          <w:b/>
          <w:sz w:val="24"/>
          <w:szCs w:val="24"/>
          <w:u w:val="single"/>
        </w:rPr>
        <w:t>doze</w:t>
      </w:r>
      <w:r w:rsidR="003C47E5" w:rsidRPr="00654E74">
        <w:rPr>
          <w:rFonts w:cs="Calibri"/>
          <w:b/>
          <w:sz w:val="24"/>
          <w:szCs w:val="24"/>
          <w:u w:val="single"/>
        </w:rPr>
        <w:t>) meses</w:t>
      </w:r>
      <w:r w:rsidRPr="00654E74">
        <w:rPr>
          <w:rFonts w:cs="Calibri"/>
          <w:sz w:val="24"/>
          <w:szCs w:val="24"/>
        </w:rPr>
        <w:t xml:space="preserve"> contados a partir da assinatura da Ordem de Início, conforme cronogra</w:t>
      </w:r>
      <w:r w:rsidR="00124D4D" w:rsidRPr="00654E74">
        <w:rPr>
          <w:rFonts w:cs="Calibri"/>
          <w:sz w:val="24"/>
          <w:szCs w:val="24"/>
        </w:rPr>
        <w:t>ma físico-financeiro (ANEXO IV</w:t>
      </w:r>
      <w:r w:rsidRPr="00654E74">
        <w:rPr>
          <w:rFonts w:cs="Calibri"/>
          <w:sz w:val="24"/>
          <w:szCs w:val="24"/>
        </w:rPr>
        <w:t xml:space="preserve">);  </w:t>
      </w:r>
    </w:p>
    <w:bookmarkEnd w:id="7"/>
    <w:p w14:paraId="1B47C9A4" w14:textId="77777777" w:rsidR="00A3503D" w:rsidRPr="00A3503D" w:rsidRDefault="00A3503D" w:rsidP="001859A9">
      <w:pPr>
        <w:pStyle w:val="SemEspaamento"/>
        <w:ind w:left="1418" w:hanging="709"/>
        <w:jc w:val="both"/>
        <w:rPr>
          <w:rFonts w:cs="Calibri"/>
          <w:sz w:val="24"/>
          <w:szCs w:val="24"/>
        </w:rPr>
      </w:pPr>
    </w:p>
    <w:p w14:paraId="2C0F6010" w14:textId="7C8AE89D" w:rsidR="00A3503D" w:rsidRPr="00A3503D" w:rsidRDefault="00A3503D" w:rsidP="00536223">
      <w:pPr>
        <w:pStyle w:val="SemEspaamento"/>
        <w:numPr>
          <w:ilvl w:val="1"/>
          <w:numId w:val="30"/>
        </w:numPr>
        <w:ind w:left="1418" w:hanging="709"/>
        <w:jc w:val="both"/>
        <w:rPr>
          <w:rFonts w:cs="Calibri"/>
          <w:sz w:val="24"/>
          <w:szCs w:val="24"/>
        </w:rPr>
      </w:pPr>
      <w:r w:rsidRPr="00A3503D">
        <w:rPr>
          <w:rFonts w:cs="Calibri"/>
          <w:sz w:val="24"/>
          <w:szCs w:val="24"/>
        </w:rPr>
        <w:t>Somente será admitida alteração dos prazos nas seguintes situações:</w:t>
      </w:r>
    </w:p>
    <w:p w14:paraId="64E5043A" w14:textId="77777777" w:rsidR="00A3503D" w:rsidRPr="00A3503D" w:rsidRDefault="00A3503D" w:rsidP="001859A9">
      <w:pPr>
        <w:pStyle w:val="SemEspaamento"/>
        <w:ind w:left="1418" w:hanging="709"/>
        <w:jc w:val="both"/>
        <w:rPr>
          <w:rFonts w:cs="Calibri"/>
          <w:sz w:val="24"/>
          <w:szCs w:val="24"/>
        </w:rPr>
      </w:pPr>
    </w:p>
    <w:p w14:paraId="40E00AAC" w14:textId="4B59968D" w:rsidR="00A3503D" w:rsidRPr="00A3503D" w:rsidRDefault="00A3503D" w:rsidP="00536223">
      <w:pPr>
        <w:pStyle w:val="SemEspaamento"/>
        <w:numPr>
          <w:ilvl w:val="0"/>
          <w:numId w:val="23"/>
        </w:numPr>
        <w:ind w:left="1843" w:hanging="425"/>
        <w:jc w:val="both"/>
        <w:rPr>
          <w:rFonts w:cs="Calibri"/>
          <w:sz w:val="24"/>
          <w:szCs w:val="24"/>
        </w:rPr>
      </w:pPr>
      <w:r w:rsidRPr="00A3503D">
        <w:rPr>
          <w:rFonts w:cs="Calibri"/>
          <w:sz w:val="24"/>
          <w:szCs w:val="24"/>
        </w:rPr>
        <w:t>Quando houver serviços extraordinários que alterem as quantidades, ou os serviços complementares, obedecidos aos dispositivos regulamentares, atraso no fornecimento de dados informativos, materiais e qualquer subsídio às obras e/ou serviços, que estejam sob responsabilidade expressa ou por outros motivos devidamente justificados e aceitos pela SVMA;</w:t>
      </w:r>
    </w:p>
    <w:p w14:paraId="6E064E02" w14:textId="77777777" w:rsidR="00A3503D" w:rsidRPr="00A3503D" w:rsidRDefault="00A3503D" w:rsidP="00A91230">
      <w:pPr>
        <w:pStyle w:val="SemEspaamento"/>
        <w:ind w:left="1843" w:hanging="425"/>
        <w:jc w:val="both"/>
        <w:rPr>
          <w:rFonts w:cs="Calibri"/>
          <w:sz w:val="24"/>
          <w:szCs w:val="24"/>
        </w:rPr>
      </w:pPr>
    </w:p>
    <w:p w14:paraId="02EBA7A7" w14:textId="1B75D32B" w:rsidR="00A3503D" w:rsidRPr="00A3503D" w:rsidRDefault="00A3503D" w:rsidP="00536223">
      <w:pPr>
        <w:pStyle w:val="SemEspaamento"/>
        <w:numPr>
          <w:ilvl w:val="0"/>
          <w:numId w:val="23"/>
        </w:numPr>
        <w:ind w:left="1843" w:hanging="425"/>
        <w:jc w:val="both"/>
        <w:rPr>
          <w:rFonts w:cs="Calibri"/>
          <w:sz w:val="24"/>
          <w:szCs w:val="24"/>
        </w:rPr>
      </w:pPr>
      <w:r w:rsidRPr="00A3503D">
        <w:rPr>
          <w:rFonts w:cs="Calibri"/>
          <w:sz w:val="24"/>
          <w:szCs w:val="24"/>
        </w:rPr>
        <w:t>Por motivos de força maior ou caso fortuito, compreendendo: perturbações industriais, greves, guerras, atos de inimigo público, bloqueio, insurreições, epidemias, avalanches, terremotos e enchentes, explosões, ou quaisquer outros acontecimentos semelhantes e equivalentes a estes, que fujam ao controle seguro de qualquer uma das partes interessadas ou ainda fatos supervenientes, tais como: por ordem legal, por atos governamentais e regulamentação que rege a contratação;</w:t>
      </w:r>
    </w:p>
    <w:p w14:paraId="258B6E23" w14:textId="77777777" w:rsidR="00A3503D" w:rsidRPr="00A3503D" w:rsidRDefault="00A3503D" w:rsidP="00A91230">
      <w:pPr>
        <w:pStyle w:val="SemEspaamento"/>
        <w:ind w:left="1843" w:hanging="425"/>
        <w:jc w:val="both"/>
        <w:rPr>
          <w:rFonts w:cs="Calibri"/>
          <w:sz w:val="24"/>
          <w:szCs w:val="24"/>
        </w:rPr>
      </w:pPr>
    </w:p>
    <w:p w14:paraId="710CFE98" w14:textId="1212BD68" w:rsidR="00A3503D" w:rsidRPr="00A3503D" w:rsidRDefault="00A3503D" w:rsidP="00536223">
      <w:pPr>
        <w:pStyle w:val="SemEspaamento"/>
        <w:numPr>
          <w:ilvl w:val="0"/>
          <w:numId w:val="23"/>
        </w:numPr>
        <w:ind w:left="1843" w:hanging="425"/>
        <w:jc w:val="both"/>
        <w:rPr>
          <w:rFonts w:cs="Calibri"/>
          <w:sz w:val="24"/>
          <w:szCs w:val="24"/>
        </w:rPr>
      </w:pPr>
      <w:r w:rsidRPr="00A3503D">
        <w:rPr>
          <w:rFonts w:cs="Calibri"/>
          <w:sz w:val="24"/>
          <w:szCs w:val="24"/>
        </w:rPr>
        <w:t>Enquanto perdurar a paralisação dos projetos, obras e/ou serviços por motivo de força maior ou caso fortuito, bem como suspensão por ordem da contratante e/ou ação de clima que impeça o andamento normal dos serviços, com anuência expressa da SVMA, ficarão suspensos os deveres e responsabilidades de ambas as partes com relação aos projetos, obras e/ou serviços contratados, não cabendo, ainda, a nenhuma das partes, a responsabilidade pelos atrasos correspondentes ao período de paralisação.</w:t>
      </w:r>
    </w:p>
    <w:p w14:paraId="1A9001CF" w14:textId="77777777" w:rsidR="00A3503D" w:rsidRPr="00A3503D" w:rsidRDefault="00A3503D" w:rsidP="001859A9">
      <w:pPr>
        <w:pStyle w:val="SemEspaamento"/>
        <w:ind w:left="1418" w:hanging="709"/>
        <w:jc w:val="both"/>
        <w:rPr>
          <w:rFonts w:cs="Calibri"/>
          <w:sz w:val="24"/>
          <w:szCs w:val="24"/>
        </w:rPr>
      </w:pPr>
    </w:p>
    <w:p w14:paraId="21A22DF4" w14:textId="14DD150E" w:rsidR="00A3503D" w:rsidRPr="00A3503D" w:rsidRDefault="00A3503D" w:rsidP="00536223">
      <w:pPr>
        <w:pStyle w:val="SemEspaamento"/>
        <w:numPr>
          <w:ilvl w:val="1"/>
          <w:numId w:val="30"/>
        </w:numPr>
        <w:ind w:left="1418" w:hanging="709"/>
        <w:jc w:val="both"/>
        <w:rPr>
          <w:rFonts w:cs="Calibri"/>
          <w:sz w:val="24"/>
          <w:szCs w:val="24"/>
        </w:rPr>
      </w:pPr>
      <w:r w:rsidRPr="00A3503D">
        <w:rPr>
          <w:rFonts w:cs="Calibri"/>
          <w:sz w:val="24"/>
          <w:szCs w:val="24"/>
        </w:rPr>
        <w:t>Os motivos de força maior ou caso fortuito deverão ser comunicados por escrito e devidamente comprovados no prazo máximo de 48 (quarenta e oito) horas de sua ocorrência;</w:t>
      </w:r>
    </w:p>
    <w:p w14:paraId="65C9B59E" w14:textId="77777777" w:rsidR="00A3503D" w:rsidRPr="00A3503D" w:rsidRDefault="00A3503D" w:rsidP="001859A9">
      <w:pPr>
        <w:pStyle w:val="SemEspaamento"/>
        <w:ind w:left="1418" w:hanging="709"/>
        <w:jc w:val="both"/>
        <w:rPr>
          <w:rFonts w:cs="Calibri"/>
          <w:sz w:val="24"/>
          <w:szCs w:val="24"/>
        </w:rPr>
      </w:pPr>
    </w:p>
    <w:p w14:paraId="06494F49" w14:textId="107B1458" w:rsidR="00A3503D" w:rsidRPr="00A3503D" w:rsidRDefault="00A3503D" w:rsidP="00536223">
      <w:pPr>
        <w:pStyle w:val="SemEspaamento"/>
        <w:numPr>
          <w:ilvl w:val="1"/>
          <w:numId w:val="30"/>
        </w:numPr>
        <w:ind w:left="1418" w:hanging="709"/>
        <w:jc w:val="both"/>
        <w:rPr>
          <w:rFonts w:cs="Calibri"/>
          <w:sz w:val="24"/>
          <w:szCs w:val="24"/>
        </w:rPr>
      </w:pPr>
      <w:r w:rsidRPr="00A3503D">
        <w:rPr>
          <w:rFonts w:cs="Calibri"/>
          <w:sz w:val="24"/>
          <w:szCs w:val="24"/>
        </w:rPr>
        <w:t>Os motivos de força maior ou caso fortuito serão analisados pela SVMA, após a constatação da veracidade da sua ocorrência;</w:t>
      </w:r>
    </w:p>
    <w:p w14:paraId="457351AD" w14:textId="77777777" w:rsidR="00A3503D" w:rsidRPr="00A3503D" w:rsidRDefault="00A3503D" w:rsidP="001859A9">
      <w:pPr>
        <w:pStyle w:val="SemEspaamento"/>
        <w:ind w:left="1418" w:hanging="709"/>
        <w:jc w:val="both"/>
        <w:rPr>
          <w:rFonts w:cs="Calibri"/>
          <w:sz w:val="24"/>
          <w:szCs w:val="24"/>
        </w:rPr>
      </w:pPr>
    </w:p>
    <w:p w14:paraId="74112F7D" w14:textId="08C4EE71" w:rsidR="00A3503D" w:rsidRPr="00A3503D" w:rsidRDefault="00A3503D" w:rsidP="00536223">
      <w:pPr>
        <w:pStyle w:val="SemEspaamento"/>
        <w:numPr>
          <w:ilvl w:val="1"/>
          <w:numId w:val="30"/>
        </w:numPr>
        <w:ind w:left="1418" w:hanging="709"/>
        <w:jc w:val="both"/>
        <w:rPr>
          <w:rFonts w:cs="Calibri"/>
          <w:sz w:val="24"/>
          <w:szCs w:val="24"/>
        </w:rPr>
      </w:pPr>
      <w:r w:rsidRPr="00A3503D">
        <w:rPr>
          <w:rFonts w:cs="Calibri"/>
          <w:sz w:val="24"/>
          <w:szCs w:val="24"/>
        </w:rPr>
        <w:t>Após a aceitação dos motivos de força maior ou caso fortuito haverá acordo entre as partes para a prorrogação do prazo através de Termo Aditivo;</w:t>
      </w:r>
    </w:p>
    <w:p w14:paraId="5257BFDA" w14:textId="77777777" w:rsidR="00A3503D" w:rsidRPr="00A3503D" w:rsidRDefault="00A3503D" w:rsidP="001859A9">
      <w:pPr>
        <w:pStyle w:val="SemEspaamento"/>
        <w:ind w:left="1418" w:hanging="709"/>
        <w:jc w:val="both"/>
        <w:rPr>
          <w:rFonts w:cs="Calibri"/>
          <w:sz w:val="24"/>
          <w:szCs w:val="24"/>
        </w:rPr>
      </w:pPr>
    </w:p>
    <w:p w14:paraId="0B67E856" w14:textId="64A5CADF" w:rsidR="00A3503D" w:rsidRPr="00A3503D" w:rsidRDefault="00A3503D" w:rsidP="00536223">
      <w:pPr>
        <w:pStyle w:val="SemEspaamento"/>
        <w:numPr>
          <w:ilvl w:val="1"/>
          <w:numId w:val="30"/>
        </w:numPr>
        <w:ind w:left="1418" w:hanging="709"/>
        <w:jc w:val="both"/>
        <w:rPr>
          <w:rFonts w:cs="Calibri"/>
          <w:sz w:val="24"/>
          <w:szCs w:val="24"/>
        </w:rPr>
      </w:pPr>
      <w:r w:rsidRPr="00A3503D">
        <w:rPr>
          <w:rFonts w:cs="Calibri"/>
          <w:sz w:val="24"/>
          <w:szCs w:val="24"/>
        </w:rPr>
        <w:t>A SVMA atuará objetivando o total cumprimento das normas, estando autorizada a interditar serviços ou parte destes em caso do não cumprimento das exigências da Lei. Se houver paralisações, estas não serão caracterizadas, como justificativa por atraso nas obras e/ou serviços;</w:t>
      </w:r>
    </w:p>
    <w:p w14:paraId="2C48F26D" w14:textId="77777777" w:rsidR="00A3503D" w:rsidRPr="00A3503D" w:rsidRDefault="00A3503D" w:rsidP="001859A9">
      <w:pPr>
        <w:pStyle w:val="SemEspaamento"/>
        <w:ind w:left="1418" w:hanging="709"/>
        <w:jc w:val="both"/>
        <w:rPr>
          <w:rFonts w:cs="Calibri"/>
          <w:sz w:val="24"/>
          <w:szCs w:val="24"/>
        </w:rPr>
      </w:pPr>
      <w:bookmarkStart w:id="8" w:name="_Toc522612190"/>
    </w:p>
    <w:p w14:paraId="05890882" w14:textId="39E85CC3" w:rsidR="00A3503D" w:rsidRPr="00A3503D" w:rsidRDefault="00A3503D" w:rsidP="00536223">
      <w:pPr>
        <w:pStyle w:val="SemEspaamento"/>
        <w:numPr>
          <w:ilvl w:val="1"/>
          <w:numId w:val="30"/>
        </w:numPr>
        <w:ind w:left="1418" w:hanging="709"/>
        <w:jc w:val="both"/>
        <w:rPr>
          <w:rFonts w:cs="Calibri"/>
          <w:sz w:val="24"/>
          <w:szCs w:val="24"/>
        </w:rPr>
      </w:pPr>
      <w:r w:rsidRPr="00A3503D">
        <w:rPr>
          <w:rFonts w:cs="Calibri"/>
          <w:sz w:val="24"/>
          <w:szCs w:val="24"/>
        </w:rPr>
        <w:t>A CONTRATADA deverá providenciar de imediato, o atendimento das exigências da SVMA. Para casos específicos em que a fiscalização conceder prazo de 48 (quarenta e oito) horas para atendimento das exigências, as prorrogações dos referidos prazos não poderão ultrapassar 15 (quinze) dias para o atendimento completo;</w:t>
      </w:r>
      <w:bookmarkEnd w:id="8"/>
    </w:p>
    <w:p w14:paraId="36A7BA86" w14:textId="77777777" w:rsidR="00A3503D" w:rsidRPr="00A3503D" w:rsidRDefault="00A3503D" w:rsidP="001859A9">
      <w:pPr>
        <w:pStyle w:val="SemEspaamento"/>
        <w:ind w:left="1418" w:hanging="709"/>
        <w:jc w:val="both"/>
        <w:rPr>
          <w:rFonts w:cs="Calibri"/>
          <w:sz w:val="24"/>
          <w:szCs w:val="24"/>
        </w:rPr>
      </w:pPr>
      <w:bookmarkStart w:id="9" w:name="_Toc522612191"/>
    </w:p>
    <w:p w14:paraId="5BAB6D09" w14:textId="64C8E103" w:rsidR="00A3503D" w:rsidRPr="00A3503D" w:rsidRDefault="00A3503D" w:rsidP="00536223">
      <w:pPr>
        <w:pStyle w:val="SemEspaamento"/>
        <w:numPr>
          <w:ilvl w:val="1"/>
          <w:numId w:val="30"/>
        </w:numPr>
        <w:ind w:left="1418" w:hanging="709"/>
        <w:jc w:val="both"/>
        <w:rPr>
          <w:rFonts w:cs="Calibri"/>
          <w:sz w:val="24"/>
          <w:szCs w:val="24"/>
        </w:rPr>
      </w:pPr>
      <w:r w:rsidRPr="00A3503D">
        <w:rPr>
          <w:rFonts w:cs="Calibri"/>
          <w:sz w:val="24"/>
          <w:szCs w:val="24"/>
        </w:rPr>
        <w:lastRenderedPageBreak/>
        <w:t>Esgotado o prazo descrito no item anterior a SVMA poderá promover as medidas cabíveis</w:t>
      </w:r>
      <w:bookmarkEnd w:id="9"/>
      <w:r w:rsidRPr="00A3503D">
        <w:rPr>
          <w:rFonts w:cs="Calibri"/>
          <w:sz w:val="24"/>
          <w:szCs w:val="24"/>
        </w:rPr>
        <w:t>.</w:t>
      </w:r>
    </w:p>
    <w:p w14:paraId="71698180" w14:textId="779A0388" w:rsidR="001859A9" w:rsidRPr="001859A9" w:rsidRDefault="001859A9" w:rsidP="001859A9">
      <w:pPr>
        <w:pStyle w:val="SemEspaamento"/>
        <w:ind w:left="1560" w:hanging="851"/>
        <w:jc w:val="both"/>
        <w:rPr>
          <w:sz w:val="24"/>
          <w:szCs w:val="24"/>
        </w:rPr>
      </w:pPr>
    </w:p>
    <w:p w14:paraId="6A86784E" w14:textId="43C24AF0" w:rsidR="001859A9" w:rsidRPr="001859A9" w:rsidRDefault="001859A9" w:rsidP="001859A9">
      <w:pPr>
        <w:pStyle w:val="SemEspaamento"/>
        <w:ind w:left="1560" w:hanging="851"/>
        <w:jc w:val="both"/>
        <w:rPr>
          <w:sz w:val="24"/>
          <w:szCs w:val="24"/>
        </w:rPr>
      </w:pPr>
    </w:p>
    <w:p w14:paraId="1BA1A4C4" w14:textId="2FED5E21" w:rsidR="001859A9" w:rsidRDefault="001859A9" w:rsidP="00536223">
      <w:pPr>
        <w:pStyle w:val="SemEspaamento"/>
        <w:numPr>
          <w:ilvl w:val="0"/>
          <w:numId w:val="30"/>
        </w:numPr>
        <w:ind w:left="709" w:hanging="425"/>
        <w:rPr>
          <w:rStyle w:val="SemEspaamentoChar"/>
          <w:b/>
          <w:sz w:val="24"/>
          <w:szCs w:val="24"/>
        </w:rPr>
      </w:pPr>
      <w:bookmarkStart w:id="10" w:name="_Toc110240894"/>
      <w:r>
        <w:rPr>
          <w:rStyle w:val="SemEspaamentoChar"/>
          <w:b/>
          <w:sz w:val="24"/>
          <w:szCs w:val="24"/>
        </w:rPr>
        <w:t>CONDIÇÕES E SEGURANÇA DO TRABALHO</w:t>
      </w:r>
    </w:p>
    <w:bookmarkEnd w:id="10"/>
    <w:p w14:paraId="1914D731" w14:textId="77777777" w:rsidR="001859A9" w:rsidRPr="001859A9" w:rsidRDefault="001859A9" w:rsidP="001859A9">
      <w:pPr>
        <w:pStyle w:val="SemEspaamento"/>
        <w:ind w:left="1560" w:hanging="851"/>
        <w:jc w:val="both"/>
        <w:rPr>
          <w:rFonts w:cs="Calibri"/>
          <w:sz w:val="24"/>
          <w:szCs w:val="24"/>
        </w:rPr>
      </w:pPr>
    </w:p>
    <w:p w14:paraId="4F903E1A" w14:textId="0720B8E7" w:rsidR="001859A9" w:rsidRPr="001859A9" w:rsidRDefault="001859A9" w:rsidP="00536223">
      <w:pPr>
        <w:pStyle w:val="SemEspaamento"/>
        <w:numPr>
          <w:ilvl w:val="1"/>
          <w:numId w:val="30"/>
        </w:numPr>
        <w:ind w:left="1418" w:hanging="709"/>
        <w:jc w:val="both"/>
        <w:rPr>
          <w:rFonts w:cs="Calibri"/>
          <w:sz w:val="24"/>
          <w:szCs w:val="24"/>
        </w:rPr>
      </w:pPr>
      <w:r w:rsidRPr="001859A9">
        <w:rPr>
          <w:rFonts w:cs="Calibri"/>
          <w:sz w:val="24"/>
          <w:szCs w:val="24"/>
        </w:rPr>
        <w:t>A execução dos serviços deverá dispor aos profissionais e trabalhadores, segurança e adequadas condições de saúde individual coletiva, sendo que a CONTRATADA deverá assegurar as seguintes condições:</w:t>
      </w:r>
    </w:p>
    <w:p w14:paraId="6BAB5A56" w14:textId="77777777" w:rsidR="001859A9" w:rsidRPr="001859A9" w:rsidRDefault="001859A9" w:rsidP="00B73933">
      <w:pPr>
        <w:pStyle w:val="SemEspaamento"/>
        <w:ind w:left="1418" w:hanging="709"/>
        <w:jc w:val="both"/>
        <w:rPr>
          <w:rFonts w:cs="Calibri"/>
          <w:sz w:val="24"/>
          <w:szCs w:val="24"/>
        </w:rPr>
      </w:pPr>
    </w:p>
    <w:p w14:paraId="27B58EDA" w14:textId="0795E87E" w:rsidR="001859A9" w:rsidRPr="001859A9" w:rsidRDefault="001859A9" w:rsidP="00536223">
      <w:pPr>
        <w:pStyle w:val="SemEspaamento"/>
        <w:numPr>
          <w:ilvl w:val="1"/>
          <w:numId w:val="30"/>
        </w:numPr>
        <w:ind w:left="1418" w:hanging="709"/>
        <w:jc w:val="both"/>
        <w:rPr>
          <w:rFonts w:cs="Calibri"/>
          <w:sz w:val="24"/>
          <w:szCs w:val="24"/>
        </w:rPr>
      </w:pPr>
      <w:r w:rsidRPr="001859A9">
        <w:rPr>
          <w:rFonts w:cs="Calibri"/>
          <w:sz w:val="24"/>
          <w:szCs w:val="24"/>
        </w:rPr>
        <w:t>A CONTRATADA, em qualquer hipótese, não se eximirá da total responsabilidade culposa quanto às legislações trabalhistas e previdenciária, bem como suas Portarias e Normas, nem quanto à segurança individual e coletiva de seus trabalhadores;</w:t>
      </w:r>
    </w:p>
    <w:p w14:paraId="7B36138A" w14:textId="77777777" w:rsidR="001859A9" w:rsidRPr="001859A9" w:rsidRDefault="001859A9" w:rsidP="00B73933">
      <w:pPr>
        <w:pStyle w:val="SemEspaamento"/>
        <w:ind w:left="1418" w:hanging="709"/>
        <w:jc w:val="both"/>
        <w:rPr>
          <w:rFonts w:cs="Calibri"/>
          <w:sz w:val="24"/>
          <w:szCs w:val="24"/>
        </w:rPr>
      </w:pPr>
    </w:p>
    <w:p w14:paraId="649886DF" w14:textId="0E739A3C" w:rsidR="001859A9" w:rsidRPr="001859A9" w:rsidRDefault="001859A9" w:rsidP="00536223">
      <w:pPr>
        <w:pStyle w:val="SemEspaamento"/>
        <w:numPr>
          <w:ilvl w:val="1"/>
          <w:numId w:val="30"/>
        </w:numPr>
        <w:ind w:left="1418" w:hanging="709"/>
        <w:jc w:val="both"/>
        <w:rPr>
          <w:rFonts w:cs="Calibri"/>
          <w:sz w:val="24"/>
          <w:szCs w:val="24"/>
        </w:rPr>
      </w:pPr>
      <w:r w:rsidRPr="001859A9">
        <w:rPr>
          <w:rFonts w:cs="Calibri"/>
          <w:sz w:val="24"/>
          <w:szCs w:val="24"/>
        </w:rPr>
        <w:t>A CONTARTADA deverá possibilitar as adequadas condições para profissionais e trabalhadores que apresentarem qualquer deficiência de natureza física, mental, intelectual, sensorial e/ou de mobilidade reduzida;</w:t>
      </w:r>
    </w:p>
    <w:p w14:paraId="4A7B0F06" w14:textId="77777777" w:rsidR="001859A9" w:rsidRPr="001859A9" w:rsidRDefault="001859A9" w:rsidP="00B73933">
      <w:pPr>
        <w:pStyle w:val="SemEspaamento"/>
        <w:ind w:left="1418" w:hanging="709"/>
        <w:jc w:val="both"/>
        <w:rPr>
          <w:rFonts w:cs="Calibri"/>
          <w:sz w:val="24"/>
          <w:szCs w:val="24"/>
        </w:rPr>
      </w:pPr>
    </w:p>
    <w:p w14:paraId="6DFC363D" w14:textId="7EB07587" w:rsidR="001859A9" w:rsidRPr="001859A9" w:rsidRDefault="001859A9" w:rsidP="00536223">
      <w:pPr>
        <w:pStyle w:val="SemEspaamento"/>
        <w:numPr>
          <w:ilvl w:val="1"/>
          <w:numId w:val="30"/>
        </w:numPr>
        <w:ind w:left="1418" w:hanging="709"/>
        <w:jc w:val="both"/>
        <w:rPr>
          <w:rFonts w:cs="Calibri"/>
          <w:sz w:val="24"/>
          <w:szCs w:val="24"/>
        </w:rPr>
      </w:pPr>
      <w:r w:rsidRPr="001859A9">
        <w:rPr>
          <w:rFonts w:cs="Calibri"/>
          <w:sz w:val="24"/>
          <w:szCs w:val="24"/>
        </w:rPr>
        <w:t>Deverão ser observadas pela CONTRATADA todas as condições de higiene e segurança necessárias à preservação da integridade física de seus empregados, ao patrimônio da SVMA e de outrem, e aos materiais envolvidos nos serviços a serem executados;</w:t>
      </w:r>
    </w:p>
    <w:p w14:paraId="7FB9B2EC" w14:textId="77777777" w:rsidR="001859A9" w:rsidRPr="001859A9" w:rsidRDefault="001859A9" w:rsidP="00B73933">
      <w:pPr>
        <w:pStyle w:val="SemEspaamento"/>
        <w:ind w:left="1418" w:hanging="709"/>
        <w:jc w:val="both"/>
        <w:rPr>
          <w:rFonts w:cs="Calibri"/>
          <w:sz w:val="24"/>
          <w:szCs w:val="24"/>
        </w:rPr>
      </w:pPr>
    </w:p>
    <w:p w14:paraId="1212162D" w14:textId="275B9A93" w:rsidR="001859A9" w:rsidRPr="001859A9" w:rsidRDefault="001859A9" w:rsidP="00536223">
      <w:pPr>
        <w:pStyle w:val="SemEspaamento"/>
        <w:numPr>
          <w:ilvl w:val="1"/>
          <w:numId w:val="30"/>
        </w:numPr>
        <w:ind w:left="1418" w:hanging="709"/>
        <w:jc w:val="both"/>
        <w:rPr>
          <w:rFonts w:cs="Calibri"/>
          <w:sz w:val="24"/>
          <w:szCs w:val="24"/>
        </w:rPr>
      </w:pPr>
      <w:r w:rsidRPr="001859A9">
        <w:rPr>
          <w:rFonts w:cs="Calibri"/>
          <w:sz w:val="24"/>
          <w:szCs w:val="24"/>
        </w:rPr>
        <w:t>Somente será autorizada a executar projetos, obras e/ou serviços para SVMA a CONTRATADA que possuir profissionais qualificados e que estejam instruídos quanto às precauções relativas ao seu trabalho e apresentem estado de saúde compatível com as atividades desenvolvidas. Portanto os trabalhos nunca deverão ser executados sem que sejam analisados os riscos previstos, os sistemas de proteção individual e coletiva e estado geral das ferramentas e equipamentos utilizados;</w:t>
      </w:r>
    </w:p>
    <w:p w14:paraId="5AE97B5C" w14:textId="77777777" w:rsidR="001859A9" w:rsidRPr="001859A9" w:rsidRDefault="001859A9" w:rsidP="00B73933">
      <w:pPr>
        <w:pStyle w:val="SemEspaamento"/>
        <w:ind w:left="1418" w:hanging="709"/>
        <w:jc w:val="both"/>
        <w:rPr>
          <w:rFonts w:cs="Calibri"/>
          <w:sz w:val="24"/>
          <w:szCs w:val="24"/>
        </w:rPr>
      </w:pPr>
    </w:p>
    <w:p w14:paraId="4A2E6F68" w14:textId="1E07D706" w:rsidR="001859A9" w:rsidRPr="001859A9" w:rsidRDefault="001859A9" w:rsidP="00536223">
      <w:pPr>
        <w:pStyle w:val="SemEspaamento"/>
        <w:numPr>
          <w:ilvl w:val="1"/>
          <w:numId w:val="30"/>
        </w:numPr>
        <w:ind w:left="1418" w:hanging="709"/>
        <w:jc w:val="both"/>
        <w:rPr>
          <w:rFonts w:cs="Calibri"/>
          <w:sz w:val="24"/>
          <w:szCs w:val="24"/>
        </w:rPr>
      </w:pPr>
      <w:r w:rsidRPr="001859A9">
        <w:rPr>
          <w:rFonts w:cs="Calibri"/>
          <w:sz w:val="24"/>
          <w:szCs w:val="24"/>
        </w:rPr>
        <w:t>A CONTRATADA deverá atender ao que dispõe o Art. 7º da Constituição Federal, em seu inciso XXXIII que assim determina: “Proibição de trabalho noturno, perigoso ou insalubre a menores de 18 anos e de qualquer trabalho a menores de 16 anos, salvo na condição de aprendiz, a partir de 14 anos”;</w:t>
      </w:r>
    </w:p>
    <w:p w14:paraId="7274D3B3" w14:textId="77777777" w:rsidR="001859A9" w:rsidRPr="001859A9" w:rsidRDefault="001859A9" w:rsidP="00B73933">
      <w:pPr>
        <w:pStyle w:val="SemEspaamento"/>
        <w:ind w:left="1418" w:hanging="709"/>
        <w:jc w:val="both"/>
        <w:rPr>
          <w:rFonts w:cs="Calibri"/>
          <w:sz w:val="24"/>
          <w:szCs w:val="24"/>
        </w:rPr>
      </w:pPr>
      <w:bookmarkStart w:id="11" w:name="_Toc522612189"/>
    </w:p>
    <w:p w14:paraId="06EA81F3" w14:textId="42673A65" w:rsidR="001859A9" w:rsidRPr="001859A9" w:rsidRDefault="001859A9" w:rsidP="00536223">
      <w:pPr>
        <w:pStyle w:val="SemEspaamento"/>
        <w:numPr>
          <w:ilvl w:val="1"/>
          <w:numId w:val="30"/>
        </w:numPr>
        <w:ind w:left="1418" w:hanging="709"/>
        <w:jc w:val="both"/>
        <w:rPr>
          <w:rFonts w:cs="Calibri"/>
          <w:sz w:val="24"/>
          <w:szCs w:val="24"/>
        </w:rPr>
      </w:pPr>
      <w:r w:rsidRPr="001859A9">
        <w:rPr>
          <w:rFonts w:cs="Calibri"/>
          <w:sz w:val="24"/>
          <w:szCs w:val="24"/>
        </w:rPr>
        <w:t>A SVMA atuará objetivando o total cumprimento das normas, estado autorizada a interditar serviços ou parte destes em caso de não cumprimento das exigências da Lei. Se houver paralisações, estas não serão caracterizadas, como justificativa por atraso nas obras e/ou serviços;</w:t>
      </w:r>
      <w:bookmarkEnd w:id="11"/>
    </w:p>
    <w:p w14:paraId="6D880DEF" w14:textId="77777777" w:rsidR="001859A9" w:rsidRPr="001859A9" w:rsidRDefault="001859A9" w:rsidP="00B73933">
      <w:pPr>
        <w:pStyle w:val="SemEspaamento"/>
        <w:ind w:left="1418" w:hanging="709"/>
        <w:jc w:val="both"/>
        <w:rPr>
          <w:rFonts w:cs="Calibri"/>
          <w:sz w:val="24"/>
          <w:szCs w:val="24"/>
        </w:rPr>
      </w:pPr>
      <w:bookmarkStart w:id="12" w:name="_Toc522612192"/>
    </w:p>
    <w:p w14:paraId="178B6EAE" w14:textId="19618B95" w:rsidR="001859A9" w:rsidRPr="001859A9" w:rsidRDefault="001859A9" w:rsidP="00536223">
      <w:pPr>
        <w:pStyle w:val="SemEspaamento"/>
        <w:numPr>
          <w:ilvl w:val="1"/>
          <w:numId w:val="30"/>
        </w:numPr>
        <w:ind w:left="1418" w:hanging="709"/>
        <w:jc w:val="both"/>
        <w:rPr>
          <w:rFonts w:cs="Calibri"/>
          <w:sz w:val="24"/>
          <w:szCs w:val="24"/>
        </w:rPr>
      </w:pPr>
      <w:r w:rsidRPr="001859A9">
        <w:rPr>
          <w:rFonts w:cs="Calibri"/>
          <w:sz w:val="24"/>
          <w:szCs w:val="24"/>
        </w:rPr>
        <w:t>Cabe a CONTRATADA solicitar a SVMA a presença imediata do responsável pela fiscalização em caso de acidentes nas obras e/ou nos serviços e/ou nos bens de terceiros, para que seja providenciada a perícia necessária.</w:t>
      </w:r>
      <w:bookmarkEnd w:id="12"/>
    </w:p>
    <w:p w14:paraId="0FC1A3AB" w14:textId="12B09FBB" w:rsidR="001859A9" w:rsidRPr="00A91230" w:rsidRDefault="001859A9" w:rsidP="00B73933">
      <w:pPr>
        <w:pStyle w:val="SemEspaamento"/>
        <w:ind w:left="1418" w:hanging="709"/>
        <w:jc w:val="both"/>
        <w:rPr>
          <w:rFonts w:cs="Calibri"/>
          <w:sz w:val="24"/>
          <w:szCs w:val="24"/>
        </w:rPr>
      </w:pPr>
    </w:p>
    <w:p w14:paraId="7AB0B85C" w14:textId="77777777" w:rsidR="00A91230" w:rsidRPr="001859A9" w:rsidRDefault="00A91230" w:rsidP="00A91230">
      <w:pPr>
        <w:pStyle w:val="SemEspaamento"/>
        <w:ind w:left="1560" w:hanging="851"/>
        <w:jc w:val="both"/>
        <w:rPr>
          <w:sz w:val="24"/>
          <w:szCs w:val="24"/>
        </w:rPr>
      </w:pPr>
    </w:p>
    <w:p w14:paraId="39951C2F" w14:textId="30649F4D" w:rsidR="001C3E1C" w:rsidRDefault="00A91230" w:rsidP="00536223">
      <w:pPr>
        <w:pStyle w:val="SemEspaamento"/>
        <w:numPr>
          <w:ilvl w:val="0"/>
          <w:numId w:val="30"/>
        </w:numPr>
        <w:ind w:left="709" w:hanging="425"/>
        <w:rPr>
          <w:rStyle w:val="SemEspaamentoChar"/>
          <w:b/>
          <w:sz w:val="24"/>
          <w:szCs w:val="24"/>
        </w:rPr>
      </w:pPr>
      <w:r w:rsidRPr="001C3E1C">
        <w:rPr>
          <w:rStyle w:val="SemEspaamentoChar"/>
          <w:b/>
          <w:sz w:val="24"/>
          <w:szCs w:val="24"/>
        </w:rPr>
        <w:lastRenderedPageBreak/>
        <w:t>PENALIDADES</w:t>
      </w:r>
    </w:p>
    <w:p w14:paraId="1F401727" w14:textId="77777777" w:rsidR="001C3E1C" w:rsidRPr="001C3E1C" w:rsidRDefault="001C3E1C" w:rsidP="001C3E1C">
      <w:pPr>
        <w:pStyle w:val="SemEspaamento"/>
        <w:ind w:left="709"/>
        <w:rPr>
          <w:rStyle w:val="SemEspaamentoChar"/>
          <w:b/>
          <w:sz w:val="24"/>
          <w:szCs w:val="24"/>
        </w:rPr>
      </w:pPr>
    </w:p>
    <w:p w14:paraId="29736D98" w14:textId="52EBC298" w:rsidR="001C3E1C" w:rsidRPr="00106378" w:rsidRDefault="001C3E1C" w:rsidP="00536223">
      <w:pPr>
        <w:pStyle w:val="SemEspaamento"/>
        <w:numPr>
          <w:ilvl w:val="1"/>
          <w:numId w:val="30"/>
        </w:numPr>
        <w:ind w:left="1134"/>
        <w:rPr>
          <w:sz w:val="24"/>
          <w:szCs w:val="24"/>
        </w:rPr>
      </w:pPr>
      <w:r w:rsidRPr="00106378">
        <w:rPr>
          <w:rStyle w:val="normaltextrun"/>
          <w:rFonts w:cs="Calibri"/>
          <w:sz w:val="24"/>
          <w:szCs w:val="24"/>
        </w:rPr>
        <w:t>As penalidades aplicáveis, com referência às multas, serão aplicadas conforme segue:</w:t>
      </w:r>
      <w:r w:rsidRPr="00106378">
        <w:rPr>
          <w:rStyle w:val="eop"/>
          <w:rFonts w:cs="Calibri"/>
          <w:sz w:val="24"/>
          <w:szCs w:val="24"/>
        </w:rPr>
        <w:t> </w:t>
      </w:r>
    </w:p>
    <w:p w14:paraId="4C401651" w14:textId="77777777" w:rsidR="001C3E1C" w:rsidRPr="001C3E1C" w:rsidRDefault="001C3E1C" w:rsidP="001C3E1C">
      <w:pPr>
        <w:pStyle w:val="paragraph"/>
        <w:spacing w:before="0" w:beforeAutospacing="0" w:after="0" w:afterAutospacing="0"/>
        <w:ind w:left="1830" w:hanging="420"/>
        <w:jc w:val="both"/>
        <w:textAlignment w:val="baseline"/>
        <w:rPr>
          <w:rFonts w:ascii="Calibri" w:hAnsi="Calibri" w:cs="Calibri"/>
        </w:rPr>
      </w:pPr>
      <w:r w:rsidRPr="001C3E1C">
        <w:rPr>
          <w:rStyle w:val="eop"/>
          <w:rFonts w:ascii="Calibri" w:hAnsi="Calibri" w:cs="Calibri"/>
        </w:rPr>
        <w:t> </w:t>
      </w:r>
    </w:p>
    <w:p w14:paraId="51A500CF" w14:textId="77777777" w:rsidR="001C3E1C" w:rsidRDefault="001C3E1C" w:rsidP="00536223">
      <w:pPr>
        <w:pStyle w:val="paragraph"/>
        <w:numPr>
          <w:ilvl w:val="0"/>
          <w:numId w:val="33"/>
        </w:numPr>
        <w:spacing w:before="0" w:beforeAutospacing="0" w:after="0" w:afterAutospacing="0"/>
        <w:ind w:left="1701"/>
        <w:jc w:val="both"/>
        <w:textAlignment w:val="baseline"/>
        <w:rPr>
          <w:rFonts w:ascii="Calibri" w:hAnsi="Calibri" w:cs="Calibri"/>
        </w:rPr>
      </w:pPr>
      <w:r w:rsidRPr="001C3E1C">
        <w:rPr>
          <w:rStyle w:val="normaltextrun"/>
          <w:rFonts w:ascii="Calibri" w:hAnsi="Calibri" w:cs="Calibri"/>
          <w:lang w:val="pt-PT"/>
        </w:rPr>
        <w:t>Multa por dia de atraso referente ao início dos serviços: 1,00% (um por cento) sobre</w:t>
      </w:r>
      <w:r>
        <w:rPr>
          <w:rStyle w:val="normaltextrun"/>
          <w:rFonts w:ascii="Calibri" w:hAnsi="Calibri" w:cs="Calibri"/>
          <w:lang w:val="pt-PT"/>
        </w:rPr>
        <w:t xml:space="preserve"> o valor do contrato, até o 20º dia de atraso, contado a partir da data prevista na ordem de início, a partir da qual caracterizará, no caso de justificativa não aceita pela SVMA, a inexecução total do contrato, com as consequências daí advindas;</w:t>
      </w:r>
      <w:r>
        <w:rPr>
          <w:rStyle w:val="eop"/>
          <w:rFonts w:ascii="Calibri" w:hAnsi="Calibri" w:cs="Calibri"/>
        </w:rPr>
        <w:t> </w:t>
      </w:r>
    </w:p>
    <w:p w14:paraId="421CE7CE" w14:textId="437D39A8" w:rsidR="001C3E1C" w:rsidRDefault="001C3E1C" w:rsidP="001C3E1C">
      <w:pPr>
        <w:pStyle w:val="paragraph"/>
        <w:spacing w:before="0" w:beforeAutospacing="0" w:after="0" w:afterAutospacing="0"/>
        <w:ind w:left="1701" w:firstLine="60"/>
        <w:jc w:val="both"/>
        <w:textAlignment w:val="baseline"/>
        <w:rPr>
          <w:rFonts w:ascii="Calibri" w:hAnsi="Calibri" w:cs="Calibri"/>
        </w:rPr>
      </w:pPr>
    </w:p>
    <w:p w14:paraId="69F5A52C" w14:textId="77777777" w:rsidR="001C3E1C" w:rsidRDefault="001C3E1C" w:rsidP="00536223">
      <w:pPr>
        <w:pStyle w:val="paragraph"/>
        <w:numPr>
          <w:ilvl w:val="0"/>
          <w:numId w:val="33"/>
        </w:numPr>
        <w:spacing w:before="0" w:beforeAutospacing="0" w:after="0" w:afterAutospacing="0"/>
        <w:ind w:left="1701"/>
        <w:jc w:val="both"/>
        <w:textAlignment w:val="baseline"/>
        <w:rPr>
          <w:rFonts w:ascii="Calibri" w:hAnsi="Calibri" w:cs="Calibri"/>
        </w:rPr>
      </w:pPr>
      <w:r>
        <w:rPr>
          <w:rStyle w:val="normaltextrun"/>
          <w:rFonts w:ascii="Calibri" w:hAnsi="Calibri" w:cs="Calibri"/>
          <w:lang w:val="pt-PT"/>
        </w:rPr>
        <w:t>Multa por inexecução parcial do contrato: 20% (vinte por cento), sobre o valor mensal da parcela não executada, além da possibilidade de aplicação da pena de impedimento de licitar e contratar com a Administração Pública, pelo prazo máximo de 03 (três) anos.</w:t>
      </w:r>
      <w:r>
        <w:rPr>
          <w:rStyle w:val="eop"/>
          <w:rFonts w:ascii="Calibri" w:hAnsi="Calibri" w:cs="Calibri"/>
        </w:rPr>
        <w:t> </w:t>
      </w:r>
    </w:p>
    <w:p w14:paraId="0FCE72F0" w14:textId="3619AE4F" w:rsidR="001C3E1C" w:rsidRDefault="001C3E1C" w:rsidP="001C3E1C">
      <w:pPr>
        <w:pStyle w:val="paragraph"/>
        <w:spacing w:before="0" w:beforeAutospacing="0" w:after="0" w:afterAutospacing="0"/>
        <w:ind w:left="1701" w:firstLine="60"/>
        <w:textAlignment w:val="baseline"/>
        <w:rPr>
          <w:rFonts w:ascii="Calibri" w:hAnsi="Calibri" w:cs="Calibri"/>
        </w:rPr>
      </w:pPr>
    </w:p>
    <w:p w14:paraId="7E1C0E84" w14:textId="77777777" w:rsidR="001C3E1C" w:rsidRDefault="001C3E1C" w:rsidP="00536223">
      <w:pPr>
        <w:pStyle w:val="paragraph"/>
        <w:numPr>
          <w:ilvl w:val="0"/>
          <w:numId w:val="33"/>
        </w:numPr>
        <w:spacing w:before="0" w:beforeAutospacing="0" w:after="0" w:afterAutospacing="0"/>
        <w:ind w:left="1701"/>
        <w:jc w:val="both"/>
        <w:textAlignment w:val="baseline"/>
        <w:rPr>
          <w:rFonts w:ascii="Calibri" w:hAnsi="Calibri" w:cs="Calibri"/>
        </w:rPr>
      </w:pPr>
      <w:r>
        <w:rPr>
          <w:rStyle w:val="normaltextrun"/>
          <w:rFonts w:ascii="Calibri" w:hAnsi="Calibri" w:cs="Calibri"/>
          <w:lang w:val="pt-PT"/>
        </w:rPr>
        <w:t>Multa por inexecução total do contrato: 30% (trinta por cento) sobre o valor total do contrato, além da possibilidade de aplicação da pena de impedimento de licitar e contratar com a Administração Pública, pelo prazo máximo de 03 (três) anos.</w:t>
      </w:r>
      <w:r>
        <w:rPr>
          <w:rStyle w:val="eop"/>
          <w:rFonts w:ascii="Calibri" w:hAnsi="Calibri" w:cs="Calibri"/>
        </w:rPr>
        <w:t> </w:t>
      </w:r>
    </w:p>
    <w:p w14:paraId="1565DA0A" w14:textId="1240E318" w:rsidR="001C3E1C" w:rsidRDefault="001C3E1C" w:rsidP="001C3E1C">
      <w:pPr>
        <w:pStyle w:val="paragraph"/>
        <w:spacing w:before="0" w:beforeAutospacing="0" w:after="0" w:afterAutospacing="0"/>
        <w:ind w:left="1701" w:hanging="360"/>
        <w:jc w:val="both"/>
        <w:textAlignment w:val="baseline"/>
        <w:rPr>
          <w:rFonts w:ascii="Calibri" w:hAnsi="Calibri" w:cs="Calibri"/>
        </w:rPr>
      </w:pPr>
    </w:p>
    <w:p w14:paraId="7F6A5D50" w14:textId="77777777" w:rsidR="001C3E1C" w:rsidRDefault="001C3E1C" w:rsidP="00536223">
      <w:pPr>
        <w:pStyle w:val="paragraph"/>
        <w:numPr>
          <w:ilvl w:val="0"/>
          <w:numId w:val="33"/>
        </w:numPr>
        <w:spacing w:before="0" w:beforeAutospacing="0" w:after="0" w:afterAutospacing="0"/>
        <w:ind w:left="1701"/>
        <w:jc w:val="both"/>
        <w:textAlignment w:val="baseline"/>
        <w:rPr>
          <w:rFonts w:ascii="Calibri" w:hAnsi="Calibri" w:cs="Calibri"/>
        </w:rPr>
      </w:pPr>
      <w:r>
        <w:rPr>
          <w:rStyle w:val="normaltextrun"/>
          <w:rFonts w:ascii="Calibri" w:hAnsi="Calibri" w:cs="Calibri"/>
          <w:lang w:val="pt-PT"/>
        </w:rPr>
        <w:t>Multa pela recusa em refazer qualquer serviço que vier a ser rejeitado: caracterizada se a medida não se efetivar no prazo máximo de 03 (três) dias, ou no prazo para tanto estabelecido pela FISCALIZAÇÃO, contado da data da rejeição: 0,5% (zero vírgula cinco por cento) sobre o valor do contrato;</w:t>
      </w:r>
      <w:r>
        <w:rPr>
          <w:rStyle w:val="eop"/>
          <w:rFonts w:ascii="Calibri" w:hAnsi="Calibri" w:cs="Calibri"/>
        </w:rPr>
        <w:t> </w:t>
      </w:r>
    </w:p>
    <w:p w14:paraId="2E8AC24C" w14:textId="5E54D3C1" w:rsidR="001C3E1C" w:rsidRDefault="001C3E1C" w:rsidP="001C3E1C">
      <w:pPr>
        <w:pStyle w:val="paragraph"/>
        <w:spacing w:before="0" w:beforeAutospacing="0" w:after="0" w:afterAutospacing="0"/>
        <w:ind w:left="1701" w:hanging="360"/>
        <w:jc w:val="both"/>
        <w:textAlignment w:val="baseline"/>
        <w:rPr>
          <w:rFonts w:ascii="Calibri" w:hAnsi="Calibri" w:cs="Calibri"/>
        </w:rPr>
      </w:pPr>
    </w:p>
    <w:p w14:paraId="1C4C9762" w14:textId="77777777" w:rsidR="001C3E1C" w:rsidRDefault="001C3E1C" w:rsidP="00536223">
      <w:pPr>
        <w:pStyle w:val="paragraph"/>
        <w:numPr>
          <w:ilvl w:val="0"/>
          <w:numId w:val="33"/>
        </w:numPr>
        <w:spacing w:before="0" w:beforeAutospacing="0" w:after="0" w:afterAutospacing="0"/>
        <w:ind w:left="1701"/>
        <w:jc w:val="both"/>
        <w:textAlignment w:val="baseline"/>
        <w:rPr>
          <w:rFonts w:ascii="Calibri" w:hAnsi="Calibri" w:cs="Calibri"/>
        </w:rPr>
      </w:pPr>
      <w:r>
        <w:rPr>
          <w:rStyle w:val="normaltextrun"/>
          <w:rFonts w:ascii="Calibri" w:hAnsi="Calibri" w:cs="Calibri"/>
          <w:lang w:val="pt-PT"/>
        </w:rPr>
        <w:t>Multa pelo descumprimento de especificações técnicas constantes nos Termos de Referência: 2,5% (dois vírgula cinco por cento) sobre o valor do contrato;</w:t>
      </w:r>
      <w:r>
        <w:rPr>
          <w:rStyle w:val="eop"/>
          <w:rFonts w:ascii="Calibri" w:hAnsi="Calibri" w:cs="Calibri"/>
        </w:rPr>
        <w:t> </w:t>
      </w:r>
    </w:p>
    <w:p w14:paraId="41583FCD" w14:textId="774C6A40" w:rsidR="001C3E1C" w:rsidRDefault="001C3E1C" w:rsidP="001C3E1C">
      <w:pPr>
        <w:pStyle w:val="paragraph"/>
        <w:spacing w:before="0" w:beforeAutospacing="0" w:after="0" w:afterAutospacing="0"/>
        <w:ind w:left="1701" w:hanging="360"/>
        <w:jc w:val="both"/>
        <w:textAlignment w:val="baseline"/>
        <w:rPr>
          <w:rFonts w:ascii="Calibri" w:hAnsi="Calibri" w:cs="Calibri"/>
        </w:rPr>
      </w:pPr>
    </w:p>
    <w:p w14:paraId="719473F6" w14:textId="77777777" w:rsidR="001C3E1C" w:rsidRDefault="001C3E1C" w:rsidP="00536223">
      <w:pPr>
        <w:pStyle w:val="paragraph"/>
        <w:numPr>
          <w:ilvl w:val="0"/>
          <w:numId w:val="33"/>
        </w:numPr>
        <w:spacing w:before="0" w:beforeAutospacing="0" w:after="0" w:afterAutospacing="0"/>
        <w:ind w:left="1701"/>
        <w:jc w:val="both"/>
        <w:textAlignment w:val="baseline"/>
        <w:rPr>
          <w:rFonts w:ascii="Calibri" w:hAnsi="Calibri" w:cs="Calibri"/>
        </w:rPr>
      </w:pPr>
      <w:r>
        <w:rPr>
          <w:rStyle w:val="normaltextrun"/>
          <w:rFonts w:ascii="Calibri" w:hAnsi="Calibri" w:cs="Calibri"/>
          <w:lang w:val="pt-PT"/>
        </w:rPr>
        <w:t>Multa por desatendimento das determinações do(s) servidor(es) designado(s) para acompanhar e fiscalizar a execução do contato: 2,5% (dois vírgula cinco por cento) sobre o valor do contrato;</w:t>
      </w:r>
      <w:r>
        <w:rPr>
          <w:rStyle w:val="eop"/>
          <w:rFonts w:ascii="Calibri" w:hAnsi="Calibri" w:cs="Calibri"/>
        </w:rPr>
        <w:t> </w:t>
      </w:r>
    </w:p>
    <w:p w14:paraId="6731920F" w14:textId="499522F8" w:rsidR="001C3E1C" w:rsidRDefault="001C3E1C" w:rsidP="001C3E1C">
      <w:pPr>
        <w:pStyle w:val="paragraph"/>
        <w:spacing w:before="0" w:beforeAutospacing="0" w:after="0" w:afterAutospacing="0"/>
        <w:ind w:left="1701" w:hanging="360"/>
        <w:textAlignment w:val="baseline"/>
        <w:rPr>
          <w:rFonts w:ascii="Calibri" w:hAnsi="Calibri" w:cs="Calibri"/>
        </w:rPr>
      </w:pPr>
    </w:p>
    <w:p w14:paraId="73BD46A7" w14:textId="77777777" w:rsidR="001C3E1C" w:rsidRDefault="001C3E1C" w:rsidP="00536223">
      <w:pPr>
        <w:pStyle w:val="paragraph"/>
        <w:numPr>
          <w:ilvl w:val="0"/>
          <w:numId w:val="33"/>
        </w:numPr>
        <w:spacing w:before="0" w:beforeAutospacing="0" w:after="0" w:afterAutospacing="0"/>
        <w:ind w:left="1701"/>
        <w:jc w:val="both"/>
        <w:textAlignment w:val="baseline"/>
        <w:rPr>
          <w:rFonts w:ascii="Calibri" w:hAnsi="Calibri" w:cs="Calibri"/>
        </w:rPr>
      </w:pPr>
      <w:r>
        <w:rPr>
          <w:rStyle w:val="normaltextrun"/>
          <w:rFonts w:ascii="Calibri" w:hAnsi="Calibri" w:cs="Calibri"/>
          <w:lang w:val="pt-PT"/>
        </w:rPr>
        <w:t> Multa por não entrega do cronograma do serviço em até 10 (dez) dias da emissão da Ordem de Início: 0,5% (zero vírgula cinco por cento) sobre o valor do contrato;</w:t>
      </w:r>
      <w:r>
        <w:rPr>
          <w:rStyle w:val="eop"/>
          <w:rFonts w:ascii="Calibri" w:hAnsi="Calibri" w:cs="Calibri"/>
        </w:rPr>
        <w:t> </w:t>
      </w:r>
    </w:p>
    <w:p w14:paraId="3F4C6283" w14:textId="796B5889" w:rsidR="001C3E1C" w:rsidRDefault="001C3E1C" w:rsidP="001C3E1C">
      <w:pPr>
        <w:pStyle w:val="paragraph"/>
        <w:spacing w:before="0" w:beforeAutospacing="0" w:after="0" w:afterAutospacing="0"/>
        <w:ind w:left="1701" w:hanging="360"/>
        <w:jc w:val="both"/>
        <w:textAlignment w:val="baseline"/>
        <w:rPr>
          <w:rFonts w:ascii="Calibri" w:hAnsi="Calibri" w:cs="Calibri"/>
        </w:rPr>
      </w:pPr>
    </w:p>
    <w:p w14:paraId="706C2084" w14:textId="77777777" w:rsidR="001C3E1C" w:rsidRDefault="001C3E1C" w:rsidP="00536223">
      <w:pPr>
        <w:pStyle w:val="paragraph"/>
        <w:numPr>
          <w:ilvl w:val="0"/>
          <w:numId w:val="33"/>
        </w:numPr>
        <w:spacing w:before="0" w:beforeAutospacing="0" w:after="0" w:afterAutospacing="0"/>
        <w:ind w:left="1701"/>
        <w:jc w:val="both"/>
        <w:textAlignment w:val="baseline"/>
        <w:rPr>
          <w:rFonts w:ascii="Calibri" w:hAnsi="Calibri" w:cs="Calibri"/>
        </w:rPr>
      </w:pPr>
      <w:r>
        <w:rPr>
          <w:rStyle w:val="normaltextrun"/>
          <w:rFonts w:ascii="Calibri" w:hAnsi="Calibri" w:cs="Calibri"/>
          <w:lang w:val="pt-PT"/>
        </w:rPr>
        <w:t>Multa por não entrega de relação de funcionários em até 10 (dez) dias da emissão da Ordem de Início: 0,5% (zero vírgula cinco por cento) sobre o valor do contrato;</w:t>
      </w:r>
      <w:r>
        <w:rPr>
          <w:rStyle w:val="eop"/>
          <w:rFonts w:ascii="Calibri" w:hAnsi="Calibri" w:cs="Calibri"/>
        </w:rPr>
        <w:t> </w:t>
      </w:r>
    </w:p>
    <w:p w14:paraId="7F285B7D" w14:textId="263074CF" w:rsidR="001C3E1C" w:rsidRDefault="001C3E1C" w:rsidP="001C3E1C">
      <w:pPr>
        <w:pStyle w:val="paragraph"/>
        <w:spacing w:before="0" w:beforeAutospacing="0" w:after="0" w:afterAutospacing="0"/>
        <w:ind w:left="1701" w:hanging="360"/>
        <w:jc w:val="both"/>
        <w:textAlignment w:val="baseline"/>
        <w:rPr>
          <w:rFonts w:ascii="Calibri" w:hAnsi="Calibri" w:cs="Calibri"/>
        </w:rPr>
      </w:pPr>
    </w:p>
    <w:p w14:paraId="4A4ACE35" w14:textId="77777777" w:rsidR="001C3E1C" w:rsidRDefault="001C3E1C" w:rsidP="00536223">
      <w:pPr>
        <w:pStyle w:val="paragraph"/>
        <w:numPr>
          <w:ilvl w:val="0"/>
          <w:numId w:val="33"/>
        </w:numPr>
        <w:spacing w:before="0" w:beforeAutospacing="0" w:after="0" w:afterAutospacing="0"/>
        <w:ind w:left="1701"/>
        <w:jc w:val="both"/>
        <w:textAlignment w:val="baseline"/>
        <w:rPr>
          <w:rFonts w:ascii="Calibri" w:hAnsi="Calibri" w:cs="Calibri"/>
        </w:rPr>
      </w:pPr>
      <w:r>
        <w:rPr>
          <w:rStyle w:val="normaltextrun"/>
          <w:rFonts w:ascii="Calibri" w:hAnsi="Calibri" w:cs="Calibri"/>
          <w:lang w:val="pt-PT"/>
        </w:rPr>
        <w:t>Multa por não emissão da ART e/ou RRT em até 10 (dez) dias da emissão da Ordem de Início: 0,5% (zero vírgula cinco por cento) sobre o valor do contrato;</w:t>
      </w:r>
      <w:r>
        <w:rPr>
          <w:rStyle w:val="eop"/>
          <w:rFonts w:ascii="Calibri" w:hAnsi="Calibri" w:cs="Calibri"/>
        </w:rPr>
        <w:t> </w:t>
      </w:r>
    </w:p>
    <w:p w14:paraId="32D5B493" w14:textId="2BFDF88D" w:rsidR="001C3E1C" w:rsidRDefault="001C3E1C" w:rsidP="001C3E1C">
      <w:pPr>
        <w:pStyle w:val="paragraph"/>
        <w:spacing w:before="0" w:beforeAutospacing="0" w:after="0" w:afterAutospacing="0"/>
        <w:ind w:left="1701" w:hanging="360"/>
        <w:jc w:val="both"/>
        <w:textAlignment w:val="baseline"/>
        <w:rPr>
          <w:rFonts w:ascii="Calibri" w:hAnsi="Calibri" w:cs="Calibri"/>
        </w:rPr>
      </w:pPr>
    </w:p>
    <w:p w14:paraId="4B7D45C4" w14:textId="77777777" w:rsidR="001C3E1C" w:rsidRDefault="001C3E1C" w:rsidP="00536223">
      <w:pPr>
        <w:pStyle w:val="paragraph"/>
        <w:numPr>
          <w:ilvl w:val="0"/>
          <w:numId w:val="33"/>
        </w:numPr>
        <w:spacing w:before="0" w:beforeAutospacing="0" w:after="0" w:afterAutospacing="0"/>
        <w:ind w:left="1701"/>
        <w:jc w:val="both"/>
        <w:textAlignment w:val="baseline"/>
        <w:rPr>
          <w:rFonts w:ascii="Calibri" w:hAnsi="Calibri" w:cs="Calibri"/>
        </w:rPr>
      </w:pPr>
      <w:r>
        <w:rPr>
          <w:rStyle w:val="normaltextrun"/>
          <w:rFonts w:ascii="Calibri" w:hAnsi="Calibri" w:cs="Calibri"/>
          <w:lang w:val="pt-PT"/>
        </w:rPr>
        <w:t>Multa por não responder ao contato da FISCALIZAÇÃO via comunicação telefônica, endereço eletrônico (</w:t>
      </w:r>
      <w:r>
        <w:rPr>
          <w:rStyle w:val="normaltextrun"/>
          <w:rFonts w:ascii="Calibri" w:hAnsi="Calibri" w:cs="Calibri"/>
          <w:i/>
          <w:iCs/>
          <w:lang w:val="pt-PT"/>
        </w:rPr>
        <w:t>e-mail</w:t>
      </w:r>
      <w:r>
        <w:rPr>
          <w:rStyle w:val="normaltextrun"/>
          <w:rFonts w:ascii="Calibri" w:hAnsi="Calibri" w:cs="Calibri"/>
          <w:lang w:val="pt-PT"/>
        </w:rPr>
        <w:t xml:space="preserve">) ou visita à sede da CONTRATADA em </w:t>
      </w:r>
      <w:r>
        <w:rPr>
          <w:rStyle w:val="normaltextrun"/>
          <w:rFonts w:ascii="Calibri" w:hAnsi="Calibri" w:cs="Calibri"/>
          <w:lang w:val="pt-PT"/>
        </w:rPr>
        <w:lastRenderedPageBreak/>
        <w:t>até 1 (um) dia da emissão da comunicação: 0,5% (zero vírgula cinco por cento) sobre o valor do contrato por dia sem resposta;</w:t>
      </w:r>
      <w:r>
        <w:rPr>
          <w:rStyle w:val="eop"/>
          <w:rFonts w:ascii="Calibri" w:hAnsi="Calibri" w:cs="Calibri"/>
        </w:rPr>
        <w:t> </w:t>
      </w:r>
    </w:p>
    <w:p w14:paraId="1FEA4C4B" w14:textId="4934FA69" w:rsidR="001C3E1C" w:rsidRDefault="001C3E1C" w:rsidP="001C3E1C">
      <w:pPr>
        <w:pStyle w:val="paragraph"/>
        <w:spacing w:before="0" w:beforeAutospacing="0" w:after="0" w:afterAutospacing="0"/>
        <w:ind w:left="1701" w:hanging="360"/>
        <w:jc w:val="both"/>
        <w:textAlignment w:val="baseline"/>
        <w:rPr>
          <w:rFonts w:ascii="Calibri" w:hAnsi="Calibri" w:cs="Calibri"/>
        </w:rPr>
      </w:pPr>
    </w:p>
    <w:p w14:paraId="7A7D95C9" w14:textId="77777777" w:rsidR="001C3E1C" w:rsidRDefault="001C3E1C" w:rsidP="00536223">
      <w:pPr>
        <w:pStyle w:val="paragraph"/>
        <w:numPr>
          <w:ilvl w:val="0"/>
          <w:numId w:val="33"/>
        </w:numPr>
        <w:spacing w:before="0" w:beforeAutospacing="0" w:after="0" w:afterAutospacing="0"/>
        <w:ind w:left="1701"/>
        <w:jc w:val="both"/>
        <w:textAlignment w:val="baseline"/>
        <w:rPr>
          <w:rFonts w:ascii="Calibri" w:hAnsi="Calibri" w:cs="Calibri"/>
        </w:rPr>
      </w:pPr>
      <w:r>
        <w:rPr>
          <w:rStyle w:val="normaltextrun"/>
          <w:rFonts w:ascii="Calibri" w:hAnsi="Calibri" w:cs="Calibri"/>
          <w:lang w:val="pt-PT"/>
        </w:rPr>
        <w:t>Multa por não comparecimento às reuniões e/ou vistorias junto à FISCALIZAÇÃO: 1% (um por cento) sobre o valor do contrato por cada semana de ausência;</w:t>
      </w:r>
      <w:r>
        <w:rPr>
          <w:rStyle w:val="eop"/>
          <w:rFonts w:ascii="Calibri" w:hAnsi="Calibri" w:cs="Calibri"/>
        </w:rPr>
        <w:t> </w:t>
      </w:r>
    </w:p>
    <w:p w14:paraId="3EE8373B" w14:textId="10776909" w:rsidR="001C3E1C" w:rsidRDefault="001C3E1C" w:rsidP="001C3E1C">
      <w:pPr>
        <w:pStyle w:val="paragraph"/>
        <w:spacing w:before="0" w:beforeAutospacing="0" w:after="0" w:afterAutospacing="0"/>
        <w:ind w:left="1701" w:hanging="360"/>
        <w:jc w:val="both"/>
        <w:textAlignment w:val="baseline"/>
        <w:rPr>
          <w:rFonts w:ascii="Calibri" w:hAnsi="Calibri" w:cs="Calibri"/>
        </w:rPr>
      </w:pPr>
    </w:p>
    <w:p w14:paraId="6D9BABF8" w14:textId="77777777" w:rsidR="001C3E1C" w:rsidRDefault="001C3E1C" w:rsidP="00536223">
      <w:pPr>
        <w:pStyle w:val="paragraph"/>
        <w:numPr>
          <w:ilvl w:val="0"/>
          <w:numId w:val="33"/>
        </w:numPr>
        <w:spacing w:before="0" w:beforeAutospacing="0" w:after="0" w:afterAutospacing="0"/>
        <w:ind w:left="1701"/>
        <w:jc w:val="both"/>
        <w:textAlignment w:val="baseline"/>
        <w:rPr>
          <w:rFonts w:ascii="Calibri" w:hAnsi="Calibri" w:cs="Calibri"/>
        </w:rPr>
      </w:pPr>
      <w:r>
        <w:rPr>
          <w:rStyle w:val="normaltextrun"/>
          <w:rFonts w:ascii="Calibri" w:hAnsi="Calibri" w:cs="Calibri"/>
          <w:lang w:val="pt-PT"/>
        </w:rPr>
        <w:t>Multa por não atendimento das soluções técnicas solicitadas, a qualquer tempo, pelo(s) servidor(es) designado(s) para acompanhar e fiscalizar a execução do contato: 2,5% (dois vírgula cinco por cento) sobre o valor do contrato;</w:t>
      </w:r>
      <w:r>
        <w:rPr>
          <w:rStyle w:val="eop"/>
          <w:rFonts w:ascii="Calibri" w:hAnsi="Calibri" w:cs="Calibri"/>
        </w:rPr>
        <w:t> </w:t>
      </w:r>
    </w:p>
    <w:p w14:paraId="08214B9F" w14:textId="50053E68" w:rsidR="001C3E1C" w:rsidRDefault="001C3E1C" w:rsidP="001C3E1C">
      <w:pPr>
        <w:pStyle w:val="paragraph"/>
        <w:spacing w:before="0" w:beforeAutospacing="0" w:after="0" w:afterAutospacing="0"/>
        <w:ind w:left="1701" w:hanging="360"/>
        <w:jc w:val="both"/>
        <w:textAlignment w:val="baseline"/>
        <w:rPr>
          <w:rFonts w:ascii="Calibri" w:hAnsi="Calibri" w:cs="Calibri"/>
        </w:rPr>
      </w:pPr>
    </w:p>
    <w:p w14:paraId="005ED66D" w14:textId="77777777" w:rsidR="001C3E1C" w:rsidRDefault="001C3E1C" w:rsidP="00536223">
      <w:pPr>
        <w:pStyle w:val="paragraph"/>
        <w:numPr>
          <w:ilvl w:val="0"/>
          <w:numId w:val="33"/>
        </w:numPr>
        <w:spacing w:before="0" w:beforeAutospacing="0" w:after="0" w:afterAutospacing="0"/>
        <w:ind w:left="1701"/>
        <w:jc w:val="both"/>
        <w:textAlignment w:val="baseline"/>
        <w:rPr>
          <w:rFonts w:ascii="Calibri" w:hAnsi="Calibri" w:cs="Calibri"/>
        </w:rPr>
      </w:pPr>
      <w:r>
        <w:rPr>
          <w:rStyle w:val="normaltextrun"/>
          <w:rFonts w:ascii="Calibri" w:hAnsi="Calibri" w:cs="Calibri"/>
          <w:lang w:val="pt-PT"/>
        </w:rPr>
        <w:t>Multa por não colocação da placa de obra em até 30 (trinta) dias da emissão da Ordem de Início: 0,5% (zero vírgula cinco por cento) sobre o valor sobre o valor do Contrato por dia de atraso;</w:t>
      </w:r>
      <w:r>
        <w:rPr>
          <w:rStyle w:val="eop"/>
          <w:rFonts w:ascii="Calibri" w:hAnsi="Calibri" w:cs="Calibri"/>
        </w:rPr>
        <w:t> </w:t>
      </w:r>
    </w:p>
    <w:p w14:paraId="5154C7E6" w14:textId="74380833" w:rsidR="001C3E1C" w:rsidRDefault="001C3E1C" w:rsidP="001C3E1C">
      <w:pPr>
        <w:pStyle w:val="paragraph"/>
        <w:spacing w:before="0" w:beforeAutospacing="0" w:after="0" w:afterAutospacing="0"/>
        <w:ind w:left="1701" w:hanging="360"/>
        <w:jc w:val="both"/>
        <w:textAlignment w:val="baseline"/>
        <w:rPr>
          <w:rFonts w:ascii="Calibri" w:hAnsi="Calibri" w:cs="Calibri"/>
        </w:rPr>
      </w:pPr>
    </w:p>
    <w:p w14:paraId="3C859427" w14:textId="77777777" w:rsidR="001C3E1C" w:rsidRDefault="001C3E1C" w:rsidP="00536223">
      <w:pPr>
        <w:pStyle w:val="paragraph"/>
        <w:numPr>
          <w:ilvl w:val="0"/>
          <w:numId w:val="33"/>
        </w:numPr>
        <w:spacing w:before="0" w:beforeAutospacing="0" w:after="0" w:afterAutospacing="0"/>
        <w:ind w:left="1701"/>
        <w:jc w:val="both"/>
        <w:textAlignment w:val="baseline"/>
        <w:rPr>
          <w:rFonts w:ascii="Calibri" w:hAnsi="Calibri" w:cs="Calibri"/>
        </w:rPr>
      </w:pPr>
      <w:r>
        <w:rPr>
          <w:rStyle w:val="normaltextrun"/>
          <w:rFonts w:ascii="Calibri" w:hAnsi="Calibri" w:cs="Calibri"/>
          <w:lang w:val="pt-PT"/>
        </w:rPr>
        <w:t>Multa por não atendimento ao manual de identidade visual da PMSP para elaboração da placa de obra: 0,5% (zero vírgula cinco por cento) sobre o valor sobre o valor do Contrato;</w:t>
      </w:r>
      <w:r>
        <w:rPr>
          <w:rStyle w:val="eop"/>
          <w:rFonts w:ascii="Calibri" w:hAnsi="Calibri" w:cs="Calibri"/>
        </w:rPr>
        <w:t> </w:t>
      </w:r>
    </w:p>
    <w:p w14:paraId="6B917CF9" w14:textId="249F865D" w:rsidR="001C3E1C" w:rsidRDefault="001C3E1C" w:rsidP="001C3E1C">
      <w:pPr>
        <w:pStyle w:val="paragraph"/>
        <w:spacing w:before="0" w:beforeAutospacing="0" w:after="0" w:afterAutospacing="0"/>
        <w:ind w:left="1701" w:hanging="360"/>
        <w:jc w:val="both"/>
        <w:textAlignment w:val="baseline"/>
        <w:rPr>
          <w:rFonts w:ascii="Calibri" w:hAnsi="Calibri" w:cs="Calibri"/>
        </w:rPr>
      </w:pPr>
    </w:p>
    <w:p w14:paraId="4774505F" w14:textId="77777777" w:rsidR="001C3E1C" w:rsidRDefault="001C3E1C" w:rsidP="00536223">
      <w:pPr>
        <w:pStyle w:val="paragraph"/>
        <w:numPr>
          <w:ilvl w:val="0"/>
          <w:numId w:val="33"/>
        </w:numPr>
        <w:spacing w:before="0" w:beforeAutospacing="0" w:after="0" w:afterAutospacing="0"/>
        <w:ind w:left="1701"/>
        <w:jc w:val="both"/>
        <w:textAlignment w:val="baseline"/>
        <w:rPr>
          <w:rFonts w:ascii="Calibri" w:hAnsi="Calibri" w:cs="Calibri"/>
        </w:rPr>
      </w:pPr>
      <w:r>
        <w:rPr>
          <w:rStyle w:val="normaltextrun"/>
          <w:rFonts w:ascii="Calibri" w:hAnsi="Calibri" w:cs="Calibri"/>
          <w:lang w:val="pt-PT"/>
        </w:rPr>
        <w:t>Multa por ocorrência de falta de EPI ou EPC durante a execução das obras: 0,5% (zero vírgula cinco por cento) sobre o valor contratual;</w:t>
      </w:r>
      <w:r>
        <w:rPr>
          <w:rStyle w:val="eop"/>
          <w:rFonts w:ascii="Calibri" w:hAnsi="Calibri" w:cs="Calibri"/>
        </w:rPr>
        <w:t> </w:t>
      </w:r>
    </w:p>
    <w:p w14:paraId="543C265A" w14:textId="16F25EC0" w:rsidR="001C3E1C" w:rsidRDefault="001C3E1C" w:rsidP="001C3E1C">
      <w:pPr>
        <w:pStyle w:val="paragraph"/>
        <w:spacing w:before="0" w:beforeAutospacing="0" w:after="0" w:afterAutospacing="0"/>
        <w:ind w:left="1701" w:hanging="360"/>
        <w:jc w:val="both"/>
        <w:textAlignment w:val="baseline"/>
        <w:rPr>
          <w:rFonts w:ascii="Calibri" w:hAnsi="Calibri" w:cs="Calibri"/>
        </w:rPr>
      </w:pPr>
    </w:p>
    <w:p w14:paraId="22981C5F" w14:textId="77777777" w:rsidR="001C3E1C" w:rsidRDefault="001C3E1C" w:rsidP="00536223">
      <w:pPr>
        <w:pStyle w:val="paragraph"/>
        <w:numPr>
          <w:ilvl w:val="0"/>
          <w:numId w:val="33"/>
        </w:numPr>
        <w:spacing w:before="0" w:beforeAutospacing="0" w:after="0" w:afterAutospacing="0"/>
        <w:ind w:left="1701"/>
        <w:jc w:val="both"/>
        <w:textAlignment w:val="baseline"/>
        <w:rPr>
          <w:rFonts w:ascii="Calibri" w:hAnsi="Calibri" w:cs="Calibri"/>
        </w:rPr>
      </w:pPr>
      <w:r>
        <w:rPr>
          <w:rStyle w:val="normaltextrun"/>
          <w:rFonts w:ascii="Calibri" w:hAnsi="Calibri" w:cs="Calibri"/>
          <w:lang w:val="pt-PT"/>
        </w:rPr>
        <w:t>Multa por falta de organização no canteiro de obras: 0,5% (zero vírgula cinco por cento) sobre o valor contratual;</w:t>
      </w:r>
      <w:r>
        <w:rPr>
          <w:rStyle w:val="eop"/>
          <w:rFonts w:ascii="Calibri" w:hAnsi="Calibri" w:cs="Calibri"/>
        </w:rPr>
        <w:t> </w:t>
      </w:r>
    </w:p>
    <w:p w14:paraId="40851B8A" w14:textId="6B29B1BB" w:rsidR="001C3E1C" w:rsidRDefault="001C3E1C" w:rsidP="001C3E1C">
      <w:pPr>
        <w:pStyle w:val="paragraph"/>
        <w:spacing w:before="0" w:beforeAutospacing="0" w:after="0" w:afterAutospacing="0"/>
        <w:ind w:left="1701" w:hanging="360"/>
        <w:jc w:val="both"/>
        <w:textAlignment w:val="baseline"/>
        <w:rPr>
          <w:rFonts w:ascii="Calibri" w:hAnsi="Calibri" w:cs="Calibri"/>
        </w:rPr>
      </w:pPr>
    </w:p>
    <w:p w14:paraId="4D7E4B5C" w14:textId="77777777" w:rsidR="001C3E1C" w:rsidRDefault="001C3E1C" w:rsidP="00536223">
      <w:pPr>
        <w:pStyle w:val="paragraph"/>
        <w:numPr>
          <w:ilvl w:val="0"/>
          <w:numId w:val="33"/>
        </w:numPr>
        <w:spacing w:before="0" w:beforeAutospacing="0" w:after="0" w:afterAutospacing="0"/>
        <w:ind w:left="1701"/>
        <w:jc w:val="both"/>
        <w:textAlignment w:val="baseline"/>
        <w:rPr>
          <w:rFonts w:ascii="Calibri" w:hAnsi="Calibri" w:cs="Calibri"/>
        </w:rPr>
      </w:pPr>
      <w:r>
        <w:rPr>
          <w:rStyle w:val="normaltextrun"/>
          <w:rFonts w:ascii="Calibri" w:hAnsi="Calibri" w:cs="Calibri"/>
          <w:lang w:val="pt-PT"/>
        </w:rPr>
        <w:t>Multa por não entrega mensal do Diário de Obra/Livro de Ordem vinculados ao CREA ou CAU: 0,5% (zero vírgula cinco por cento) sobre o valor contratual;</w:t>
      </w:r>
      <w:r>
        <w:rPr>
          <w:rStyle w:val="eop"/>
          <w:rFonts w:ascii="Calibri" w:hAnsi="Calibri" w:cs="Calibri"/>
        </w:rPr>
        <w:t> </w:t>
      </w:r>
    </w:p>
    <w:p w14:paraId="011DD42E" w14:textId="399445CD" w:rsidR="001C3E1C" w:rsidRDefault="001C3E1C" w:rsidP="001C3E1C">
      <w:pPr>
        <w:pStyle w:val="paragraph"/>
        <w:spacing w:before="0" w:beforeAutospacing="0" w:after="0" w:afterAutospacing="0"/>
        <w:ind w:left="1701" w:hanging="495"/>
        <w:jc w:val="both"/>
        <w:textAlignment w:val="baseline"/>
        <w:rPr>
          <w:rFonts w:ascii="Calibri" w:hAnsi="Calibri" w:cs="Calibri"/>
        </w:rPr>
      </w:pPr>
    </w:p>
    <w:p w14:paraId="70618E53" w14:textId="77777777" w:rsidR="001C3E1C" w:rsidRDefault="001C3E1C" w:rsidP="00536223">
      <w:pPr>
        <w:pStyle w:val="paragraph"/>
        <w:numPr>
          <w:ilvl w:val="0"/>
          <w:numId w:val="33"/>
        </w:numPr>
        <w:spacing w:before="0" w:beforeAutospacing="0" w:after="0" w:afterAutospacing="0"/>
        <w:ind w:left="1701"/>
        <w:jc w:val="both"/>
        <w:textAlignment w:val="baseline"/>
        <w:rPr>
          <w:rFonts w:ascii="Calibri" w:hAnsi="Calibri" w:cs="Calibri"/>
        </w:rPr>
      </w:pPr>
      <w:r>
        <w:rPr>
          <w:rStyle w:val="normaltextrun"/>
          <w:rFonts w:ascii="Calibri" w:hAnsi="Calibri" w:cs="Calibri"/>
          <w:lang w:val="pt-PT"/>
        </w:rPr>
        <w:t>Multa pela inexistência de Diário de Obra/Livro de Ordem vinculados ao CREA ou CAU no canteiro de obra: 0,5% (zero vírgula cinco por cento) sobre o valor contratual;  </w:t>
      </w:r>
      <w:r>
        <w:rPr>
          <w:rStyle w:val="eop"/>
          <w:rFonts w:ascii="Calibri" w:hAnsi="Calibri" w:cs="Calibri"/>
        </w:rPr>
        <w:t> </w:t>
      </w:r>
    </w:p>
    <w:p w14:paraId="699DE709" w14:textId="08468E7C" w:rsidR="001C3E1C" w:rsidRDefault="001C3E1C" w:rsidP="001C3E1C">
      <w:pPr>
        <w:pStyle w:val="paragraph"/>
        <w:spacing w:before="0" w:beforeAutospacing="0" w:after="0" w:afterAutospacing="0"/>
        <w:ind w:left="1701" w:hanging="360"/>
        <w:jc w:val="both"/>
        <w:textAlignment w:val="baseline"/>
        <w:rPr>
          <w:rFonts w:ascii="Calibri" w:hAnsi="Calibri" w:cs="Calibri"/>
        </w:rPr>
      </w:pPr>
    </w:p>
    <w:p w14:paraId="69B52466" w14:textId="77777777" w:rsidR="001C3E1C" w:rsidRDefault="001C3E1C" w:rsidP="00536223">
      <w:pPr>
        <w:pStyle w:val="paragraph"/>
        <w:numPr>
          <w:ilvl w:val="0"/>
          <w:numId w:val="33"/>
        </w:numPr>
        <w:spacing w:before="0" w:beforeAutospacing="0" w:after="0" w:afterAutospacing="0"/>
        <w:ind w:left="1701"/>
        <w:jc w:val="both"/>
        <w:textAlignment w:val="baseline"/>
        <w:rPr>
          <w:rFonts w:ascii="Calibri" w:hAnsi="Calibri" w:cs="Calibri"/>
        </w:rPr>
      </w:pPr>
      <w:r>
        <w:rPr>
          <w:rStyle w:val="normaltextrun"/>
          <w:rFonts w:ascii="Calibri" w:hAnsi="Calibri" w:cs="Calibri"/>
          <w:lang w:val="pt-PT"/>
        </w:rPr>
        <w:t>Multa pela não entrega dos documentos necessários à formalização dos termos aditivos, de recebimento definitivo, bem como relativos à formalização da medição: 2,5% (dois vírgula cinco por cento) sobre o valor total do contrato;</w:t>
      </w:r>
      <w:r>
        <w:rPr>
          <w:rStyle w:val="eop"/>
          <w:rFonts w:ascii="Calibri" w:hAnsi="Calibri" w:cs="Calibri"/>
        </w:rPr>
        <w:t> </w:t>
      </w:r>
    </w:p>
    <w:p w14:paraId="65425EFA" w14:textId="15D4E9B1" w:rsidR="001C3E1C" w:rsidRDefault="001C3E1C" w:rsidP="001C3E1C">
      <w:pPr>
        <w:pStyle w:val="paragraph"/>
        <w:spacing w:before="0" w:beforeAutospacing="0" w:after="0" w:afterAutospacing="0"/>
        <w:ind w:left="1701" w:hanging="360"/>
        <w:jc w:val="both"/>
        <w:textAlignment w:val="baseline"/>
        <w:rPr>
          <w:rFonts w:ascii="Calibri" w:hAnsi="Calibri" w:cs="Calibri"/>
        </w:rPr>
      </w:pPr>
    </w:p>
    <w:p w14:paraId="3E429BAD" w14:textId="77777777" w:rsidR="001C3E1C" w:rsidRDefault="001C3E1C" w:rsidP="00536223">
      <w:pPr>
        <w:pStyle w:val="paragraph"/>
        <w:numPr>
          <w:ilvl w:val="0"/>
          <w:numId w:val="33"/>
        </w:numPr>
        <w:spacing w:before="0" w:beforeAutospacing="0" w:after="0" w:afterAutospacing="0"/>
        <w:ind w:left="1701"/>
        <w:jc w:val="both"/>
        <w:textAlignment w:val="baseline"/>
        <w:rPr>
          <w:rFonts w:ascii="Calibri" w:hAnsi="Calibri" w:cs="Calibri"/>
        </w:rPr>
      </w:pPr>
      <w:r>
        <w:rPr>
          <w:rStyle w:val="normaltextrun"/>
          <w:rFonts w:ascii="Calibri" w:hAnsi="Calibri" w:cs="Calibri"/>
          <w:lang w:val="pt-PT"/>
        </w:rPr>
        <w:t>Multa pela falta de urbanidade para com os fiscais do contrato: 2,5% (dois vírgula cinco por cento) sobre o valor do contrato;</w:t>
      </w:r>
      <w:r>
        <w:rPr>
          <w:rStyle w:val="eop"/>
          <w:rFonts w:ascii="Calibri" w:hAnsi="Calibri" w:cs="Calibri"/>
        </w:rPr>
        <w:t> </w:t>
      </w:r>
    </w:p>
    <w:p w14:paraId="1C5B032F" w14:textId="2415D916" w:rsidR="001C3E1C" w:rsidRDefault="001C3E1C" w:rsidP="001C3E1C">
      <w:pPr>
        <w:pStyle w:val="paragraph"/>
        <w:spacing w:before="0" w:beforeAutospacing="0" w:after="0" w:afterAutospacing="0"/>
        <w:ind w:left="1701" w:firstLine="165"/>
        <w:jc w:val="both"/>
        <w:textAlignment w:val="baseline"/>
        <w:rPr>
          <w:rFonts w:ascii="Calibri" w:hAnsi="Calibri" w:cs="Calibri"/>
        </w:rPr>
      </w:pPr>
    </w:p>
    <w:p w14:paraId="6A95D28D" w14:textId="77777777" w:rsidR="001C3E1C" w:rsidRDefault="001C3E1C" w:rsidP="00536223">
      <w:pPr>
        <w:pStyle w:val="paragraph"/>
        <w:numPr>
          <w:ilvl w:val="0"/>
          <w:numId w:val="33"/>
        </w:numPr>
        <w:spacing w:before="0" w:beforeAutospacing="0" w:after="0" w:afterAutospacing="0"/>
        <w:ind w:left="1701"/>
        <w:jc w:val="both"/>
        <w:textAlignment w:val="baseline"/>
        <w:rPr>
          <w:rFonts w:ascii="Calibri" w:hAnsi="Calibri" w:cs="Calibri"/>
        </w:rPr>
      </w:pPr>
      <w:r>
        <w:rPr>
          <w:rStyle w:val="normaltextrun"/>
          <w:rFonts w:ascii="Calibri" w:hAnsi="Calibri" w:cs="Calibri"/>
          <w:lang w:val="pt-PT"/>
        </w:rPr>
        <w:t>Multa pela recusa em substituir qualquer material defeituoso empregado na execução dos serviços, que vier a ser rejeitado, caracterizada se a substituição não ocorrer no prazo máximo de 05 (cinco) dias, ou no prazo estabelecido formalmente pela fiscalização, contado da data da rejeição: 1% (um por cento) sobre o valor da parcela rejeitada por dia e por ocorrência, até o máximo de 20% (vinte por cento) sobre o valor da parcela inexecutada, no caso de justificativa não aceita pela Administração; </w:t>
      </w:r>
      <w:r>
        <w:rPr>
          <w:rStyle w:val="eop"/>
          <w:rFonts w:ascii="Calibri" w:hAnsi="Calibri" w:cs="Calibri"/>
        </w:rPr>
        <w:t> </w:t>
      </w:r>
    </w:p>
    <w:p w14:paraId="10BB5912" w14:textId="7535D3CA" w:rsidR="001C3E1C" w:rsidRDefault="001C3E1C" w:rsidP="001C3E1C">
      <w:pPr>
        <w:pStyle w:val="paragraph"/>
        <w:spacing w:before="0" w:beforeAutospacing="0" w:after="0" w:afterAutospacing="0"/>
        <w:ind w:left="1701" w:firstLine="45"/>
        <w:jc w:val="both"/>
        <w:textAlignment w:val="baseline"/>
        <w:rPr>
          <w:rFonts w:ascii="Calibri" w:hAnsi="Calibri" w:cs="Calibri"/>
        </w:rPr>
      </w:pPr>
    </w:p>
    <w:p w14:paraId="7E54C5F3" w14:textId="77777777" w:rsidR="001C3E1C" w:rsidRDefault="001C3E1C" w:rsidP="00536223">
      <w:pPr>
        <w:pStyle w:val="paragraph"/>
        <w:numPr>
          <w:ilvl w:val="0"/>
          <w:numId w:val="33"/>
        </w:numPr>
        <w:spacing w:before="0" w:beforeAutospacing="0" w:after="0" w:afterAutospacing="0"/>
        <w:ind w:left="1701"/>
        <w:jc w:val="both"/>
        <w:textAlignment w:val="baseline"/>
        <w:rPr>
          <w:rFonts w:ascii="Calibri" w:hAnsi="Calibri" w:cs="Calibri"/>
        </w:rPr>
      </w:pPr>
      <w:r>
        <w:rPr>
          <w:rStyle w:val="normaltextrun"/>
          <w:rFonts w:ascii="Calibri" w:hAnsi="Calibri" w:cs="Calibri"/>
          <w:lang w:val="pt-PT"/>
        </w:rPr>
        <w:t>Multa por não apresentar no local da obra os Projetos de referência para execução dos serviços: 0,5% (zero vírgula cinco por cento) sobre o valor do contrato; </w:t>
      </w:r>
      <w:r>
        <w:rPr>
          <w:rStyle w:val="eop"/>
          <w:rFonts w:ascii="Calibri" w:hAnsi="Calibri" w:cs="Calibri"/>
        </w:rPr>
        <w:t> </w:t>
      </w:r>
    </w:p>
    <w:p w14:paraId="153B073F" w14:textId="2D0AF26E" w:rsidR="001C3E1C" w:rsidRDefault="001C3E1C" w:rsidP="001C3E1C">
      <w:pPr>
        <w:pStyle w:val="paragraph"/>
        <w:spacing w:before="0" w:beforeAutospacing="0" w:after="0" w:afterAutospacing="0"/>
        <w:ind w:left="1701" w:firstLine="60"/>
        <w:jc w:val="both"/>
        <w:textAlignment w:val="baseline"/>
        <w:rPr>
          <w:rFonts w:ascii="Calibri" w:hAnsi="Calibri" w:cs="Calibri"/>
        </w:rPr>
      </w:pPr>
    </w:p>
    <w:p w14:paraId="1491BB0E" w14:textId="77777777" w:rsidR="001C3E1C" w:rsidRDefault="001C3E1C" w:rsidP="00536223">
      <w:pPr>
        <w:pStyle w:val="paragraph"/>
        <w:numPr>
          <w:ilvl w:val="0"/>
          <w:numId w:val="33"/>
        </w:numPr>
        <w:spacing w:before="0" w:beforeAutospacing="0" w:after="0" w:afterAutospacing="0"/>
        <w:ind w:left="1701"/>
        <w:jc w:val="both"/>
        <w:textAlignment w:val="baseline"/>
        <w:rPr>
          <w:rFonts w:ascii="Calibri" w:hAnsi="Calibri" w:cs="Calibri"/>
        </w:rPr>
      </w:pPr>
      <w:r>
        <w:rPr>
          <w:rStyle w:val="normaltextrun"/>
          <w:rFonts w:ascii="Calibri" w:hAnsi="Calibri" w:cs="Calibri"/>
          <w:lang w:val="pt-PT"/>
        </w:rPr>
        <w:t>Multa pelo descumprimento de cada emissão do Relatório de Acompanhamento e Avaliação Técnica (RAAT): 1% (um por cento) sobre o valor do contrato;</w:t>
      </w:r>
      <w:r>
        <w:rPr>
          <w:rStyle w:val="eop"/>
          <w:rFonts w:ascii="Calibri" w:hAnsi="Calibri" w:cs="Calibri"/>
        </w:rPr>
        <w:t> </w:t>
      </w:r>
    </w:p>
    <w:p w14:paraId="35C1C048" w14:textId="18033E28" w:rsidR="001C3E1C" w:rsidRDefault="001C3E1C" w:rsidP="001C3E1C">
      <w:pPr>
        <w:pStyle w:val="paragraph"/>
        <w:spacing w:before="0" w:beforeAutospacing="0" w:after="0" w:afterAutospacing="0"/>
        <w:ind w:left="1701" w:firstLine="60"/>
        <w:jc w:val="both"/>
        <w:textAlignment w:val="baseline"/>
        <w:rPr>
          <w:rFonts w:ascii="Calibri" w:hAnsi="Calibri" w:cs="Calibri"/>
        </w:rPr>
      </w:pPr>
    </w:p>
    <w:p w14:paraId="64FA6CD6" w14:textId="77777777" w:rsidR="001C3E1C" w:rsidRDefault="001C3E1C" w:rsidP="00536223">
      <w:pPr>
        <w:pStyle w:val="paragraph"/>
        <w:numPr>
          <w:ilvl w:val="0"/>
          <w:numId w:val="33"/>
        </w:numPr>
        <w:spacing w:before="0" w:beforeAutospacing="0" w:after="0" w:afterAutospacing="0"/>
        <w:ind w:left="1701"/>
        <w:jc w:val="both"/>
        <w:textAlignment w:val="baseline"/>
        <w:rPr>
          <w:rFonts w:ascii="Calibri" w:hAnsi="Calibri" w:cs="Calibri"/>
        </w:rPr>
      </w:pPr>
      <w:r>
        <w:rPr>
          <w:rStyle w:val="normaltextrun"/>
          <w:rFonts w:ascii="Calibri" w:hAnsi="Calibri" w:cs="Calibri"/>
          <w:lang w:val="pt-PT"/>
        </w:rPr>
        <w:t>Multa pelo descumprimento da Declaração de Ciência e Aceite dos Termos de Referência; Memoriais; Projetos; Planilha Orçamentária; Cronograma Físico-financeiro e Execução dos Serviços Previstos no Edital: 2,5% (dois vírgula cinco por cento) sobre o valor do contrato;</w:t>
      </w:r>
      <w:r>
        <w:rPr>
          <w:rStyle w:val="eop"/>
          <w:rFonts w:ascii="Calibri" w:hAnsi="Calibri" w:cs="Calibri"/>
        </w:rPr>
        <w:t> </w:t>
      </w:r>
    </w:p>
    <w:p w14:paraId="762E300C" w14:textId="4F742FFD" w:rsidR="001C3E1C" w:rsidRDefault="001C3E1C" w:rsidP="001C3E1C">
      <w:pPr>
        <w:pStyle w:val="paragraph"/>
        <w:spacing w:before="0" w:beforeAutospacing="0" w:after="0" w:afterAutospacing="0"/>
        <w:ind w:left="1701" w:firstLine="60"/>
        <w:jc w:val="both"/>
        <w:textAlignment w:val="baseline"/>
        <w:rPr>
          <w:rFonts w:ascii="Calibri" w:hAnsi="Calibri" w:cs="Calibri"/>
        </w:rPr>
      </w:pPr>
    </w:p>
    <w:p w14:paraId="64F6222F" w14:textId="77777777" w:rsidR="001C3E1C" w:rsidRDefault="001C3E1C" w:rsidP="00536223">
      <w:pPr>
        <w:pStyle w:val="paragraph"/>
        <w:numPr>
          <w:ilvl w:val="0"/>
          <w:numId w:val="33"/>
        </w:numPr>
        <w:spacing w:before="0" w:beforeAutospacing="0" w:after="0" w:afterAutospacing="0"/>
        <w:ind w:left="1701"/>
        <w:jc w:val="both"/>
        <w:textAlignment w:val="baseline"/>
        <w:rPr>
          <w:rFonts w:ascii="Calibri" w:hAnsi="Calibri" w:cs="Calibri"/>
        </w:rPr>
      </w:pPr>
      <w:r>
        <w:rPr>
          <w:rStyle w:val="normaltextrun"/>
          <w:rFonts w:ascii="Calibri" w:hAnsi="Calibri" w:cs="Calibri"/>
          <w:lang w:val="pt-PT"/>
        </w:rPr>
        <w:t>Multa pelo descumprimento de quaisquer outras cláusulas contratuais: ou de especificações técnicas constantes deste Termo de Referência e seus anexos, que não estejam previstas nas condutas acima descritas: 2,5% (dois vírgula cinco por cento) sobre o valor contratual.</w:t>
      </w:r>
      <w:r>
        <w:rPr>
          <w:rStyle w:val="eop"/>
          <w:rFonts w:ascii="Calibri" w:hAnsi="Calibri" w:cs="Calibri"/>
        </w:rPr>
        <w:t> </w:t>
      </w:r>
    </w:p>
    <w:p w14:paraId="518A5F95" w14:textId="77777777" w:rsidR="001C3E1C" w:rsidRDefault="001C3E1C" w:rsidP="001C3E1C">
      <w:pPr>
        <w:pStyle w:val="paragraph"/>
        <w:spacing w:before="0" w:beforeAutospacing="0" w:after="0" w:afterAutospacing="0"/>
        <w:ind w:left="1410" w:hanging="840"/>
        <w:jc w:val="both"/>
        <w:textAlignment w:val="baseline"/>
        <w:rPr>
          <w:rFonts w:ascii="Calibri" w:hAnsi="Calibri" w:cs="Calibri"/>
        </w:rPr>
      </w:pPr>
      <w:r>
        <w:rPr>
          <w:rStyle w:val="eop"/>
          <w:rFonts w:ascii="Calibri" w:hAnsi="Calibri" w:cs="Calibri"/>
        </w:rPr>
        <w:t> </w:t>
      </w:r>
    </w:p>
    <w:p w14:paraId="4481B04B" w14:textId="77777777" w:rsidR="001C3E1C" w:rsidRPr="001C3E1C" w:rsidRDefault="001C3E1C" w:rsidP="00536223">
      <w:pPr>
        <w:pStyle w:val="SemEspaamento"/>
        <w:numPr>
          <w:ilvl w:val="1"/>
          <w:numId w:val="30"/>
        </w:numPr>
        <w:ind w:left="1134"/>
        <w:rPr>
          <w:rStyle w:val="normaltextrun"/>
          <w:sz w:val="24"/>
          <w:szCs w:val="24"/>
        </w:rPr>
      </w:pPr>
      <w:r w:rsidRPr="001C3E1C">
        <w:rPr>
          <w:rStyle w:val="normaltextrun"/>
          <w:rFonts w:cs="Calibri"/>
          <w:sz w:val="24"/>
          <w:szCs w:val="24"/>
        </w:rPr>
        <w:t>As penalidades são independentes. A aplicação de uma penalidade não exclui a aplicação de outras penalidades;</w:t>
      </w:r>
      <w:r w:rsidRPr="001C3E1C">
        <w:rPr>
          <w:rStyle w:val="normaltextrun"/>
          <w:sz w:val="24"/>
          <w:szCs w:val="24"/>
        </w:rPr>
        <w:t> </w:t>
      </w:r>
    </w:p>
    <w:p w14:paraId="3E550CEE" w14:textId="77777777" w:rsidR="001C3E1C" w:rsidRPr="001C3E1C" w:rsidRDefault="001C3E1C" w:rsidP="001C3E1C">
      <w:pPr>
        <w:pStyle w:val="paragraph"/>
        <w:spacing w:before="0" w:beforeAutospacing="0" w:after="0" w:afterAutospacing="0"/>
        <w:ind w:left="1410" w:hanging="840"/>
        <w:jc w:val="both"/>
        <w:textAlignment w:val="baseline"/>
        <w:rPr>
          <w:rFonts w:ascii="Calibri" w:hAnsi="Calibri" w:cs="Calibri"/>
        </w:rPr>
      </w:pPr>
      <w:r w:rsidRPr="001C3E1C">
        <w:rPr>
          <w:rStyle w:val="eop"/>
          <w:rFonts w:ascii="Calibri" w:hAnsi="Calibri" w:cs="Calibri"/>
        </w:rPr>
        <w:t> </w:t>
      </w:r>
    </w:p>
    <w:p w14:paraId="5FDDDE93" w14:textId="77777777" w:rsidR="001C3E1C" w:rsidRPr="001C3E1C" w:rsidRDefault="001C3E1C" w:rsidP="00536223">
      <w:pPr>
        <w:pStyle w:val="SemEspaamento"/>
        <w:numPr>
          <w:ilvl w:val="1"/>
          <w:numId w:val="30"/>
        </w:numPr>
        <w:ind w:left="1134"/>
        <w:rPr>
          <w:rStyle w:val="normaltextrun"/>
          <w:sz w:val="24"/>
          <w:szCs w:val="24"/>
        </w:rPr>
      </w:pPr>
      <w:r w:rsidRPr="001C3E1C">
        <w:rPr>
          <w:rStyle w:val="normaltextrun"/>
          <w:rFonts w:cs="Calibri"/>
          <w:sz w:val="24"/>
          <w:szCs w:val="24"/>
        </w:rPr>
        <w:t>Poderá ser proposta pelo gestor responsável a aplicação da pena de ADVERTÊNCIA ao invés de multa, caso entenda que a irregularidade constatada não é de natureza grave;</w:t>
      </w:r>
      <w:r w:rsidRPr="001C3E1C">
        <w:rPr>
          <w:rStyle w:val="normaltextrun"/>
          <w:sz w:val="24"/>
          <w:szCs w:val="24"/>
        </w:rPr>
        <w:t> </w:t>
      </w:r>
    </w:p>
    <w:p w14:paraId="5DB09E9E" w14:textId="6C0A78AE" w:rsidR="001C3E1C" w:rsidRPr="001C3E1C" w:rsidRDefault="001C3E1C" w:rsidP="001C3E1C">
      <w:pPr>
        <w:pStyle w:val="SemEspaamento"/>
        <w:ind w:left="1134"/>
        <w:rPr>
          <w:rStyle w:val="normaltextrun"/>
          <w:sz w:val="24"/>
          <w:szCs w:val="24"/>
        </w:rPr>
      </w:pPr>
    </w:p>
    <w:p w14:paraId="5BC1FED8" w14:textId="77777777" w:rsidR="001C3E1C" w:rsidRPr="001C3E1C" w:rsidRDefault="001C3E1C" w:rsidP="00536223">
      <w:pPr>
        <w:pStyle w:val="SemEspaamento"/>
        <w:numPr>
          <w:ilvl w:val="1"/>
          <w:numId w:val="30"/>
        </w:numPr>
        <w:ind w:left="1134"/>
        <w:rPr>
          <w:rStyle w:val="normaltextrun"/>
          <w:sz w:val="24"/>
          <w:szCs w:val="24"/>
        </w:rPr>
      </w:pPr>
      <w:r w:rsidRPr="001C3E1C">
        <w:rPr>
          <w:rStyle w:val="normaltextrun"/>
          <w:rFonts w:cs="Calibri"/>
          <w:sz w:val="24"/>
          <w:szCs w:val="24"/>
        </w:rPr>
        <w:t>O valor da multa será atualizado monetariamente, nos termos da Lei nº 10.734/89, Decreto nº 31.503/92 e alterações subsequentes;</w:t>
      </w:r>
      <w:r w:rsidRPr="001C3E1C">
        <w:rPr>
          <w:rStyle w:val="normaltextrun"/>
          <w:sz w:val="24"/>
          <w:szCs w:val="24"/>
        </w:rPr>
        <w:t> </w:t>
      </w:r>
    </w:p>
    <w:p w14:paraId="3C5A9071" w14:textId="62900B77" w:rsidR="001C3E1C" w:rsidRPr="001C3E1C" w:rsidRDefault="001C3E1C" w:rsidP="001C3E1C">
      <w:pPr>
        <w:pStyle w:val="SemEspaamento"/>
        <w:ind w:left="1134"/>
        <w:rPr>
          <w:rStyle w:val="normaltextrun"/>
          <w:sz w:val="24"/>
          <w:szCs w:val="24"/>
        </w:rPr>
      </w:pPr>
    </w:p>
    <w:p w14:paraId="79640F12" w14:textId="77777777" w:rsidR="001C3E1C" w:rsidRPr="001C3E1C" w:rsidRDefault="001C3E1C" w:rsidP="00536223">
      <w:pPr>
        <w:pStyle w:val="SemEspaamento"/>
        <w:numPr>
          <w:ilvl w:val="1"/>
          <w:numId w:val="30"/>
        </w:numPr>
        <w:ind w:left="1134"/>
        <w:rPr>
          <w:rStyle w:val="normaltextrun"/>
          <w:sz w:val="24"/>
          <w:szCs w:val="24"/>
        </w:rPr>
      </w:pPr>
      <w:r w:rsidRPr="001C3E1C">
        <w:rPr>
          <w:rStyle w:val="normaltextrun"/>
          <w:rFonts w:cs="Calibri"/>
          <w:sz w:val="24"/>
          <w:szCs w:val="24"/>
        </w:rPr>
        <w:t>O prazo para pagamento das multas será de 05 (cinco) dias úteis a contar da data de intimação da empresa apenada. A critério da SVMA e em sendo possível, o valor devido será descontado da importância que a mesma tenha a receber da PMSP ou de eventual garantia prestada pela Contratada. Não havendo pagamento pela empresa, o valor será inscrito como dívida ativa, sujeitando-se a processo executivo.</w:t>
      </w:r>
      <w:r w:rsidRPr="001C3E1C">
        <w:rPr>
          <w:rStyle w:val="normaltextrun"/>
          <w:sz w:val="24"/>
          <w:szCs w:val="24"/>
        </w:rPr>
        <w:t> </w:t>
      </w:r>
    </w:p>
    <w:p w14:paraId="62A31CA1" w14:textId="0B722EF3" w:rsidR="00E14C3B" w:rsidRPr="00E14C3B" w:rsidRDefault="00E14C3B" w:rsidP="00536223">
      <w:pPr>
        <w:pStyle w:val="PargrafodaLista"/>
        <w:numPr>
          <w:ilvl w:val="0"/>
          <w:numId w:val="30"/>
        </w:numPr>
        <w:spacing w:before="480" w:after="120"/>
        <w:jc w:val="both"/>
        <w:rPr>
          <w:rFonts w:ascii="Calibri" w:hAnsi="Calibri" w:cs="Calibri"/>
          <w:sz w:val="24"/>
          <w:szCs w:val="24"/>
        </w:rPr>
      </w:pPr>
      <w:r w:rsidRPr="00E14C3B">
        <w:rPr>
          <w:rFonts w:ascii="Calibri" w:hAnsi="Calibri" w:cs="Calibri"/>
          <w:b/>
          <w:sz w:val="24"/>
          <w:szCs w:val="24"/>
        </w:rPr>
        <w:t>MODO DE DISPUTA ABERTO E FECHADO</w:t>
      </w:r>
    </w:p>
    <w:p w14:paraId="268E26B4" w14:textId="77777777" w:rsidR="00E14C3B" w:rsidRPr="00EF4A00" w:rsidRDefault="00E14C3B" w:rsidP="00E14C3B">
      <w:pPr>
        <w:pStyle w:val="SemEspaamento"/>
        <w:ind w:left="1418" w:hanging="709"/>
        <w:rPr>
          <w:rFonts w:cs="Calibri"/>
          <w:sz w:val="24"/>
          <w:szCs w:val="24"/>
        </w:rPr>
      </w:pPr>
    </w:p>
    <w:p w14:paraId="366F958B" w14:textId="0283FDBE" w:rsidR="00E14C3B" w:rsidRPr="00EF4A00" w:rsidRDefault="00E14C3B" w:rsidP="00536223">
      <w:pPr>
        <w:pStyle w:val="SemEspaamento"/>
        <w:numPr>
          <w:ilvl w:val="1"/>
          <w:numId w:val="30"/>
        </w:numPr>
        <w:ind w:firstLine="349"/>
        <w:jc w:val="both"/>
        <w:rPr>
          <w:sz w:val="24"/>
          <w:szCs w:val="24"/>
        </w:rPr>
      </w:pPr>
      <w:r w:rsidRPr="00EF4A00">
        <w:rPr>
          <w:sz w:val="24"/>
          <w:szCs w:val="24"/>
        </w:rPr>
        <w:t>Os licitantes apresentarão lances públicos e sucessivos, com lance final fechado.</w:t>
      </w:r>
    </w:p>
    <w:p w14:paraId="71C8BA47" w14:textId="77777777" w:rsidR="00E14C3B" w:rsidRPr="00EF4A00" w:rsidRDefault="00E14C3B" w:rsidP="00E14C3B">
      <w:pPr>
        <w:pStyle w:val="SemEspaamento"/>
        <w:ind w:left="1418" w:hanging="698"/>
        <w:jc w:val="both"/>
        <w:rPr>
          <w:sz w:val="24"/>
          <w:szCs w:val="24"/>
        </w:rPr>
      </w:pPr>
    </w:p>
    <w:p w14:paraId="3C9F2C41" w14:textId="77777777" w:rsidR="00E14C3B" w:rsidRPr="00EF4A00" w:rsidRDefault="00E14C3B" w:rsidP="00536223">
      <w:pPr>
        <w:pStyle w:val="SemEspaamento"/>
        <w:numPr>
          <w:ilvl w:val="1"/>
          <w:numId w:val="30"/>
        </w:numPr>
        <w:ind w:left="1418" w:hanging="698"/>
        <w:jc w:val="both"/>
        <w:rPr>
          <w:sz w:val="24"/>
          <w:szCs w:val="24"/>
        </w:rPr>
      </w:pPr>
      <w:r w:rsidRPr="00EF4A00">
        <w:rPr>
          <w:sz w:val="24"/>
          <w:szCs w:val="24"/>
        </w:rPr>
        <w:t>No modo de disputa aberto e fechado, a etapa de envio de lances terá duração de quinze minutos.</w:t>
      </w:r>
    </w:p>
    <w:p w14:paraId="41719A32" w14:textId="77777777" w:rsidR="00E14C3B" w:rsidRPr="00EF4A00" w:rsidRDefault="00E14C3B" w:rsidP="00E14C3B">
      <w:pPr>
        <w:pStyle w:val="SemEspaamento"/>
        <w:ind w:left="1418" w:hanging="698"/>
        <w:jc w:val="both"/>
        <w:rPr>
          <w:sz w:val="24"/>
          <w:szCs w:val="24"/>
        </w:rPr>
      </w:pPr>
    </w:p>
    <w:p w14:paraId="3E354F2C" w14:textId="77777777" w:rsidR="00E14C3B" w:rsidRPr="00EF4A00" w:rsidRDefault="00E14C3B" w:rsidP="00536223">
      <w:pPr>
        <w:pStyle w:val="SemEspaamento"/>
        <w:numPr>
          <w:ilvl w:val="1"/>
          <w:numId w:val="30"/>
        </w:numPr>
        <w:ind w:left="1418" w:hanging="698"/>
        <w:jc w:val="both"/>
        <w:rPr>
          <w:sz w:val="24"/>
          <w:szCs w:val="24"/>
        </w:rPr>
      </w:pPr>
      <w:r w:rsidRPr="00EF4A00">
        <w:rPr>
          <w:sz w:val="24"/>
          <w:szCs w:val="24"/>
        </w:rPr>
        <w:t>Decorrido o prazo inicial, o sistema encaminhará aviso de fechamento iminente dos lances e, transcorrido o período de até dez minutos, aleatoriamente determinado, a recepção de lances será automaticamente encerrada.</w:t>
      </w:r>
    </w:p>
    <w:p w14:paraId="1E2B311D" w14:textId="77777777" w:rsidR="00E14C3B" w:rsidRPr="00EF4A00" w:rsidRDefault="00E14C3B" w:rsidP="00E14C3B">
      <w:pPr>
        <w:pStyle w:val="SemEspaamento"/>
        <w:ind w:left="1418" w:hanging="698"/>
        <w:jc w:val="both"/>
        <w:rPr>
          <w:sz w:val="24"/>
          <w:szCs w:val="24"/>
        </w:rPr>
      </w:pPr>
    </w:p>
    <w:p w14:paraId="7A07EF1D" w14:textId="77777777" w:rsidR="00E14C3B" w:rsidRPr="00EF4A00" w:rsidRDefault="00E14C3B" w:rsidP="00536223">
      <w:pPr>
        <w:pStyle w:val="SemEspaamento"/>
        <w:numPr>
          <w:ilvl w:val="1"/>
          <w:numId w:val="30"/>
        </w:numPr>
        <w:ind w:left="1418" w:hanging="698"/>
        <w:jc w:val="both"/>
        <w:rPr>
          <w:sz w:val="24"/>
          <w:szCs w:val="24"/>
        </w:rPr>
      </w:pPr>
      <w:r w:rsidRPr="00EF4A00">
        <w:rPr>
          <w:sz w:val="24"/>
          <w:szCs w:val="24"/>
        </w:rPr>
        <w:t>Em sequência, será aberta oportunidade para que o autor da oferta de valor mais baixo, bem como os das ofertas com valores de até 10% (dez por cento) superiores possam apresentar lance final e fechado em até 5 (cinco) minutos, podendo os licitantes, nestas condições, optarem por manter o último lance da etapa aberta ou ofertar melhor lance. O lance final será sigiloso até o encerramento deste prazo.</w:t>
      </w:r>
    </w:p>
    <w:p w14:paraId="1D6D139D" w14:textId="77777777" w:rsidR="00E14C3B" w:rsidRPr="00EF4A00" w:rsidRDefault="00E14C3B" w:rsidP="00E14C3B">
      <w:pPr>
        <w:pStyle w:val="SemEspaamento"/>
        <w:ind w:left="1418" w:hanging="698"/>
        <w:jc w:val="both"/>
        <w:rPr>
          <w:sz w:val="24"/>
          <w:szCs w:val="24"/>
        </w:rPr>
      </w:pPr>
    </w:p>
    <w:p w14:paraId="7C962D0C" w14:textId="77777777" w:rsidR="00E14C3B" w:rsidRPr="00EF4A00" w:rsidRDefault="00E14C3B" w:rsidP="00536223">
      <w:pPr>
        <w:pStyle w:val="SemEspaamento"/>
        <w:numPr>
          <w:ilvl w:val="0"/>
          <w:numId w:val="24"/>
        </w:numPr>
        <w:ind w:left="1701" w:hanging="283"/>
        <w:jc w:val="both"/>
        <w:rPr>
          <w:sz w:val="24"/>
          <w:szCs w:val="24"/>
        </w:rPr>
      </w:pPr>
      <w:r w:rsidRPr="00EF4A00">
        <w:rPr>
          <w:sz w:val="24"/>
          <w:szCs w:val="24"/>
        </w:rPr>
        <w:t>Na ausência de, no mínimo, três ofertas nas condições de que trata o item anterior, os autores dos melhores lances subsequentes, na ordem de classificação, até o máximo de três, poderão oferecer um lance final e fechado em até cinco minutos, que será sigiloso até o encerramento do prazo.</w:t>
      </w:r>
    </w:p>
    <w:p w14:paraId="284B1C59" w14:textId="77777777" w:rsidR="00E14C3B" w:rsidRPr="00EF4A00" w:rsidRDefault="00E14C3B" w:rsidP="00E14C3B">
      <w:pPr>
        <w:pStyle w:val="SemEspaamento"/>
        <w:ind w:left="1418" w:hanging="698"/>
        <w:jc w:val="both"/>
        <w:rPr>
          <w:sz w:val="24"/>
          <w:szCs w:val="24"/>
        </w:rPr>
      </w:pPr>
    </w:p>
    <w:p w14:paraId="648B46E4" w14:textId="77777777" w:rsidR="00E14C3B" w:rsidRPr="00EF4A00" w:rsidRDefault="00E14C3B" w:rsidP="00536223">
      <w:pPr>
        <w:pStyle w:val="SemEspaamento"/>
        <w:numPr>
          <w:ilvl w:val="1"/>
          <w:numId w:val="30"/>
        </w:numPr>
        <w:ind w:left="1418" w:hanging="698"/>
        <w:jc w:val="both"/>
        <w:rPr>
          <w:sz w:val="24"/>
          <w:szCs w:val="24"/>
        </w:rPr>
      </w:pPr>
      <w:r w:rsidRPr="00EF4A00">
        <w:rPr>
          <w:sz w:val="24"/>
          <w:szCs w:val="24"/>
        </w:rPr>
        <w:t>Expirados os prazos, o sistema ordenará e divulgará os lances.</w:t>
      </w:r>
    </w:p>
    <w:p w14:paraId="4E2B7A62" w14:textId="77777777" w:rsidR="00E14C3B" w:rsidRPr="00EF4A00" w:rsidRDefault="00E14C3B" w:rsidP="00E14C3B">
      <w:pPr>
        <w:pStyle w:val="SemEspaamento"/>
        <w:jc w:val="both"/>
        <w:rPr>
          <w:sz w:val="24"/>
          <w:szCs w:val="24"/>
        </w:rPr>
      </w:pPr>
    </w:p>
    <w:p w14:paraId="4B640B13" w14:textId="77777777" w:rsidR="00B066DC" w:rsidRPr="001859A9" w:rsidRDefault="00B066DC" w:rsidP="00B066DC">
      <w:pPr>
        <w:pStyle w:val="SemEspaamento"/>
        <w:ind w:left="1560" w:hanging="851"/>
        <w:jc w:val="both"/>
        <w:rPr>
          <w:sz w:val="24"/>
          <w:szCs w:val="24"/>
        </w:rPr>
      </w:pPr>
    </w:p>
    <w:p w14:paraId="5809B0EA" w14:textId="77777777" w:rsidR="00B066DC" w:rsidRDefault="00B066DC" w:rsidP="00536223">
      <w:pPr>
        <w:pStyle w:val="SemEspaamento"/>
        <w:numPr>
          <w:ilvl w:val="0"/>
          <w:numId w:val="30"/>
        </w:numPr>
        <w:ind w:left="709" w:hanging="425"/>
        <w:rPr>
          <w:rStyle w:val="SemEspaamentoChar"/>
          <w:b/>
          <w:sz w:val="24"/>
          <w:szCs w:val="24"/>
        </w:rPr>
      </w:pPr>
      <w:r>
        <w:rPr>
          <w:rStyle w:val="SemEspaamentoChar"/>
          <w:b/>
          <w:sz w:val="24"/>
          <w:szCs w:val="24"/>
        </w:rPr>
        <w:t>ADEQUAÇÃO ORÇAMENTÁRIA</w:t>
      </w:r>
    </w:p>
    <w:p w14:paraId="06D4F91F" w14:textId="77777777" w:rsidR="00B066DC" w:rsidRDefault="00B066DC" w:rsidP="00B066DC">
      <w:pPr>
        <w:pStyle w:val="SemEspaamento"/>
        <w:ind w:left="1418" w:hanging="709"/>
        <w:jc w:val="both"/>
        <w:rPr>
          <w:rFonts w:cs="Calibri"/>
          <w:sz w:val="24"/>
          <w:szCs w:val="24"/>
          <w:u w:val="single"/>
        </w:rPr>
      </w:pPr>
    </w:p>
    <w:p w14:paraId="3365D442" w14:textId="77777777" w:rsidR="00B066DC" w:rsidRPr="00B066DC" w:rsidRDefault="00B066DC" w:rsidP="00536223">
      <w:pPr>
        <w:pStyle w:val="SemEspaamento"/>
        <w:numPr>
          <w:ilvl w:val="1"/>
          <w:numId w:val="30"/>
        </w:numPr>
        <w:ind w:left="1418" w:hanging="709"/>
        <w:rPr>
          <w:sz w:val="24"/>
          <w:szCs w:val="24"/>
        </w:rPr>
      </w:pPr>
      <w:r w:rsidRPr="00B066DC">
        <w:rPr>
          <w:sz w:val="24"/>
          <w:szCs w:val="24"/>
        </w:rPr>
        <w:t>As despesas decorrentes da presente contratação correrão à conta de recursos específicos consignados no Orçamento do Município.</w:t>
      </w:r>
    </w:p>
    <w:p w14:paraId="648CB214" w14:textId="77777777" w:rsidR="00B066DC" w:rsidRPr="00B066DC" w:rsidRDefault="00B066DC" w:rsidP="00B066DC">
      <w:pPr>
        <w:pStyle w:val="SemEspaamento"/>
        <w:ind w:left="786"/>
        <w:rPr>
          <w:sz w:val="24"/>
          <w:szCs w:val="24"/>
        </w:rPr>
      </w:pPr>
    </w:p>
    <w:p w14:paraId="6D9C29EE" w14:textId="69570209" w:rsidR="00B066DC" w:rsidRPr="00337A65" w:rsidRDefault="00B066DC" w:rsidP="00536223">
      <w:pPr>
        <w:pStyle w:val="SemEspaamento"/>
        <w:numPr>
          <w:ilvl w:val="0"/>
          <w:numId w:val="25"/>
        </w:numPr>
        <w:ind w:left="1843" w:hanging="425"/>
        <w:jc w:val="both"/>
        <w:rPr>
          <w:sz w:val="24"/>
          <w:szCs w:val="24"/>
        </w:rPr>
      </w:pPr>
      <w:r w:rsidRPr="00337A65">
        <w:rPr>
          <w:sz w:val="24"/>
          <w:szCs w:val="24"/>
        </w:rPr>
        <w:t>A contratação será atendida pela seguinte dotação: (O requisitante informaria a especificação no desmembramento da dotação como exemplo abaixo ou a dotação direta:</w:t>
      </w:r>
      <w:r w:rsidR="00337A65">
        <w:rPr>
          <w:sz w:val="24"/>
          <w:szCs w:val="24"/>
        </w:rPr>
        <w:t xml:space="preserve"> </w:t>
      </w:r>
      <w:r w:rsidR="003C47E5" w:rsidRPr="00337A65">
        <w:rPr>
          <w:sz w:val="24"/>
          <w:szCs w:val="24"/>
        </w:rPr>
        <w:t>86.27.18.541.3005.1703.44905100.03</w:t>
      </w:r>
      <w:r w:rsidR="00337A65" w:rsidRPr="00337A65">
        <w:rPr>
          <w:sz w:val="24"/>
          <w:szCs w:val="24"/>
        </w:rPr>
        <w:t>.</w:t>
      </w:r>
    </w:p>
    <w:p w14:paraId="2F115F34" w14:textId="64B66334" w:rsidR="00F74CB3" w:rsidRDefault="00F74CB3" w:rsidP="00F74CB3">
      <w:pPr>
        <w:pStyle w:val="SemEspaamento"/>
        <w:ind w:left="1843"/>
        <w:jc w:val="both"/>
        <w:rPr>
          <w:sz w:val="24"/>
          <w:szCs w:val="24"/>
        </w:rPr>
      </w:pPr>
    </w:p>
    <w:p w14:paraId="42535AA4" w14:textId="77777777" w:rsidR="00320E9A" w:rsidRPr="002446CD" w:rsidRDefault="00320E9A" w:rsidP="00F74CB3">
      <w:pPr>
        <w:pStyle w:val="SemEspaamento"/>
        <w:ind w:left="1843"/>
        <w:jc w:val="both"/>
        <w:rPr>
          <w:sz w:val="24"/>
          <w:szCs w:val="24"/>
        </w:rPr>
      </w:pPr>
    </w:p>
    <w:p w14:paraId="28FAAAFB" w14:textId="01DC9104" w:rsidR="00A91230" w:rsidRDefault="00A91230" w:rsidP="00536223">
      <w:pPr>
        <w:pStyle w:val="SemEspaamento"/>
        <w:numPr>
          <w:ilvl w:val="0"/>
          <w:numId w:val="30"/>
        </w:numPr>
        <w:ind w:left="709" w:hanging="425"/>
        <w:rPr>
          <w:rStyle w:val="SemEspaamentoChar"/>
          <w:b/>
          <w:sz w:val="24"/>
          <w:szCs w:val="24"/>
        </w:rPr>
      </w:pPr>
      <w:r>
        <w:rPr>
          <w:rStyle w:val="SemEspaamentoChar"/>
          <w:b/>
          <w:sz w:val="24"/>
          <w:szCs w:val="24"/>
        </w:rPr>
        <w:t>PATENTES</w:t>
      </w:r>
    </w:p>
    <w:p w14:paraId="337E3940" w14:textId="77777777" w:rsidR="00A91230" w:rsidRPr="001859A9" w:rsidRDefault="00A91230" w:rsidP="00A91230">
      <w:pPr>
        <w:pStyle w:val="SemEspaamento"/>
        <w:ind w:left="1560" w:hanging="709"/>
        <w:jc w:val="both"/>
        <w:rPr>
          <w:rFonts w:cs="Calibri"/>
          <w:sz w:val="24"/>
          <w:szCs w:val="24"/>
        </w:rPr>
      </w:pPr>
    </w:p>
    <w:p w14:paraId="62B1D2D3" w14:textId="6D766184" w:rsidR="00A91230" w:rsidRPr="00A91230" w:rsidRDefault="00A91230" w:rsidP="00536223">
      <w:pPr>
        <w:pStyle w:val="SemEspaamento"/>
        <w:numPr>
          <w:ilvl w:val="1"/>
          <w:numId w:val="30"/>
        </w:numPr>
        <w:ind w:left="1418" w:hanging="709"/>
        <w:jc w:val="both"/>
        <w:rPr>
          <w:rFonts w:cs="Calibri"/>
          <w:sz w:val="24"/>
          <w:szCs w:val="24"/>
        </w:rPr>
      </w:pPr>
      <w:r w:rsidRPr="00A91230">
        <w:rPr>
          <w:rFonts w:cs="Calibri"/>
          <w:sz w:val="24"/>
          <w:szCs w:val="24"/>
        </w:rPr>
        <w:t>A Secretaria do Verde e do Meio Ambiente (SVMA) não será responsável pelo uso indevido de processos patenteados, ou reprodução de documentos sem prévia autorização do autor(a), relativos aos serviços que a CONTRATADA venha a executar, devendo ser de sua exclusiva responsabilidade: indenizações, despesas, reclamações, ações, processos judiciais, decorrentes da infrações de marcas e patentes;</w:t>
      </w:r>
    </w:p>
    <w:p w14:paraId="5AF1C929" w14:textId="77777777" w:rsidR="00A91230" w:rsidRPr="00A91230" w:rsidRDefault="00A91230" w:rsidP="00A91230">
      <w:pPr>
        <w:pStyle w:val="SemEspaamento"/>
        <w:ind w:left="1418" w:hanging="709"/>
        <w:jc w:val="both"/>
        <w:rPr>
          <w:rFonts w:cs="Calibri"/>
          <w:sz w:val="24"/>
          <w:szCs w:val="24"/>
        </w:rPr>
      </w:pPr>
    </w:p>
    <w:p w14:paraId="08BF01F0" w14:textId="18BB0FA9" w:rsidR="00A91230" w:rsidRPr="00A91230" w:rsidRDefault="00A91230" w:rsidP="00536223">
      <w:pPr>
        <w:pStyle w:val="SemEspaamento"/>
        <w:numPr>
          <w:ilvl w:val="1"/>
          <w:numId w:val="30"/>
        </w:numPr>
        <w:ind w:left="1418" w:hanging="709"/>
        <w:jc w:val="both"/>
        <w:rPr>
          <w:rFonts w:cs="Calibri"/>
          <w:sz w:val="24"/>
          <w:szCs w:val="24"/>
        </w:rPr>
      </w:pPr>
      <w:r w:rsidRPr="00A91230">
        <w:rPr>
          <w:rFonts w:cs="Calibri"/>
          <w:sz w:val="24"/>
          <w:szCs w:val="24"/>
        </w:rPr>
        <w:t>A Secretaria do Verde e do Meio Ambiente comunicará a CONTRATADA sobre qualquer medida judicial ou extrajudicial contra ela proposta, obrigando-se a CONTRATADA a realizar a defesa, pegando quaisquer danos, prejuízos contra a SVMA, além de realizar a substituição por produtos não infringentes, os produtos declarados como tais, por decisão judicial, ou modifica-los para produtos não infringentes;</w:t>
      </w:r>
    </w:p>
    <w:p w14:paraId="22BA1813" w14:textId="77777777" w:rsidR="00A91230" w:rsidRPr="00A91230" w:rsidRDefault="00A91230" w:rsidP="00A91230">
      <w:pPr>
        <w:pStyle w:val="SemEspaamento"/>
        <w:ind w:left="1418" w:hanging="709"/>
        <w:jc w:val="both"/>
        <w:rPr>
          <w:rFonts w:cs="Calibri"/>
          <w:sz w:val="24"/>
          <w:szCs w:val="24"/>
        </w:rPr>
      </w:pPr>
    </w:p>
    <w:p w14:paraId="583A5A1B" w14:textId="090E68C2" w:rsidR="00A91230" w:rsidRPr="00A91230" w:rsidRDefault="00A91230" w:rsidP="00536223">
      <w:pPr>
        <w:pStyle w:val="SemEspaamento"/>
        <w:numPr>
          <w:ilvl w:val="1"/>
          <w:numId w:val="30"/>
        </w:numPr>
        <w:ind w:left="1418" w:hanging="709"/>
        <w:jc w:val="both"/>
        <w:rPr>
          <w:rFonts w:cs="Calibri"/>
          <w:sz w:val="24"/>
          <w:szCs w:val="24"/>
        </w:rPr>
      </w:pPr>
      <w:r w:rsidRPr="00A91230">
        <w:rPr>
          <w:rFonts w:cs="Calibri"/>
          <w:sz w:val="24"/>
          <w:szCs w:val="24"/>
        </w:rPr>
        <w:t>Em qualquer das hipóteses referidas anteriormente, todas as despesas serão custeadas pela CONTRATADA para a opção entendida como conveniente pela Secretaria do Verde e do Meio Ambiente (SVMA).</w:t>
      </w:r>
    </w:p>
    <w:p w14:paraId="519FA968" w14:textId="77777777" w:rsidR="00A91230" w:rsidRPr="00A91230" w:rsidRDefault="00A91230" w:rsidP="00A91230">
      <w:pPr>
        <w:pStyle w:val="SemEspaamento"/>
        <w:jc w:val="both"/>
        <w:rPr>
          <w:rFonts w:cs="Calibri"/>
          <w:sz w:val="24"/>
          <w:szCs w:val="24"/>
        </w:rPr>
      </w:pPr>
      <w:bookmarkStart w:id="13" w:name="_Toc77593968"/>
      <w:bookmarkStart w:id="14" w:name="_Toc110240887"/>
    </w:p>
    <w:p w14:paraId="10B168B3" w14:textId="77777777" w:rsidR="00A91230" w:rsidRPr="001859A9" w:rsidRDefault="00A91230" w:rsidP="00A91230">
      <w:pPr>
        <w:pStyle w:val="SemEspaamento"/>
        <w:ind w:left="1560" w:hanging="851"/>
        <w:jc w:val="both"/>
        <w:rPr>
          <w:sz w:val="24"/>
          <w:szCs w:val="24"/>
        </w:rPr>
      </w:pPr>
    </w:p>
    <w:p w14:paraId="010A619D" w14:textId="29EAC16E" w:rsidR="00A91230" w:rsidRDefault="00A91230" w:rsidP="00536223">
      <w:pPr>
        <w:pStyle w:val="SemEspaamento"/>
        <w:numPr>
          <w:ilvl w:val="0"/>
          <w:numId w:val="30"/>
        </w:numPr>
        <w:ind w:left="709" w:hanging="425"/>
        <w:rPr>
          <w:rStyle w:val="SemEspaamentoChar"/>
          <w:b/>
          <w:sz w:val="24"/>
          <w:szCs w:val="24"/>
        </w:rPr>
      </w:pPr>
      <w:r>
        <w:rPr>
          <w:rStyle w:val="SemEspaamentoChar"/>
          <w:b/>
          <w:sz w:val="24"/>
          <w:szCs w:val="24"/>
        </w:rPr>
        <w:lastRenderedPageBreak/>
        <w:t>P</w:t>
      </w:r>
      <w:r w:rsidR="00E82B69">
        <w:rPr>
          <w:rStyle w:val="SemEspaamentoChar"/>
          <w:b/>
          <w:sz w:val="24"/>
          <w:szCs w:val="24"/>
        </w:rPr>
        <w:t>ROPRIEDADE DO PROJETO E DA DOCUMENTAÇÃO TÉCNICA</w:t>
      </w:r>
    </w:p>
    <w:p w14:paraId="4F5E09DB" w14:textId="77777777" w:rsidR="00E82B69" w:rsidRDefault="00E82B69" w:rsidP="00A91230">
      <w:pPr>
        <w:pStyle w:val="SemEspaamento"/>
        <w:jc w:val="both"/>
        <w:rPr>
          <w:rFonts w:cs="Calibri"/>
          <w:sz w:val="24"/>
          <w:szCs w:val="24"/>
          <w:u w:val="single"/>
        </w:rPr>
      </w:pPr>
    </w:p>
    <w:bookmarkEnd w:id="13"/>
    <w:bookmarkEnd w:id="14"/>
    <w:p w14:paraId="10A04C35" w14:textId="77777777" w:rsidR="00C04CFB" w:rsidRPr="00A91230" w:rsidRDefault="00C04CFB" w:rsidP="00536223">
      <w:pPr>
        <w:pStyle w:val="SemEspaamento"/>
        <w:numPr>
          <w:ilvl w:val="1"/>
          <w:numId w:val="30"/>
        </w:numPr>
        <w:ind w:left="1418" w:hanging="709"/>
        <w:jc w:val="both"/>
        <w:rPr>
          <w:rFonts w:cs="Calibri"/>
          <w:sz w:val="24"/>
          <w:szCs w:val="24"/>
        </w:rPr>
      </w:pPr>
      <w:r w:rsidRPr="6FD3D400">
        <w:rPr>
          <w:rFonts w:cs="Calibri"/>
          <w:sz w:val="24"/>
          <w:szCs w:val="24"/>
        </w:rPr>
        <w:t>A Secretaria do Verde e do Meio Ambiente será proprietária exclusiva de todos os projetos, materiais preliminares, incluindo levantamentos, medições, memórias de cálculo, croquis, fitas, vídeos, CD’s, fotos, relatórios, mapas, desenhos, diagramas, planos, estatísticas, memorando, notificações, e outros documentos elaborados pela CONTRATADA, obrigando-se a mesma a entregá-los à Secretaria do Verde e do Meio Ambiente quando solicitado;</w:t>
      </w:r>
    </w:p>
    <w:p w14:paraId="709859FA" w14:textId="77777777" w:rsidR="00C04CFB" w:rsidRPr="00A91230" w:rsidRDefault="00C04CFB" w:rsidP="00C04CFB">
      <w:pPr>
        <w:pStyle w:val="SemEspaamento"/>
        <w:ind w:left="1418" w:hanging="709"/>
        <w:jc w:val="both"/>
        <w:rPr>
          <w:rFonts w:cs="Calibri"/>
          <w:sz w:val="24"/>
          <w:szCs w:val="24"/>
        </w:rPr>
      </w:pPr>
    </w:p>
    <w:p w14:paraId="1FC0CC06" w14:textId="77777777" w:rsidR="00C04CFB" w:rsidRPr="00A91230" w:rsidRDefault="00C04CFB" w:rsidP="00536223">
      <w:pPr>
        <w:pStyle w:val="SemEspaamento"/>
        <w:numPr>
          <w:ilvl w:val="1"/>
          <w:numId w:val="30"/>
        </w:numPr>
        <w:ind w:left="1418" w:hanging="709"/>
        <w:jc w:val="both"/>
        <w:rPr>
          <w:rFonts w:cs="Calibri"/>
          <w:sz w:val="24"/>
          <w:szCs w:val="24"/>
        </w:rPr>
      </w:pPr>
      <w:r w:rsidRPr="6FD3D400">
        <w:rPr>
          <w:rFonts w:cs="Calibri"/>
          <w:sz w:val="24"/>
          <w:szCs w:val="24"/>
        </w:rPr>
        <w:t>Fica proibida à CONTRATADA, a divulgação parcial ou total, por quaisquer meios e a qualquer tempo, bem como a utilização de produtos, projetos, croquis, fotos, filmes, documentos e materiais, sem a prévia e formal autorização da Secretaria do Verde e do Meio Ambiente;</w:t>
      </w:r>
    </w:p>
    <w:p w14:paraId="425FD3ED" w14:textId="77777777" w:rsidR="00C04CFB" w:rsidRPr="00A91230" w:rsidRDefault="00C04CFB" w:rsidP="00C04CFB">
      <w:pPr>
        <w:pStyle w:val="SemEspaamento"/>
        <w:ind w:left="1418" w:hanging="709"/>
        <w:jc w:val="both"/>
        <w:rPr>
          <w:rFonts w:cs="Calibri"/>
          <w:sz w:val="24"/>
          <w:szCs w:val="24"/>
        </w:rPr>
      </w:pPr>
    </w:p>
    <w:p w14:paraId="71520B74" w14:textId="77777777" w:rsidR="00C04CFB" w:rsidRPr="00A91230" w:rsidRDefault="00C04CFB" w:rsidP="00536223">
      <w:pPr>
        <w:pStyle w:val="SemEspaamento"/>
        <w:numPr>
          <w:ilvl w:val="1"/>
          <w:numId w:val="30"/>
        </w:numPr>
        <w:ind w:left="1418" w:hanging="709"/>
        <w:jc w:val="both"/>
        <w:rPr>
          <w:rFonts w:cs="Calibri"/>
          <w:sz w:val="24"/>
          <w:szCs w:val="24"/>
        </w:rPr>
      </w:pPr>
      <w:r w:rsidRPr="6FD3D400">
        <w:rPr>
          <w:rFonts w:cs="Calibri"/>
          <w:sz w:val="24"/>
          <w:szCs w:val="24"/>
        </w:rPr>
        <w:t>Qualquer divulgação parcial ou total, de qualquer documento, escopo deste contrato, sem a prévia autorização da Secretaria do Verde e do Meio Ambiente, será dado o devido encaminhamento às sanções administrativas cabíveis.</w:t>
      </w:r>
    </w:p>
    <w:p w14:paraId="738E519B" w14:textId="77777777" w:rsidR="00C04CFB" w:rsidRDefault="00C04CFB" w:rsidP="00C04CFB">
      <w:pPr>
        <w:pStyle w:val="SemEspaamento"/>
        <w:jc w:val="both"/>
      </w:pPr>
    </w:p>
    <w:p w14:paraId="35DD99E0" w14:textId="77777777" w:rsidR="00C04CFB" w:rsidRDefault="00C04CFB" w:rsidP="00536223">
      <w:pPr>
        <w:pStyle w:val="SemEspaamento"/>
        <w:numPr>
          <w:ilvl w:val="1"/>
          <w:numId w:val="30"/>
        </w:numPr>
        <w:ind w:left="1418" w:hanging="709"/>
        <w:jc w:val="both"/>
        <w:rPr>
          <w:sz w:val="24"/>
          <w:szCs w:val="24"/>
        </w:rPr>
      </w:pPr>
      <w:r w:rsidRPr="1CE272A5">
        <w:rPr>
          <w:sz w:val="24"/>
          <w:szCs w:val="24"/>
        </w:rPr>
        <w:t>Fica a CONTRATADA ciente de que a autoria das diretrizes urbanas, orientadoras do desenvolvimento do Estudo Preliminar (EP) de arquitetura e urbanismo, etapa essencial para concepção do programa e conceito do projeto de arquitetura, são de posse da Divisão de Implantação, Projetos e Obras (SVMA/DIPO), uma vez que foram produzidas intelectualmente pela equipe técnica de gestão e fiscalização.</w:t>
      </w:r>
    </w:p>
    <w:p w14:paraId="1164F5E1" w14:textId="77777777" w:rsidR="00C04CFB" w:rsidRDefault="00C04CFB" w:rsidP="00C04CFB">
      <w:pPr>
        <w:pStyle w:val="SemEspaamento"/>
        <w:jc w:val="both"/>
        <w:rPr>
          <w:sz w:val="24"/>
          <w:szCs w:val="24"/>
        </w:rPr>
      </w:pPr>
    </w:p>
    <w:p w14:paraId="6939617F" w14:textId="77777777" w:rsidR="00C04CFB" w:rsidRDefault="00C04CFB" w:rsidP="00536223">
      <w:pPr>
        <w:pStyle w:val="SemEspaamento"/>
        <w:numPr>
          <w:ilvl w:val="1"/>
          <w:numId w:val="30"/>
        </w:numPr>
        <w:spacing w:line="259" w:lineRule="auto"/>
        <w:ind w:left="1418" w:hanging="709"/>
        <w:jc w:val="both"/>
        <w:rPr>
          <w:sz w:val="24"/>
          <w:szCs w:val="24"/>
        </w:rPr>
      </w:pPr>
      <w:r w:rsidRPr="1CE272A5">
        <w:rPr>
          <w:sz w:val="24"/>
          <w:szCs w:val="24"/>
        </w:rPr>
        <w:t>As alterações necessárias, na etapa do Projeto Básico (PB) e Projeto Executivo (PE), não excluem a autoria das diretrizes e Estudo Preliminar (EP). Enquanto os Projetos Básico (PB) e Projeto Executivo (PE) são de autoria da Contratada, desta forma, conforme Lei n.º 9.610, de 19 de fevereiro de 1998, Art. 23, os co-autores da obra intelectual exercerão, de comum acordo, os seus direitos, salvo convenção em contrário. A SVMA poderá a qualquer tempo, modificar o projeto ou obra durante a execução, bem como antes ou depois de concluída, sempre que houver necessidade de adaptações, reformas, ampliações e alterações de qualquer natureza, sem o consentimento da Contratada e dos autores do projeto.</w:t>
      </w:r>
    </w:p>
    <w:p w14:paraId="595E3E25" w14:textId="77777777" w:rsidR="00C04CFB" w:rsidRDefault="00C04CFB" w:rsidP="00C04CFB">
      <w:pPr>
        <w:pStyle w:val="SemEspaamento"/>
        <w:jc w:val="both"/>
        <w:rPr>
          <w:sz w:val="24"/>
          <w:szCs w:val="24"/>
        </w:rPr>
      </w:pPr>
    </w:p>
    <w:p w14:paraId="0F82F8B2" w14:textId="77777777" w:rsidR="00C04CFB" w:rsidRDefault="00C04CFB" w:rsidP="00536223">
      <w:pPr>
        <w:pStyle w:val="SemEspaamento"/>
        <w:numPr>
          <w:ilvl w:val="1"/>
          <w:numId w:val="30"/>
        </w:numPr>
        <w:ind w:left="1418" w:hanging="709"/>
        <w:jc w:val="both"/>
        <w:rPr>
          <w:rFonts w:eastAsia="Calibri" w:cs="Calibri"/>
          <w:sz w:val="24"/>
          <w:szCs w:val="24"/>
        </w:rPr>
      </w:pPr>
      <w:r w:rsidRPr="1CE272A5">
        <w:rPr>
          <w:rFonts w:eastAsia="Calibri" w:cs="Calibri"/>
          <w:sz w:val="24"/>
          <w:szCs w:val="24"/>
        </w:rPr>
        <w:t>De acordo com a Lei n.º 9.610, de 19 de fevereiro de 1998, Art. 88, em caso de publicação, deve-se mencionar: (i) o título da obra, (ii), a relação de todos os participantes, em ordem alfabética, se outra não houver sido convencionada, (iii), o ano da publicação, (iv) o seu nome ou marca que o identifique.</w:t>
      </w:r>
    </w:p>
    <w:p w14:paraId="2E8B83AE" w14:textId="77777777" w:rsidR="00C04CFB" w:rsidRDefault="00C04CFB" w:rsidP="00C04CFB">
      <w:pPr>
        <w:pStyle w:val="SemEspaamento"/>
        <w:jc w:val="both"/>
        <w:rPr>
          <w:sz w:val="24"/>
          <w:szCs w:val="24"/>
        </w:rPr>
      </w:pPr>
    </w:p>
    <w:p w14:paraId="39477AD6" w14:textId="024DFF0D" w:rsidR="00C04CFB" w:rsidRDefault="00C04CFB" w:rsidP="00536223">
      <w:pPr>
        <w:pStyle w:val="SemEspaamento"/>
        <w:numPr>
          <w:ilvl w:val="1"/>
          <w:numId w:val="30"/>
        </w:numPr>
        <w:ind w:left="1418" w:hanging="709"/>
        <w:jc w:val="both"/>
        <w:rPr>
          <w:sz w:val="24"/>
          <w:szCs w:val="24"/>
        </w:rPr>
      </w:pPr>
      <w:r w:rsidRPr="1CE272A5">
        <w:rPr>
          <w:sz w:val="24"/>
          <w:szCs w:val="24"/>
        </w:rPr>
        <w:t>Em consequência de rescisão contratual, a SVMA desfruta do direito de utilizar o projeto em sua totalidade ou parcialmente, sem consentimento da Contratada e dos autores, alterando-o de acordo com o interesse público, a fim de viabilizar a conclusão do projeto ou obra.</w:t>
      </w:r>
    </w:p>
    <w:p w14:paraId="053E4DA0" w14:textId="3B61FCAB" w:rsidR="00E55632" w:rsidRDefault="00E55632" w:rsidP="00E55632">
      <w:pPr>
        <w:pStyle w:val="SemEspaamento"/>
        <w:jc w:val="both"/>
        <w:rPr>
          <w:sz w:val="24"/>
          <w:szCs w:val="24"/>
        </w:rPr>
      </w:pPr>
    </w:p>
    <w:p w14:paraId="39270C8E" w14:textId="77777777" w:rsidR="00E55632" w:rsidRDefault="00E55632" w:rsidP="00E55632">
      <w:pPr>
        <w:pStyle w:val="SemEspaamento"/>
        <w:jc w:val="both"/>
        <w:rPr>
          <w:sz w:val="24"/>
          <w:szCs w:val="24"/>
        </w:rPr>
      </w:pPr>
    </w:p>
    <w:p w14:paraId="51BF8204" w14:textId="77777777" w:rsidR="00A91230" w:rsidRPr="00A91230" w:rsidRDefault="00A91230" w:rsidP="00A91230">
      <w:pPr>
        <w:pStyle w:val="SemEspaamento"/>
        <w:jc w:val="both"/>
        <w:rPr>
          <w:rFonts w:cs="Calibri"/>
          <w:sz w:val="24"/>
          <w:szCs w:val="24"/>
        </w:rPr>
      </w:pPr>
    </w:p>
    <w:p w14:paraId="4878370C" w14:textId="77777777" w:rsidR="00C04CFB" w:rsidRDefault="00C04CFB" w:rsidP="00C04CFB">
      <w:pPr>
        <w:pStyle w:val="SemEspaamento"/>
        <w:jc w:val="both"/>
        <w:rPr>
          <w:rFonts w:asciiTheme="minorHAnsi" w:hAnsiTheme="minorHAnsi" w:cstheme="minorHAnsi"/>
          <w:b/>
          <w:sz w:val="24"/>
          <w:szCs w:val="24"/>
        </w:rPr>
      </w:pPr>
    </w:p>
    <w:p w14:paraId="46E49C8E" w14:textId="77777777" w:rsidR="00C04CFB" w:rsidRPr="00F74CB3" w:rsidRDefault="00C04CFB" w:rsidP="00536223">
      <w:pPr>
        <w:pStyle w:val="PargrafodaLista"/>
        <w:numPr>
          <w:ilvl w:val="0"/>
          <w:numId w:val="30"/>
        </w:numPr>
        <w:jc w:val="both"/>
        <w:rPr>
          <w:rFonts w:asciiTheme="minorHAnsi" w:hAnsiTheme="minorHAnsi" w:cstheme="minorHAnsi"/>
          <w:b/>
          <w:sz w:val="24"/>
          <w:szCs w:val="24"/>
        </w:rPr>
      </w:pPr>
      <w:r w:rsidRPr="00F74CB3">
        <w:rPr>
          <w:rFonts w:asciiTheme="minorHAnsi" w:hAnsiTheme="minorHAnsi" w:cstheme="minorHAnsi"/>
          <w:b/>
          <w:sz w:val="24"/>
          <w:szCs w:val="24"/>
        </w:rPr>
        <w:t>MATÉRIAL COMPLEMENTAR/ANEXOS</w:t>
      </w:r>
    </w:p>
    <w:p w14:paraId="4B56BB38" w14:textId="77777777" w:rsidR="00C04CFB" w:rsidRDefault="00C04CFB" w:rsidP="00C04CFB">
      <w:pPr>
        <w:jc w:val="both"/>
        <w:rPr>
          <w:rFonts w:asciiTheme="minorHAnsi" w:hAnsiTheme="minorHAnsi" w:cstheme="minorHAnsi"/>
          <w:b/>
          <w:sz w:val="24"/>
          <w:szCs w:val="24"/>
        </w:rPr>
      </w:pPr>
    </w:p>
    <w:p w14:paraId="722B6607" w14:textId="77777777" w:rsidR="00E55632" w:rsidRPr="008D7678" w:rsidRDefault="00E55632" w:rsidP="00E55632">
      <w:pPr>
        <w:jc w:val="both"/>
        <w:rPr>
          <w:rFonts w:asciiTheme="minorHAnsi" w:hAnsiTheme="minorHAnsi" w:cstheme="minorHAnsi"/>
          <w:sz w:val="24"/>
          <w:szCs w:val="24"/>
        </w:rPr>
      </w:pPr>
      <w:r w:rsidRPr="008D7678">
        <w:rPr>
          <w:rFonts w:asciiTheme="minorHAnsi" w:hAnsiTheme="minorHAnsi" w:cstheme="minorHAnsi"/>
          <w:sz w:val="24"/>
          <w:szCs w:val="24"/>
        </w:rPr>
        <w:t xml:space="preserve">01 </w:t>
      </w:r>
      <w:r w:rsidRPr="008D7678">
        <w:rPr>
          <w:rFonts w:asciiTheme="minorHAnsi" w:hAnsiTheme="minorHAnsi" w:cstheme="minorHAnsi"/>
          <w:b/>
          <w:sz w:val="24"/>
          <w:szCs w:val="24"/>
        </w:rPr>
        <w:t>ANEXO II:</w:t>
      </w:r>
      <w:r w:rsidRPr="008D7678">
        <w:rPr>
          <w:rFonts w:asciiTheme="minorHAnsi" w:hAnsiTheme="minorHAnsi" w:cstheme="minorHAnsi"/>
          <w:sz w:val="24"/>
          <w:szCs w:val="24"/>
        </w:rPr>
        <w:t xml:space="preserve"> TR_GERAL (Minuta);</w:t>
      </w:r>
    </w:p>
    <w:p w14:paraId="05F6034C" w14:textId="77777777" w:rsidR="00E55632" w:rsidRPr="008D7678" w:rsidRDefault="00E55632" w:rsidP="00E55632">
      <w:pPr>
        <w:jc w:val="both"/>
        <w:rPr>
          <w:rFonts w:asciiTheme="minorHAnsi" w:hAnsiTheme="minorHAnsi" w:cstheme="minorHAnsi"/>
          <w:sz w:val="24"/>
          <w:szCs w:val="24"/>
        </w:rPr>
      </w:pPr>
      <w:r w:rsidRPr="008D7678">
        <w:rPr>
          <w:rFonts w:asciiTheme="minorHAnsi" w:hAnsiTheme="minorHAnsi" w:cstheme="minorHAnsi"/>
          <w:sz w:val="24"/>
          <w:szCs w:val="24"/>
        </w:rPr>
        <w:t xml:space="preserve">02 </w:t>
      </w:r>
      <w:r w:rsidRPr="008D7678">
        <w:rPr>
          <w:rFonts w:asciiTheme="minorHAnsi" w:hAnsiTheme="minorHAnsi" w:cstheme="minorHAnsi"/>
          <w:b/>
          <w:sz w:val="24"/>
          <w:szCs w:val="24"/>
        </w:rPr>
        <w:t>ANEXO II.A:</w:t>
      </w:r>
      <w:r w:rsidRPr="008D7678">
        <w:rPr>
          <w:rFonts w:asciiTheme="minorHAnsi" w:hAnsiTheme="minorHAnsi" w:cstheme="minorHAnsi"/>
          <w:sz w:val="24"/>
          <w:szCs w:val="24"/>
        </w:rPr>
        <w:t xml:space="preserve"> TR_OBRA;</w:t>
      </w:r>
    </w:p>
    <w:p w14:paraId="49E92BB0" w14:textId="77777777" w:rsidR="00E55632" w:rsidRPr="008D7678" w:rsidRDefault="00E55632" w:rsidP="00E55632">
      <w:pPr>
        <w:jc w:val="both"/>
        <w:rPr>
          <w:rFonts w:asciiTheme="minorHAnsi" w:hAnsiTheme="minorHAnsi" w:cstheme="minorHAnsi"/>
          <w:sz w:val="24"/>
          <w:szCs w:val="24"/>
        </w:rPr>
      </w:pPr>
      <w:r w:rsidRPr="008D7678">
        <w:rPr>
          <w:rFonts w:asciiTheme="minorHAnsi" w:hAnsiTheme="minorHAnsi" w:cstheme="minorHAnsi"/>
          <w:sz w:val="24"/>
          <w:szCs w:val="24"/>
        </w:rPr>
        <w:t xml:space="preserve">03 </w:t>
      </w:r>
      <w:r w:rsidRPr="008D7678">
        <w:rPr>
          <w:rFonts w:asciiTheme="minorHAnsi" w:hAnsiTheme="minorHAnsi" w:cstheme="minorHAnsi"/>
          <w:b/>
          <w:sz w:val="24"/>
          <w:szCs w:val="24"/>
        </w:rPr>
        <w:t>ANEXO II.B:</w:t>
      </w:r>
      <w:r w:rsidRPr="008D7678">
        <w:rPr>
          <w:rFonts w:asciiTheme="minorHAnsi" w:hAnsiTheme="minorHAnsi" w:cstheme="minorHAnsi"/>
          <w:sz w:val="24"/>
          <w:szCs w:val="24"/>
        </w:rPr>
        <w:t xml:space="preserve"> TR_COMUNICAÇÃO VISUAL</w:t>
      </w:r>
    </w:p>
    <w:p w14:paraId="113DD7CE" w14:textId="77777777" w:rsidR="00E55632" w:rsidRPr="008D7678" w:rsidRDefault="00E55632" w:rsidP="00E55632">
      <w:pPr>
        <w:jc w:val="both"/>
        <w:rPr>
          <w:rFonts w:asciiTheme="minorHAnsi" w:hAnsiTheme="minorHAnsi" w:cstheme="minorHAnsi"/>
          <w:sz w:val="24"/>
          <w:szCs w:val="24"/>
        </w:rPr>
      </w:pPr>
      <w:r w:rsidRPr="008D7678">
        <w:rPr>
          <w:rFonts w:asciiTheme="minorHAnsi" w:hAnsiTheme="minorHAnsi" w:cstheme="minorHAnsi"/>
          <w:sz w:val="24"/>
          <w:szCs w:val="24"/>
        </w:rPr>
        <w:t xml:space="preserve">04 </w:t>
      </w:r>
      <w:r w:rsidRPr="008D7678">
        <w:rPr>
          <w:rFonts w:asciiTheme="minorHAnsi" w:hAnsiTheme="minorHAnsi" w:cstheme="minorHAnsi"/>
          <w:b/>
          <w:sz w:val="24"/>
          <w:szCs w:val="24"/>
        </w:rPr>
        <w:t>ANEXO II.C:</w:t>
      </w:r>
      <w:r w:rsidRPr="008D7678">
        <w:rPr>
          <w:rFonts w:asciiTheme="minorHAnsi" w:hAnsiTheme="minorHAnsi" w:cstheme="minorHAnsi"/>
          <w:sz w:val="24"/>
          <w:szCs w:val="24"/>
        </w:rPr>
        <w:t xml:space="preserve"> PROJETOS;</w:t>
      </w:r>
    </w:p>
    <w:p w14:paraId="0C8CBDA6" w14:textId="77777777" w:rsidR="00E55632" w:rsidRPr="008D7678" w:rsidRDefault="00E55632" w:rsidP="00E55632">
      <w:pPr>
        <w:jc w:val="both"/>
        <w:rPr>
          <w:rFonts w:asciiTheme="minorHAnsi" w:hAnsiTheme="minorHAnsi" w:cstheme="minorHAnsi"/>
          <w:sz w:val="24"/>
          <w:szCs w:val="24"/>
        </w:rPr>
      </w:pPr>
      <w:r w:rsidRPr="008D7678">
        <w:rPr>
          <w:rFonts w:asciiTheme="minorHAnsi" w:hAnsiTheme="minorHAnsi" w:cstheme="minorHAnsi"/>
          <w:sz w:val="24"/>
          <w:szCs w:val="24"/>
        </w:rPr>
        <w:t xml:space="preserve">05 </w:t>
      </w:r>
      <w:r w:rsidRPr="008D7678">
        <w:rPr>
          <w:rFonts w:asciiTheme="minorHAnsi" w:hAnsiTheme="minorHAnsi" w:cstheme="minorHAnsi"/>
          <w:b/>
          <w:sz w:val="24"/>
          <w:szCs w:val="24"/>
        </w:rPr>
        <w:t>ANEXO II.D:</w:t>
      </w:r>
      <w:r w:rsidRPr="008D7678">
        <w:rPr>
          <w:rFonts w:asciiTheme="minorHAnsi" w:hAnsiTheme="minorHAnsi" w:cstheme="minorHAnsi"/>
          <w:sz w:val="24"/>
          <w:szCs w:val="24"/>
        </w:rPr>
        <w:t xml:space="preserve"> MEMORIAIS;</w:t>
      </w:r>
    </w:p>
    <w:p w14:paraId="0E544B8B" w14:textId="77777777" w:rsidR="00E55632" w:rsidRPr="008D7678" w:rsidRDefault="00E55632" w:rsidP="00E55632">
      <w:pPr>
        <w:jc w:val="both"/>
        <w:rPr>
          <w:rFonts w:asciiTheme="minorHAnsi" w:hAnsiTheme="minorHAnsi" w:cstheme="minorHAnsi"/>
          <w:sz w:val="24"/>
          <w:szCs w:val="24"/>
        </w:rPr>
      </w:pPr>
      <w:r w:rsidRPr="008D7678">
        <w:rPr>
          <w:rFonts w:asciiTheme="minorHAnsi" w:hAnsiTheme="minorHAnsi" w:cstheme="minorHAnsi"/>
          <w:sz w:val="24"/>
          <w:szCs w:val="24"/>
        </w:rPr>
        <w:t xml:space="preserve">06 </w:t>
      </w:r>
      <w:r w:rsidRPr="008D7678">
        <w:rPr>
          <w:rFonts w:asciiTheme="minorHAnsi" w:hAnsiTheme="minorHAnsi" w:cstheme="minorHAnsi"/>
          <w:b/>
          <w:sz w:val="24"/>
          <w:szCs w:val="24"/>
        </w:rPr>
        <w:t>ANEXO II.E:</w:t>
      </w:r>
      <w:r w:rsidRPr="008D7678">
        <w:rPr>
          <w:rFonts w:asciiTheme="minorHAnsi" w:hAnsiTheme="minorHAnsi" w:cstheme="minorHAnsi"/>
          <w:sz w:val="24"/>
          <w:szCs w:val="24"/>
        </w:rPr>
        <w:t xml:space="preserve"> MEMORIAL_PLANTIO;</w:t>
      </w:r>
    </w:p>
    <w:p w14:paraId="52E2DCDA" w14:textId="77777777" w:rsidR="00E55632" w:rsidRPr="008D7678" w:rsidRDefault="00E55632" w:rsidP="00E55632">
      <w:pPr>
        <w:jc w:val="both"/>
        <w:rPr>
          <w:rFonts w:asciiTheme="minorHAnsi" w:hAnsiTheme="minorHAnsi" w:cstheme="minorHAnsi"/>
          <w:sz w:val="24"/>
          <w:szCs w:val="24"/>
        </w:rPr>
      </w:pPr>
      <w:r w:rsidRPr="008D7678">
        <w:rPr>
          <w:rFonts w:asciiTheme="minorHAnsi" w:hAnsiTheme="minorHAnsi" w:cstheme="minorHAnsi"/>
          <w:sz w:val="24"/>
          <w:szCs w:val="24"/>
        </w:rPr>
        <w:t xml:space="preserve">07 </w:t>
      </w:r>
      <w:r w:rsidRPr="008D7678">
        <w:rPr>
          <w:rFonts w:asciiTheme="minorHAnsi" w:hAnsiTheme="minorHAnsi" w:cstheme="minorHAnsi"/>
          <w:b/>
          <w:sz w:val="24"/>
          <w:szCs w:val="24"/>
        </w:rPr>
        <w:t>ANEXO II.F:</w:t>
      </w:r>
      <w:r w:rsidRPr="008D7678">
        <w:rPr>
          <w:rFonts w:asciiTheme="minorHAnsi" w:hAnsiTheme="minorHAnsi" w:cstheme="minorHAnsi"/>
          <w:sz w:val="24"/>
          <w:szCs w:val="24"/>
        </w:rPr>
        <w:t xml:space="preserve"> MEMORIAL_REFLORESTAMENTO;</w:t>
      </w:r>
    </w:p>
    <w:p w14:paraId="643F6A5D" w14:textId="77777777" w:rsidR="00E55632" w:rsidRPr="008D7678" w:rsidRDefault="00E55632" w:rsidP="00E55632">
      <w:pPr>
        <w:jc w:val="both"/>
        <w:rPr>
          <w:rFonts w:asciiTheme="minorHAnsi" w:hAnsiTheme="minorHAnsi" w:cstheme="minorHAnsi"/>
          <w:sz w:val="24"/>
          <w:szCs w:val="24"/>
        </w:rPr>
      </w:pPr>
      <w:r w:rsidRPr="008D7678">
        <w:rPr>
          <w:rFonts w:asciiTheme="minorHAnsi" w:hAnsiTheme="minorHAnsi" w:cstheme="minorHAnsi"/>
          <w:sz w:val="24"/>
          <w:szCs w:val="24"/>
        </w:rPr>
        <w:t xml:space="preserve">08 </w:t>
      </w:r>
      <w:r w:rsidRPr="008D7678">
        <w:rPr>
          <w:rFonts w:asciiTheme="minorHAnsi" w:hAnsiTheme="minorHAnsi" w:cstheme="minorHAnsi"/>
          <w:b/>
          <w:sz w:val="24"/>
          <w:szCs w:val="24"/>
        </w:rPr>
        <w:t>ANEXO II.G:</w:t>
      </w:r>
      <w:r w:rsidRPr="008D7678">
        <w:rPr>
          <w:rFonts w:asciiTheme="minorHAnsi" w:hAnsiTheme="minorHAnsi" w:cstheme="minorHAnsi"/>
          <w:sz w:val="24"/>
          <w:szCs w:val="24"/>
        </w:rPr>
        <w:t xml:space="preserve"> PORTARIA 61/SVMA/2011; </w:t>
      </w:r>
    </w:p>
    <w:p w14:paraId="6FE06373" w14:textId="77777777" w:rsidR="00E55632" w:rsidRPr="008D7678" w:rsidRDefault="00E55632" w:rsidP="00E55632">
      <w:pPr>
        <w:jc w:val="both"/>
        <w:rPr>
          <w:rFonts w:asciiTheme="minorHAnsi" w:hAnsiTheme="minorHAnsi" w:cstheme="minorHAnsi"/>
          <w:sz w:val="24"/>
          <w:szCs w:val="24"/>
        </w:rPr>
      </w:pPr>
      <w:r w:rsidRPr="008D7678">
        <w:rPr>
          <w:rFonts w:asciiTheme="minorHAnsi" w:hAnsiTheme="minorHAnsi" w:cstheme="minorHAnsi"/>
          <w:sz w:val="24"/>
          <w:szCs w:val="24"/>
        </w:rPr>
        <w:t xml:space="preserve">09 </w:t>
      </w:r>
      <w:r w:rsidRPr="008D7678">
        <w:rPr>
          <w:rFonts w:asciiTheme="minorHAnsi" w:hAnsiTheme="minorHAnsi" w:cstheme="minorHAnsi"/>
          <w:b/>
          <w:sz w:val="24"/>
          <w:szCs w:val="24"/>
        </w:rPr>
        <w:t>ANEXO II.H:</w:t>
      </w:r>
      <w:r w:rsidRPr="008D7678">
        <w:rPr>
          <w:rFonts w:asciiTheme="minorHAnsi" w:hAnsiTheme="minorHAnsi" w:cstheme="minorHAnsi"/>
          <w:sz w:val="24"/>
          <w:szCs w:val="24"/>
        </w:rPr>
        <w:t xml:space="preserve"> PORTARIA 130/SMA/2013; </w:t>
      </w:r>
    </w:p>
    <w:p w14:paraId="0E5421AD" w14:textId="77777777" w:rsidR="00E55632" w:rsidRPr="008D7678" w:rsidRDefault="00E55632" w:rsidP="00E55632">
      <w:pPr>
        <w:jc w:val="both"/>
        <w:rPr>
          <w:rFonts w:asciiTheme="minorHAnsi" w:hAnsiTheme="minorHAnsi" w:cstheme="minorHAnsi"/>
          <w:sz w:val="24"/>
          <w:szCs w:val="24"/>
        </w:rPr>
      </w:pPr>
      <w:r w:rsidRPr="008D7678">
        <w:rPr>
          <w:rFonts w:asciiTheme="minorHAnsi" w:hAnsiTheme="minorHAnsi" w:cstheme="minorHAnsi"/>
          <w:sz w:val="24"/>
          <w:szCs w:val="24"/>
        </w:rPr>
        <w:t xml:space="preserve">10 </w:t>
      </w:r>
      <w:r w:rsidRPr="008D7678">
        <w:rPr>
          <w:rFonts w:asciiTheme="minorHAnsi" w:hAnsiTheme="minorHAnsi" w:cstheme="minorHAnsi"/>
          <w:b/>
          <w:sz w:val="24"/>
          <w:szCs w:val="24"/>
        </w:rPr>
        <w:t>ANEXO II.I:</w:t>
      </w:r>
      <w:r w:rsidRPr="008D7678">
        <w:rPr>
          <w:rFonts w:asciiTheme="minorHAnsi" w:hAnsiTheme="minorHAnsi" w:cstheme="minorHAnsi"/>
          <w:sz w:val="24"/>
          <w:szCs w:val="24"/>
        </w:rPr>
        <w:t xml:space="preserve"> RESOLUÇÃO 057/SMA/2016;</w:t>
      </w:r>
    </w:p>
    <w:p w14:paraId="4C9C96BB" w14:textId="77777777" w:rsidR="00E55632" w:rsidRPr="008D7678" w:rsidRDefault="00E55632" w:rsidP="00E55632">
      <w:pPr>
        <w:jc w:val="both"/>
        <w:rPr>
          <w:rFonts w:asciiTheme="minorHAnsi" w:hAnsiTheme="minorHAnsi" w:cstheme="minorHAnsi"/>
          <w:sz w:val="24"/>
          <w:szCs w:val="24"/>
        </w:rPr>
      </w:pPr>
      <w:r w:rsidRPr="008D7678">
        <w:rPr>
          <w:rFonts w:asciiTheme="minorHAnsi" w:hAnsiTheme="minorHAnsi" w:cstheme="minorHAnsi"/>
          <w:sz w:val="24"/>
          <w:szCs w:val="24"/>
        </w:rPr>
        <w:t xml:space="preserve">11 </w:t>
      </w:r>
      <w:r w:rsidRPr="008D7678">
        <w:rPr>
          <w:rFonts w:asciiTheme="minorHAnsi" w:hAnsiTheme="minorHAnsi" w:cstheme="minorHAnsi"/>
          <w:b/>
          <w:sz w:val="24"/>
          <w:szCs w:val="24"/>
        </w:rPr>
        <w:t>ANEXO II.J:</w:t>
      </w:r>
      <w:r w:rsidRPr="008D7678">
        <w:rPr>
          <w:rFonts w:asciiTheme="minorHAnsi" w:hAnsiTheme="minorHAnsi" w:cstheme="minorHAnsi"/>
          <w:sz w:val="24"/>
          <w:szCs w:val="24"/>
        </w:rPr>
        <w:t xml:space="preserve"> PARECER DCRA_DESPACHO CLA;</w:t>
      </w:r>
    </w:p>
    <w:p w14:paraId="0D350758" w14:textId="77777777" w:rsidR="00043910" w:rsidRPr="008D7678" w:rsidRDefault="00043910" w:rsidP="00043910">
      <w:pPr>
        <w:jc w:val="both"/>
        <w:rPr>
          <w:rFonts w:asciiTheme="minorHAnsi" w:hAnsiTheme="minorHAnsi" w:cstheme="minorHAnsi"/>
          <w:sz w:val="24"/>
          <w:szCs w:val="24"/>
        </w:rPr>
      </w:pPr>
      <w:r w:rsidRPr="008D7678">
        <w:rPr>
          <w:rFonts w:asciiTheme="minorHAnsi" w:hAnsiTheme="minorHAnsi" w:cstheme="minorHAnsi"/>
          <w:sz w:val="24"/>
          <w:szCs w:val="24"/>
        </w:rPr>
        <w:t xml:space="preserve">12 </w:t>
      </w:r>
      <w:r w:rsidRPr="008D7678">
        <w:rPr>
          <w:rFonts w:asciiTheme="minorHAnsi" w:hAnsiTheme="minorHAnsi" w:cstheme="minorHAnsi"/>
          <w:b/>
          <w:bCs/>
          <w:sz w:val="24"/>
          <w:szCs w:val="24"/>
        </w:rPr>
        <w:t>ANEXO II.M:</w:t>
      </w:r>
      <w:r w:rsidRPr="008D7678">
        <w:rPr>
          <w:rFonts w:asciiTheme="minorHAnsi" w:hAnsiTheme="minorHAnsi" w:cstheme="minorHAnsi"/>
          <w:sz w:val="24"/>
          <w:szCs w:val="24"/>
        </w:rPr>
        <w:t xml:space="preserve"> ACÓRDÃO 2622 de 2013 Plenário;</w:t>
      </w:r>
    </w:p>
    <w:p w14:paraId="2E4F5635" w14:textId="77777777" w:rsidR="00E55632" w:rsidRPr="008D7678" w:rsidRDefault="00E55632" w:rsidP="00E55632">
      <w:pPr>
        <w:pStyle w:val="SemEspaamento"/>
        <w:rPr>
          <w:rFonts w:asciiTheme="minorHAnsi" w:hAnsiTheme="minorHAnsi" w:cstheme="minorHAnsi"/>
          <w:sz w:val="24"/>
          <w:szCs w:val="24"/>
        </w:rPr>
      </w:pPr>
      <w:r w:rsidRPr="008D7678">
        <w:rPr>
          <w:rFonts w:asciiTheme="minorHAnsi" w:hAnsiTheme="minorHAnsi" w:cstheme="minorHAnsi"/>
          <w:sz w:val="24"/>
          <w:szCs w:val="24"/>
        </w:rPr>
        <w:t xml:space="preserve">13 </w:t>
      </w:r>
      <w:r w:rsidRPr="008D7678">
        <w:rPr>
          <w:rFonts w:asciiTheme="minorHAnsi" w:hAnsiTheme="minorHAnsi" w:cstheme="minorHAnsi"/>
          <w:b/>
          <w:sz w:val="24"/>
          <w:szCs w:val="24"/>
        </w:rPr>
        <w:t>ANEXO III:</w:t>
      </w:r>
      <w:r w:rsidRPr="008D7678">
        <w:rPr>
          <w:rFonts w:asciiTheme="minorHAnsi" w:hAnsiTheme="minorHAnsi" w:cstheme="minorHAnsi"/>
          <w:sz w:val="24"/>
          <w:szCs w:val="24"/>
        </w:rPr>
        <w:t xml:space="preserve"> PLANILHA DE ORÇAMENTO; e</w:t>
      </w:r>
    </w:p>
    <w:p w14:paraId="34AAF3AA" w14:textId="77777777" w:rsidR="00E55632" w:rsidRPr="00C27851" w:rsidRDefault="00E55632" w:rsidP="00E55632">
      <w:pPr>
        <w:jc w:val="both"/>
        <w:rPr>
          <w:rFonts w:asciiTheme="minorHAnsi" w:hAnsiTheme="minorHAnsi" w:cstheme="minorHAnsi"/>
          <w:sz w:val="24"/>
          <w:szCs w:val="24"/>
        </w:rPr>
      </w:pPr>
      <w:r w:rsidRPr="008D7678">
        <w:rPr>
          <w:rFonts w:asciiTheme="minorHAnsi" w:hAnsiTheme="minorHAnsi" w:cstheme="minorHAnsi"/>
          <w:sz w:val="24"/>
          <w:szCs w:val="24"/>
        </w:rPr>
        <w:t xml:space="preserve">14 </w:t>
      </w:r>
      <w:r w:rsidRPr="008D7678">
        <w:rPr>
          <w:rFonts w:asciiTheme="minorHAnsi" w:hAnsiTheme="minorHAnsi" w:cstheme="minorHAnsi"/>
          <w:b/>
          <w:sz w:val="24"/>
          <w:szCs w:val="24"/>
        </w:rPr>
        <w:t>ANEXO IV:</w:t>
      </w:r>
      <w:r w:rsidRPr="008D7678">
        <w:rPr>
          <w:rFonts w:asciiTheme="minorHAnsi" w:hAnsiTheme="minorHAnsi" w:cstheme="minorHAnsi"/>
          <w:sz w:val="24"/>
          <w:szCs w:val="24"/>
        </w:rPr>
        <w:t xml:space="preserve"> CRONOGRAMA FÍSICO FINANCEIRO;</w:t>
      </w:r>
    </w:p>
    <w:p w14:paraId="122989C0" w14:textId="771AFF6A" w:rsidR="00C04CFB" w:rsidRDefault="00C04CFB" w:rsidP="001E4663">
      <w:pPr>
        <w:ind w:left="851"/>
        <w:jc w:val="both"/>
        <w:rPr>
          <w:rFonts w:asciiTheme="minorHAnsi" w:hAnsiTheme="minorHAnsi" w:cstheme="minorHAnsi"/>
          <w:sz w:val="24"/>
          <w:szCs w:val="24"/>
        </w:rPr>
      </w:pPr>
    </w:p>
    <w:p w14:paraId="61C570F4" w14:textId="77777777" w:rsidR="00E55632" w:rsidRDefault="00E55632" w:rsidP="001E4663">
      <w:pPr>
        <w:ind w:left="851"/>
        <w:jc w:val="both"/>
        <w:rPr>
          <w:rFonts w:asciiTheme="minorHAnsi" w:hAnsiTheme="minorHAnsi" w:cstheme="minorHAnsi"/>
          <w:sz w:val="24"/>
          <w:szCs w:val="24"/>
        </w:rPr>
      </w:pPr>
    </w:p>
    <w:p w14:paraId="5E9640D9" w14:textId="77777777" w:rsidR="00C04CFB" w:rsidRPr="002F35F9" w:rsidRDefault="00C04CFB" w:rsidP="001E4663">
      <w:pPr>
        <w:ind w:left="851"/>
        <w:jc w:val="both"/>
        <w:rPr>
          <w:rFonts w:asciiTheme="minorHAnsi" w:hAnsiTheme="minorHAnsi" w:cstheme="minorHAnsi"/>
          <w:sz w:val="24"/>
          <w:szCs w:val="24"/>
        </w:rPr>
      </w:pPr>
      <w:r w:rsidRPr="002F35F9">
        <w:rPr>
          <w:rFonts w:asciiTheme="minorHAnsi" w:hAnsiTheme="minorHAnsi" w:cstheme="minorHAnsi"/>
          <w:sz w:val="24"/>
          <w:szCs w:val="24"/>
        </w:rPr>
        <w:t>Estes documentos deverão ser seguidos pela CONTRATADA e suas definições só poderão ser modificadas após consulta e autorização oficializada por técnicos da Divisão de Implantação, Projetos e Obras (DIPO) desta SVMA.</w:t>
      </w:r>
    </w:p>
    <w:p w14:paraId="4542A437" w14:textId="77777777" w:rsidR="00C04CFB" w:rsidRDefault="00C04CFB" w:rsidP="00C04CFB">
      <w:pPr>
        <w:pStyle w:val="SemEspaamento"/>
        <w:ind w:left="851"/>
        <w:jc w:val="both"/>
        <w:rPr>
          <w:sz w:val="24"/>
          <w:szCs w:val="24"/>
        </w:rPr>
      </w:pPr>
    </w:p>
    <w:p w14:paraId="28A2B496" w14:textId="77777777" w:rsidR="00C04CFB" w:rsidRPr="001859A9" w:rsidRDefault="00C04CFB" w:rsidP="00C04CFB">
      <w:pPr>
        <w:pStyle w:val="SemEspaamento"/>
        <w:ind w:left="1560" w:hanging="851"/>
        <w:jc w:val="both"/>
        <w:rPr>
          <w:sz w:val="24"/>
          <w:szCs w:val="24"/>
        </w:rPr>
      </w:pPr>
    </w:p>
    <w:p w14:paraId="04F6B9D5" w14:textId="77777777" w:rsidR="00C04CFB" w:rsidRDefault="00C04CFB" w:rsidP="00536223">
      <w:pPr>
        <w:pStyle w:val="SemEspaamento"/>
        <w:numPr>
          <w:ilvl w:val="0"/>
          <w:numId w:val="30"/>
        </w:numPr>
        <w:ind w:left="709" w:hanging="425"/>
        <w:rPr>
          <w:rStyle w:val="SemEspaamentoChar"/>
          <w:b/>
          <w:sz w:val="24"/>
          <w:szCs w:val="24"/>
        </w:rPr>
      </w:pPr>
      <w:r>
        <w:rPr>
          <w:rStyle w:val="SemEspaamentoChar"/>
          <w:b/>
          <w:sz w:val="24"/>
          <w:szCs w:val="24"/>
        </w:rPr>
        <w:t>DISPOSIÇÕES GERAIS</w:t>
      </w:r>
    </w:p>
    <w:p w14:paraId="0843E3F8" w14:textId="77777777" w:rsidR="00C04CFB" w:rsidRDefault="00C04CFB" w:rsidP="00C04CFB">
      <w:pPr>
        <w:pStyle w:val="SemEspaamento"/>
        <w:jc w:val="both"/>
        <w:rPr>
          <w:rFonts w:cs="Calibri"/>
          <w:sz w:val="24"/>
          <w:szCs w:val="24"/>
          <w:u w:val="single"/>
        </w:rPr>
      </w:pPr>
    </w:p>
    <w:p w14:paraId="207EBDDF" w14:textId="77777777" w:rsidR="00320E9A" w:rsidRPr="00A91230" w:rsidRDefault="00320E9A" w:rsidP="00320E9A">
      <w:pPr>
        <w:pStyle w:val="SemEspaamento"/>
        <w:ind w:left="786"/>
        <w:jc w:val="both"/>
        <w:rPr>
          <w:rFonts w:cs="Calibri"/>
          <w:sz w:val="24"/>
          <w:szCs w:val="24"/>
        </w:rPr>
      </w:pPr>
      <w:r w:rsidRPr="00A91230">
        <w:rPr>
          <w:rFonts w:cs="Calibri"/>
          <w:sz w:val="24"/>
          <w:szCs w:val="24"/>
        </w:rPr>
        <w:t>Devem ser respeitadas, em termos gerais, as seguintes condições:</w:t>
      </w:r>
    </w:p>
    <w:p w14:paraId="3946E54F" w14:textId="77777777" w:rsidR="00320E9A" w:rsidRPr="00A91230" w:rsidRDefault="00320E9A" w:rsidP="00320E9A">
      <w:pPr>
        <w:pStyle w:val="SemEspaamento"/>
        <w:ind w:left="1418" w:hanging="709"/>
        <w:jc w:val="both"/>
        <w:rPr>
          <w:rFonts w:cs="Calibri"/>
          <w:sz w:val="24"/>
          <w:szCs w:val="24"/>
        </w:rPr>
      </w:pPr>
    </w:p>
    <w:p w14:paraId="6FD7E49C" w14:textId="77777777" w:rsidR="00320E9A" w:rsidRPr="00A91230" w:rsidRDefault="00320E9A" w:rsidP="00536223">
      <w:pPr>
        <w:pStyle w:val="SemEspaamento"/>
        <w:numPr>
          <w:ilvl w:val="1"/>
          <w:numId w:val="30"/>
        </w:numPr>
        <w:ind w:left="1418" w:hanging="567"/>
        <w:jc w:val="both"/>
        <w:rPr>
          <w:rFonts w:cs="Calibri"/>
          <w:sz w:val="24"/>
          <w:szCs w:val="24"/>
        </w:rPr>
      </w:pPr>
      <w:r w:rsidRPr="6FD3D400">
        <w:rPr>
          <w:rFonts w:cs="Calibri"/>
          <w:sz w:val="24"/>
          <w:szCs w:val="24"/>
        </w:rPr>
        <w:t>A assinatura do contrato implica na aceitação integral e irrevogável de todos os itens deste Termo de Referência, bem como de seus anexos;</w:t>
      </w:r>
    </w:p>
    <w:p w14:paraId="486A1781" w14:textId="77777777" w:rsidR="00320E9A" w:rsidRPr="00A91230" w:rsidRDefault="00320E9A" w:rsidP="00320E9A">
      <w:pPr>
        <w:pStyle w:val="SemEspaamento"/>
        <w:ind w:left="1418" w:hanging="567"/>
        <w:jc w:val="both"/>
        <w:rPr>
          <w:rFonts w:cs="Calibri"/>
          <w:sz w:val="24"/>
          <w:szCs w:val="24"/>
        </w:rPr>
      </w:pPr>
    </w:p>
    <w:p w14:paraId="291479D2" w14:textId="77777777" w:rsidR="00320E9A" w:rsidRPr="00A91230" w:rsidRDefault="00320E9A" w:rsidP="00536223">
      <w:pPr>
        <w:pStyle w:val="SemEspaamento"/>
        <w:numPr>
          <w:ilvl w:val="1"/>
          <w:numId w:val="30"/>
        </w:numPr>
        <w:ind w:left="1418" w:hanging="567"/>
        <w:jc w:val="both"/>
        <w:rPr>
          <w:rFonts w:cs="Calibri"/>
          <w:sz w:val="24"/>
          <w:szCs w:val="24"/>
        </w:rPr>
      </w:pPr>
      <w:r w:rsidRPr="6FD3D400">
        <w:rPr>
          <w:rFonts w:cs="Calibri"/>
          <w:sz w:val="24"/>
          <w:szCs w:val="24"/>
        </w:rPr>
        <w:t xml:space="preserve">A CONTRATADA deverá, às suas expensas, solicitar às Concessionárias as diretrizes e ligações (água, esgoto, energia, etc), provisórias ou não, necessárias ao perfeito funcionamento das infraestruturas construídas, ficando a cargo desta os trâmites burocráticos, bem como os custos com taxas e emolumentos; </w:t>
      </w:r>
    </w:p>
    <w:p w14:paraId="11922B7C" w14:textId="77777777" w:rsidR="00320E9A" w:rsidRPr="00A91230" w:rsidRDefault="00320E9A" w:rsidP="00320E9A">
      <w:pPr>
        <w:pStyle w:val="SemEspaamento"/>
        <w:ind w:left="1418" w:hanging="567"/>
        <w:jc w:val="both"/>
        <w:rPr>
          <w:rFonts w:cs="Calibri"/>
          <w:sz w:val="24"/>
          <w:szCs w:val="24"/>
        </w:rPr>
      </w:pPr>
    </w:p>
    <w:p w14:paraId="2F9ADE62" w14:textId="77777777" w:rsidR="00320E9A" w:rsidRPr="00A91230" w:rsidRDefault="00320E9A" w:rsidP="00536223">
      <w:pPr>
        <w:pStyle w:val="SemEspaamento"/>
        <w:numPr>
          <w:ilvl w:val="1"/>
          <w:numId w:val="30"/>
        </w:numPr>
        <w:ind w:left="1418" w:hanging="567"/>
        <w:jc w:val="both"/>
        <w:rPr>
          <w:rFonts w:cs="Calibri"/>
          <w:sz w:val="24"/>
          <w:szCs w:val="24"/>
        </w:rPr>
      </w:pPr>
      <w:r w:rsidRPr="6FD3D400">
        <w:rPr>
          <w:rFonts w:cs="Calibri"/>
          <w:sz w:val="24"/>
          <w:szCs w:val="24"/>
        </w:rPr>
        <w:t>Caberá à CONTRATADA o pagamento ou reembolso de todos os valores de multas aplicadas pela Delegacia Regional do Trabalho, CAU-SP/CREA-SP ou qualquer entidade;</w:t>
      </w:r>
    </w:p>
    <w:p w14:paraId="63522121" w14:textId="77777777" w:rsidR="00320E9A" w:rsidRPr="00A91230" w:rsidRDefault="00320E9A" w:rsidP="00320E9A">
      <w:pPr>
        <w:pStyle w:val="SemEspaamento"/>
        <w:ind w:left="1418" w:hanging="567"/>
        <w:jc w:val="both"/>
        <w:rPr>
          <w:rFonts w:cs="Calibri"/>
          <w:sz w:val="24"/>
          <w:szCs w:val="24"/>
        </w:rPr>
      </w:pPr>
    </w:p>
    <w:p w14:paraId="60CDCC6C" w14:textId="77777777" w:rsidR="00320E9A" w:rsidRPr="00A91230" w:rsidRDefault="00320E9A" w:rsidP="00536223">
      <w:pPr>
        <w:pStyle w:val="SemEspaamento"/>
        <w:numPr>
          <w:ilvl w:val="1"/>
          <w:numId w:val="30"/>
        </w:numPr>
        <w:ind w:left="1418" w:hanging="567"/>
        <w:jc w:val="both"/>
        <w:rPr>
          <w:rFonts w:cs="Calibri"/>
          <w:sz w:val="24"/>
          <w:szCs w:val="24"/>
        </w:rPr>
      </w:pPr>
      <w:r w:rsidRPr="6FD3D400">
        <w:rPr>
          <w:rFonts w:cs="Calibri"/>
          <w:sz w:val="24"/>
          <w:szCs w:val="24"/>
        </w:rPr>
        <w:t>A CONTRATADA deverá reparar, corrigir, remover, revisar e substituir, às suas expensas, no total ou em parte, os objetos desta contratação em que sejam verificados vícios, defeitos ou incorreções resultantes da execução ou de materiais empregados;</w:t>
      </w:r>
    </w:p>
    <w:p w14:paraId="5228387B" w14:textId="77777777" w:rsidR="00320E9A" w:rsidRPr="00A91230" w:rsidRDefault="00320E9A" w:rsidP="00320E9A">
      <w:pPr>
        <w:pStyle w:val="SemEspaamento"/>
        <w:ind w:left="1418" w:hanging="567"/>
        <w:jc w:val="both"/>
        <w:rPr>
          <w:rFonts w:cs="Calibri"/>
          <w:sz w:val="24"/>
          <w:szCs w:val="24"/>
        </w:rPr>
      </w:pPr>
      <w:bookmarkStart w:id="15" w:name="_Toc522612222"/>
    </w:p>
    <w:p w14:paraId="6C0B9A14" w14:textId="77777777" w:rsidR="00320E9A" w:rsidRPr="00A91230" w:rsidRDefault="00320E9A" w:rsidP="00536223">
      <w:pPr>
        <w:pStyle w:val="SemEspaamento"/>
        <w:numPr>
          <w:ilvl w:val="1"/>
          <w:numId w:val="30"/>
        </w:numPr>
        <w:ind w:left="1418" w:hanging="567"/>
        <w:jc w:val="both"/>
        <w:rPr>
          <w:rFonts w:cs="Calibri"/>
          <w:sz w:val="24"/>
          <w:szCs w:val="24"/>
        </w:rPr>
      </w:pPr>
      <w:r w:rsidRPr="6FD3D400">
        <w:rPr>
          <w:rFonts w:cs="Calibri"/>
          <w:sz w:val="24"/>
          <w:szCs w:val="24"/>
        </w:rPr>
        <w:lastRenderedPageBreak/>
        <w:t>A CONTRATADA deverá atender às determinações da fiscalização, no prazo máximo de 24 (vinte e quatro) horas e prestar toda assistência e colaboração necessária;</w:t>
      </w:r>
      <w:bookmarkEnd w:id="15"/>
    </w:p>
    <w:p w14:paraId="1422D17A" w14:textId="77777777" w:rsidR="00320E9A" w:rsidRPr="00A91230" w:rsidRDefault="00320E9A" w:rsidP="00320E9A">
      <w:pPr>
        <w:pStyle w:val="SemEspaamento"/>
        <w:ind w:left="1418" w:hanging="567"/>
        <w:jc w:val="both"/>
        <w:rPr>
          <w:rFonts w:cs="Calibri"/>
          <w:sz w:val="24"/>
          <w:szCs w:val="24"/>
        </w:rPr>
      </w:pPr>
      <w:bookmarkStart w:id="16" w:name="_Toc522612225"/>
    </w:p>
    <w:p w14:paraId="16CAF17E" w14:textId="77777777" w:rsidR="00320E9A" w:rsidRPr="00A91230" w:rsidRDefault="00320E9A" w:rsidP="00536223">
      <w:pPr>
        <w:pStyle w:val="SemEspaamento"/>
        <w:numPr>
          <w:ilvl w:val="1"/>
          <w:numId w:val="30"/>
        </w:numPr>
        <w:ind w:left="1418" w:hanging="567"/>
        <w:jc w:val="both"/>
        <w:rPr>
          <w:rFonts w:cs="Calibri"/>
          <w:sz w:val="24"/>
          <w:szCs w:val="24"/>
        </w:rPr>
      </w:pPr>
      <w:r w:rsidRPr="6FD3D400">
        <w:rPr>
          <w:rFonts w:cs="Calibri"/>
          <w:sz w:val="24"/>
          <w:szCs w:val="24"/>
        </w:rPr>
        <w:t>A CONTRATADA deverá, às suas expensas, providenciar todo e qualquer controle tecnológico necessário à execução do(s) projeto(s), objeto do contrato. Quando ocorrer inovação tecnológica nos métodos construtivos, seu controle será feito por agente(s) determinado(s) pela fiscalização;</w:t>
      </w:r>
      <w:bookmarkEnd w:id="16"/>
    </w:p>
    <w:p w14:paraId="029F1CC9" w14:textId="77777777" w:rsidR="00320E9A" w:rsidRPr="00A91230" w:rsidRDefault="00320E9A" w:rsidP="00320E9A">
      <w:pPr>
        <w:pStyle w:val="SemEspaamento"/>
        <w:ind w:left="1418" w:hanging="567"/>
        <w:jc w:val="both"/>
        <w:rPr>
          <w:rFonts w:cs="Calibri"/>
          <w:sz w:val="24"/>
          <w:szCs w:val="24"/>
        </w:rPr>
      </w:pPr>
      <w:bookmarkStart w:id="17" w:name="_Toc522612217"/>
    </w:p>
    <w:p w14:paraId="2D1FEC5D" w14:textId="77777777" w:rsidR="00320E9A" w:rsidRPr="00A91230" w:rsidRDefault="00320E9A" w:rsidP="00536223">
      <w:pPr>
        <w:pStyle w:val="SemEspaamento"/>
        <w:numPr>
          <w:ilvl w:val="1"/>
          <w:numId w:val="30"/>
        </w:numPr>
        <w:ind w:left="1418" w:hanging="567"/>
        <w:jc w:val="both"/>
        <w:rPr>
          <w:rFonts w:cs="Calibri"/>
          <w:sz w:val="24"/>
          <w:szCs w:val="24"/>
        </w:rPr>
      </w:pPr>
      <w:r w:rsidRPr="6FD3D400">
        <w:rPr>
          <w:rFonts w:cs="Calibri"/>
          <w:sz w:val="24"/>
          <w:szCs w:val="24"/>
        </w:rPr>
        <w:t>A CONTRATADA deverá, obrigatoriamente, em até 10 (dez) dias da emissão da Ordem de Início, instalar a(s) placa(s) de obra conforme modelos fornecidos pela SVMA, sob pena de multa por dia de atraso na sua colocação;</w:t>
      </w:r>
      <w:bookmarkEnd w:id="17"/>
    </w:p>
    <w:p w14:paraId="3CBB7F1C" w14:textId="77777777" w:rsidR="00320E9A" w:rsidRPr="00A91230" w:rsidRDefault="00320E9A" w:rsidP="00320E9A">
      <w:pPr>
        <w:pStyle w:val="SemEspaamento"/>
        <w:ind w:left="1418" w:hanging="567"/>
        <w:jc w:val="both"/>
        <w:rPr>
          <w:rFonts w:cs="Calibri"/>
          <w:sz w:val="24"/>
          <w:szCs w:val="24"/>
        </w:rPr>
      </w:pPr>
      <w:bookmarkStart w:id="18" w:name="_Toc522612220"/>
    </w:p>
    <w:p w14:paraId="00081F0E" w14:textId="77777777" w:rsidR="00320E9A" w:rsidRPr="00A91230" w:rsidRDefault="00320E9A" w:rsidP="00536223">
      <w:pPr>
        <w:pStyle w:val="SemEspaamento"/>
        <w:numPr>
          <w:ilvl w:val="1"/>
          <w:numId w:val="30"/>
        </w:numPr>
        <w:ind w:left="1418" w:hanging="567"/>
        <w:jc w:val="both"/>
        <w:rPr>
          <w:rFonts w:cs="Calibri"/>
          <w:sz w:val="24"/>
          <w:szCs w:val="24"/>
        </w:rPr>
      </w:pPr>
      <w:r w:rsidRPr="6FD3D400">
        <w:rPr>
          <w:rFonts w:cs="Calibri"/>
          <w:sz w:val="24"/>
          <w:szCs w:val="24"/>
        </w:rPr>
        <w:t>A CONTRATADA assumirá integral responsabilidade pelos danos que causar a SVMA ou a terceiros, por si ou seus representantes, na execução das obras e/ou serviços contratados, ficando isenta a SVMA de toda e qualquer reclamação que possa surgir em decorrência dos mesmos;</w:t>
      </w:r>
      <w:bookmarkEnd w:id="18"/>
    </w:p>
    <w:p w14:paraId="529C134F" w14:textId="77777777" w:rsidR="00320E9A" w:rsidRPr="00A91230" w:rsidRDefault="00320E9A" w:rsidP="00320E9A">
      <w:pPr>
        <w:pStyle w:val="SemEspaamento"/>
        <w:ind w:left="1418" w:hanging="567"/>
        <w:jc w:val="both"/>
        <w:rPr>
          <w:rFonts w:cs="Calibri"/>
          <w:sz w:val="24"/>
          <w:szCs w:val="24"/>
        </w:rPr>
      </w:pPr>
    </w:p>
    <w:p w14:paraId="489D9285" w14:textId="77777777" w:rsidR="00320E9A" w:rsidRPr="00A91230" w:rsidRDefault="00320E9A" w:rsidP="00536223">
      <w:pPr>
        <w:pStyle w:val="SemEspaamento"/>
        <w:numPr>
          <w:ilvl w:val="1"/>
          <w:numId w:val="30"/>
        </w:numPr>
        <w:ind w:left="1418" w:hanging="567"/>
        <w:jc w:val="both"/>
        <w:rPr>
          <w:rFonts w:cs="Calibri"/>
          <w:sz w:val="24"/>
          <w:szCs w:val="24"/>
        </w:rPr>
      </w:pPr>
      <w:r w:rsidRPr="27B98381">
        <w:rPr>
          <w:rFonts w:cs="Calibri"/>
          <w:sz w:val="24"/>
          <w:szCs w:val="24"/>
        </w:rPr>
        <w:t>A CONTRATADA deverá fornecer a relação de funcionários atualizada mensalmente, sendo que a primeira entrega deverá ocorrer em 10 (dez) dias após a emissão da Ordem de Início;</w:t>
      </w:r>
    </w:p>
    <w:p w14:paraId="600AD11B" w14:textId="77777777" w:rsidR="00320E9A" w:rsidRPr="00A91230" w:rsidRDefault="00320E9A" w:rsidP="00320E9A">
      <w:pPr>
        <w:pStyle w:val="SemEspaamento"/>
        <w:ind w:left="1418" w:hanging="567"/>
        <w:jc w:val="both"/>
        <w:rPr>
          <w:rFonts w:cs="Calibri"/>
          <w:sz w:val="24"/>
          <w:szCs w:val="24"/>
        </w:rPr>
      </w:pPr>
    </w:p>
    <w:p w14:paraId="1A04DC04" w14:textId="06C9F2E2" w:rsidR="00320E9A" w:rsidRDefault="00320E9A" w:rsidP="00536223">
      <w:pPr>
        <w:pStyle w:val="SemEspaamento"/>
        <w:numPr>
          <w:ilvl w:val="1"/>
          <w:numId w:val="30"/>
        </w:numPr>
        <w:ind w:left="1418" w:hanging="567"/>
        <w:jc w:val="both"/>
        <w:rPr>
          <w:rFonts w:cs="Calibri"/>
          <w:sz w:val="24"/>
          <w:szCs w:val="24"/>
        </w:rPr>
      </w:pPr>
      <w:r w:rsidRPr="6FD3D400">
        <w:rPr>
          <w:rFonts w:cs="Calibri"/>
          <w:sz w:val="24"/>
          <w:szCs w:val="24"/>
        </w:rPr>
        <w:t>É dever da CONTRATADA elaborar quantas revisões de levantamentos, cadastramentos e projetos forem necessários para a ideal execução dos serviços, conforme exigências da fiscalização. Para cada nova revisão, a CONTRATADA terá de encaminhar o jogo de pranchas correspondente em via eletrônica;</w:t>
      </w:r>
    </w:p>
    <w:p w14:paraId="5F428922" w14:textId="77777777" w:rsidR="00320E9A" w:rsidRDefault="00320E9A" w:rsidP="00320E9A">
      <w:pPr>
        <w:pStyle w:val="PargrafodaLista"/>
        <w:rPr>
          <w:rFonts w:cs="Calibri"/>
          <w:sz w:val="24"/>
          <w:szCs w:val="24"/>
        </w:rPr>
      </w:pPr>
    </w:p>
    <w:p w14:paraId="135E338C" w14:textId="77777777" w:rsidR="00320E9A" w:rsidRPr="00320E9A" w:rsidRDefault="00320E9A" w:rsidP="00536223">
      <w:pPr>
        <w:pStyle w:val="SemEspaamento"/>
        <w:numPr>
          <w:ilvl w:val="1"/>
          <w:numId w:val="30"/>
        </w:numPr>
        <w:ind w:left="1418" w:hanging="567"/>
        <w:jc w:val="both"/>
        <w:rPr>
          <w:rFonts w:cs="Calibri"/>
          <w:sz w:val="24"/>
          <w:szCs w:val="24"/>
        </w:rPr>
      </w:pPr>
      <w:r w:rsidRPr="00320E9A">
        <w:rPr>
          <w:rFonts w:cs="Calibri"/>
          <w:sz w:val="24"/>
          <w:szCs w:val="24"/>
        </w:rPr>
        <w:t>Os casos omissos no presente serão resolvidos pela SVMA.</w:t>
      </w:r>
    </w:p>
    <w:p w14:paraId="0F4276A9" w14:textId="5B106EFD" w:rsidR="001E4663" w:rsidRPr="00337A65" w:rsidRDefault="001E4663" w:rsidP="00320E9A">
      <w:pPr>
        <w:pStyle w:val="SemEspaamento"/>
        <w:ind w:left="1418"/>
        <w:jc w:val="both"/>
        <w:rPr>
          <w:rFonts w:cs="Calibri"/>
          <w:sz w:val="24"/>
          <w:szCs w:val="24"/>
        </w:rPr>
      </w:pPr>
    </w:p>
    <w:p w14:paraId="360EEF94" w14:textId="4262AE65" w:rsidR="001E4663" w:rsidRDefault="001E4663" w:rsidP="00C04CFB">
      <w:pPr>
        <w:ind w:left="567"/>
        <w:jc w:val="both"/>
        <w:rPr>
          <w:rFonts w:asciiTheme="minorHAnsi" w:hAnsiTheme="minorHAnsi" w:cstheme="minorHAnsi"/>
          <w:sz w:val="24"/>
          <w:szCs w:val="24"/>
        </w:rPr>
      </w:pPr>
    </w:p>
    <w:p w14:paraId="5EC92A36" w14:textId="66654B6E" w:rsidR="00320E9A" w:rsidRDefault="00320E9A" w:rsidP="00C04CFB">
      <w:pPr>
        <w:ind w:left="567"/>
        <w:jc w:val="both"/>
        <w:rPr>
          <w:rFonts w:asciiTheme="minorHAnsi" w:hAnsiTheme="minorHAnsi" w:cstheme="minorHAnsi"/>
          <w:sz w:val="24"/>
          <w:szCs w:val="24"/>
        </w:rPr>
      </w:pPr>
    </w:p>
    <w:p w14:paraId="570BB7CA" w14:textId="7796B1BF" w:rsidR="00320E9A" w:rsidRDefault="00320E9A" w:rsidP="00C04CFB">
      <w:pPr>
        <w:ind w:left="567"/>
        <w:jc w:val="both"/>
        <w:rPr>
          <w:rFonts w:asciiTheme="minorHAnsi" w:hAnsiTheme="minorHAnsi" w:cstheme="minorHAnsi"/>
          <w:sz w:val="24"/>
          <w:szCs w:val="24"/>
        </w:rPr>
      </w:pPr>
    </w:p>
    <w:p w14:paraId="6B2DE5C5" w14:textId="5AD49A4B" w:rsidR="00320E9A" w:rsidRDefault="00320E9A" w:rsidP="00C04CFB">
      <w:pPr>
        <w:ind w:left="567"/>
        <w:jc w:val="both"/>
        <w:rPr>
          <w:rFonts w:asciiTheme="minorHAnsi" w:hAnsiTheme="minorHAnsi" w:cstheme="minorHAnsi"/>
          <w:sz w:val="24"/>
          <w:szCs w:val="24"/>
        </w:rPr>
      </w:pPr>
    </w:p>
    <w:p w14:paraId="29302675" w14:textId="77777777" w:rsidR="00320E9A" w:rsidRDefault="00320E9A" w:rsidP="00C04CFB">
      <w:pPr>
        <w:ind w:left="567"/>
        <w:jc w:val="both"/>
        <w:rPr>
          <w:rFonts w:asciiTheme="minorHAnsi" w:hAnsiTheme="minorHAnsi" w:cstheme="minorHAnsi"/>
          <w:sz w:val="24"/>
          <w:szCs w:val="24"/>
        </w:rPr>
      </w:pPr>
    </w:p>
    <w:p w14:paraId="2AAF826B" w14:textId="6C742F67" w:rsidR="00C04CFB" w:rsidRPr="002F35F9" w:rsidRDefault="00C04CFB" w:rsidP="00C04CFB">
      <w:pPr>
        <w:ind w:left="567"/>
        <w:jc w:val="both"/>
        <w:rPr>
          <w:rFonts w:asciiTheme="minorHAnsi" w:hAnsiTheme="minorHAnsi" w:cstheme="minorHAnsi"/>
          <w:sz w:val="24"/>
          <w:szCs w:val="24"/>
        </w:rPr>
      </w:pPr>
      <w:r w:rsidRPr="006C6462">
        <w:rPr>
          <w:rFonts w:asciiTheme="minorHAnsi" w:hAnsiTheme="minorHAnsi" w:cstheme="minorHAnsi"/>
          <w:sz w:val="24"/>
          <w:szCs w:val="24"/>
        </w:rPr>
        <w:t xml:space="preserve">Aprovado em </w:t>
      </w:r>
      <w:r w:rsidR="006C6462" w:rsidRPr="006C6462">
        <w:rPr>
          <w:rFonts w:asciiTheme="minorHAnsi" w:hAnsiTheme="minorHAnsi" w:cstheme="minorHAnsi"/>
          <w:sz w:val="24"/>
          <w:szCs w:val="24"/>
        </w:rPr>
        <w:t xml:space="preserve">02 de fevereiro </w:t>
      </w:r>
      <w:r w:rsidR="00654E74" w:rsidRPr="006C6462">
        <w:rPr>
          <w:rFonts w:asciiTheme="minorHAnsi" w:hAnsiTheme="minorHAnsi" w:cstheme="minorHAnsi"/>
          <w:sz w:val="24"/>
          <w:szCs w:val="24"/>
        </w:rPr>
        <w:t>de 2026</w:t>
      </w:r>
      <w:r w:rsidRPr="006C6462">
        <w:rPr>
          <w:rFonts w:asciiTheme="minorHAnsi" w:hAnsiTheme="minorHAnsi" w:cstheme="minorHAnsi"/>
          <w:sz w:val="24"/>
          <w:szCs w:val="24"/>
        </w:rPr>
        <w:t>.</w:t>
      </w:r>
    </w:p>
    <w:p w14:paraId="2A2B100D" w14:textId="77777777" w:rsidR="00C04CFB" w:rsidRPr="002F35F9" w:rsidRDefault="00C04CFB" w:rsidP="00C04CFB">
      <w:pPr>
        <w:ind w:left="567" w:hanging="567"/>
        <w:jc w:val="both"/>
        <w:rPr>
          <w:rFonts w:asciiTheme="minorHAnsi" w:hAnsiTheme="minorHAnsi" w:cstheme="minorHAnsi"/>
          <w:sz w:val="24"/>
          <w:szCs w:val="24"/>
        </w:rPr>
      </w:pPr>
    </w:p>
    <w:p w14:paraId="511379A5" w14:textId="77777777" w:rsidR="00C04CFB" w:rsidRPr="002F35F9" w:rsidRDefault="00C04CFB" w:rsidP="00C04CFB">
      <w:pPr>
        <w:ind w:left="567" w:hanging="567"/>
        <w:jc w:val="both"/>
        <w:rPr>
          <w:rFonts w:asciiTheme="minorHAnsi" w:hAnsiTheme="minorHAnsi" w:cstheme="minorHAnsi"/>
          <w:sz w:val="24"/>
          <w:szCs w:val="24"/>
        </w:rPr>
      </w:pPr>
    </w:p>
    <w:p w14:paraId="732E8E3F" w14:textId="77777777" w:rsidR="00C04CFB" w:rsidRPr="002F35F9" w:rsidRDefault="00C04CFB" w:rsidP="00C04CFB">
      <w:pPr>
        <w:ind w:left="567" w:hanging="567"/>
        <w:jc w:val="both"/>
        <w:rPr>
          <w:rFonts w:asciiTheme="minorHAnsi" w:hAnsiTheme="minorHAnsi" w:cstheme="minorHAnsi"/>
          <w:sz w:val="24"/>
          <w:szCs w:val="24"/>
        </w:rPr>
      </w:pPr>
    </w:p>
    <w:p w14:paraId="5C1408E3" w14:textId="77777777" w:rsidR="00C04CFB" w:rsidRPr="002F35F9" w:rsidRDefault="00C04CFB" w:rsidP="00C04CFB">
      <w:pPr>
        <w:ind w:left="567"/>
        <w:jc w:val="both"/>
        <w:rPr>
          <w:rFonts w:asciiTheme="minorHAnsi" w:hAnsiTheme="minorHAnsi" w:cstheme="minorHAnsi"/>
          <w:sz w:val="24"/>
          <w:szCs w:val="24"/>
        </w:rPr>
      </w:pPr>
      <w:r w:rsidRPr="002F35F9">
        <w:rPr>
          <w:rFonts w:asciiTheme="minorHAnsi" w:hAnsiTheme="minorHAnsi" w:cstheme="minorHAnsi"/>
          <w:sz w:val="24"/>
          <w:szCs w:val="24"/>
        </w:rPr>
        <w:t xml:space="preserve">________________________________________________ </w:t>
      </w:r>
    </w:p>
    <w:p w14:paraId="1A500189" w14:textId="7609C6F8" w:rsidR="001E4663" w:rsidRPr="001E4663" w:rsidRDefault="00C04CFB" w:rsidP="001E4663">
      <w:pPr>
        <w:ind w:left="567"/>
        <w:jc w:val="both"/>
        <w:rPr>
          <w:rFonts w:asciiTheme="minorHAnsi" w:hAnsiTheme="minorHAnsi" w:cstheme="minorHAnsi"/>
          <w:sz w:val="24"/>
          <w:szCs w:val="24"/>
        </w:rPr>
      </w:pPr>
      <w:r w:rsidRPr="002F35F9">
        <w:rPr>
          <w:rFonts w:asciiTheme="minorHAnsi" w:hAnsiTheme="minorHAnsi" w:cstheme="minorHAnsi"/>
          <w:sz w:val="24"/>
          <w:szCs w:val="24"/>
        </w:rPr>
        <w:t>RESPONSÁVEIS</w:t>
      </w:r>
      <w:bookmarkEnd w:id="0"/>
      <w:bookmarkEnd w:id="1"/>
    </w:p>
    <w:sectPr w:rsidR="001E4663" w:rsidRPr="001E4663" w:rsidSect="007D57F8">
      <w:headerReference w:type="default" r:id="rId13"/>
      <w:footerReference w:type="even" r:id="rId14"/>
      <w:footerReference w:type="default" r:id="rId15"/>
      <w:footnotePr>
        <w:pos w:val="beneathText"/>
      </w:footnotePr>
      <w:pgSz w:w="11905" w:h="16837" w:code="9"/>
      <w:pgMar w:top="1134" w:right="1276" w:bottom="567" w:left="1276" w:header="142" w:footer="2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AB9A2" w14:textId="77777777" w:rsidR="00F71BB7" w:rsidRDefault="00F71BB7">
      <w:r>
        <w:separator/>
      </w:r>
    </w:p>
  </w:endnote>
  <w:endnote w:type="continuationSeparator" w:id="0">
    <w:p w14:paraId="1BCD6FEC" w14:textId="77777777" w:rsidR="00F71BB7" w:rsidRDefault="00F71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Negrito">
    <w:panose1 w:val="020B0704020202020204"/>
    <w:charset w:val="00"/>
    <w:family w:val="roman"/>
    <w:pitch w:val="default"/>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StarSymbol">
    <w:altName w:val="Arial Unicode MS"/>
    <w:panose1 w:val="00000000000000000000"/>
    <w:charset w:val="00"/>
    <w:family w:val="auto"/>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ourier">
    <w:panose1 w:val="02070409020205020404"/>
    <w:charset w:val="00"/>
    <w:family w:val="modern"/>
    <w:notTrueType/>
    <w:pitch w:val="fixed"/>
    <w:sig w:usb0="00000003" w:usb1="00000000" w:usb2="00000000" w:usb3="00000000" w:csb0="00000001" w:csb1="00000000"/>
  </w:font>
  <w:font w:name="ヒラギノ角ゴ Pro W3">
    <w:charset w:val="00"/>
    <w:family w:val="roman"/>
    <w:pitch w:val="default"/>
  </w:font>
  <w:font w:name="CG Times">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pranq eco sans">
    <w:altName w:val="Malgun Gothic"/>
    <w:charset w:val="00"/>
    <w:family w:val="swiss"/>
    <w:pitch w:val="variable"/>
    <w:sig w:usb0="800000AF" w:usb1="10002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Galliard BT">
    <w:altName w:val="Times New Roman"/>
    <w:charset w:val="00"/>
    <w:family w:val="roman"/>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D7F4B" w14:textId="77777777" w:rsidR="00F71BB7" w:rsidRDefault="00F71BB7" w:rsidP="00F55150">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7FC92A6C" w14:textId="77777777" w:rsidR="00F71BB7" w:rsidRDefault="00F71BB7" w:rsidP="001D5DC3">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2F312" w14:textId="3BBECB37" w:rsidR="00F71BB7" w:rsidRPr="00503578" w:rsidRDefault="00F71BB7" w:rsidP="001A4D5D">
    <w:pPr>
      <w:pStyle w:val="Rodap"/>
      <w:pBdr>
        <w:top w:val="single" w:sz="4" w:space="11" w:color="auto"/>
      </w:pBdr>
      <w:tabs>
        <w:tab w:val="left" w:pos="4755"/>
        <w:tab w:val="right" w:pos="8142"/>
      </w:tabs>
      <w:spacing w:after="240"/>
      <w:ind w:right="357"/>
      <w:rPr>
        <w:rFonts w:ascii="Arial" w:hAnsi="Arial" w:cs="Arial"/>
      </w:rPr>
    </w:pPr>
    <w:r>
      <w:rPr>
        <w:rStyle w:val="Nmerodepgina"/>
        <w:rFonts w:ascii="Arial" w:hAnsi="Arial" w:cs="Arial"/>
      </w:rPr>
      <w:tab/>
    </w:r>
    <w:r>
      <w:rPr>
        <w:rStyle w:val="Nmerodepgina"/>
        <w:rFonts w:ascii="Arial" w:hAnsi="Arial" w:cs="Arial"/>
      </w:rPr>
      <w:tab/>
    </w:r>
    <w:r>
      <w:rPr>
        <w:rStyle w:val="Nmerodepgina"/>
        <w:rFonts w:ascii="Arial" w:hAnsi="Arial" w:cs="Arial"/>
      </w:rPr>
      <w:tab/>
    </w:r>
    <w:r w:rsidRPr="00503578">
      <w:rPr>
        <w:rStyle w:val="Nmerodepgina"/>
        <w:rFonts w:ascii="Arial" w:hAnsi="Arial" w:cs="Arial"/>
      </w:rPr>
      <w:fldChar w:fldCharType="begin"/>
    </w:r>
    <w:r w:rsidRPr="00503578">
      <w:rPr>
        <w:rStyle w:val="Nmerodepgina"/>
        <w:rFonts w:ascii="Arial" w:hAnsi="Arial" w:cs="Arial"/>
      </w:rPr>
      <w:instrText xml:space="preserve"> PAGE </w:instrText>
    </w:r>
    <w:r w:rsidRPr="00503578">
      <w:rPr>
        <w:rStyle w:val="Nmerodepgina"/>
        <w:rFonts w:ascii="Arial" w:hAnsi="Arial" w:cs="Arial"/>
      </w:rPr>
      <w:fldChar w:fldCharType="separate"/>
    </w:r>
    <w:r w:rsidR="00E55632">
      <w:rPr>
        <w:rStyle w:val="Nmerodepgina"/>
        <w:rFonts w:ascii="Arial" w:hAnsi="Arial" w:cs="Arial"/>
        <w:noProof/>
      </w:rPr>
      <w:t>2</w:t>
    </w:r>
    <w:r w:rsidRPr="00503578">
      <w:rPr>
        <w:rStyle w:val="Nmerodepgina"/>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98A73" w14:textId="77777777" w:rsidR="00F71BB7" w:rsidRDefault="00F71BB7">
      <w:r>
        <w:separator/>
      </w:r>
    </w:p>
  </w:footnote>
  <w:footnote w:type="continuationSeparator" w:id="0">
    <w:p w14:paraId="32B1549D" w14:textId="77777777" w:rsidR="00F71BB7" w:rsidRDefault="00F71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3AD5E" w14:textId="637F101E" w:rsidR="00F71BB7" w:rsidRPr="002E06A5" w:rsidRDefault="00F71BB7" w:rsidP="002E06A5">
    <w:pPr>
      <w:ind w:left="5245" w:right="-710"/>
      <w:jc w:val="right"/>
      <w:rPr>
        <w:rFonts w:asciiTheme="minorHAnsi" w:hAnsiTheme="minorHAnsi" w:cstheme="minorHAnsi"/>
        <w:sz w:val="24"/>
        <w:szCs w:val="24"/>
      </w:rPr>
    </w:pPr>
    <w:r>
      <w:rPr>
        <w:rFonts w:asciiTheme="minorHAnsi" w:hAnsiTheme="minorHAnsi" w:cstheme="minorHAnsi"/>
        <w:sz w:val="24"/>
        <w:szCs w:val="24"/>
      </w:rPr>
      <w:t>SVMA/DIPO</w:t>
    </w:r>
  </w:p>
  <w:p w14:paraId="69D4B485" w14:textId="2D63E035" w:rsidR="00F71BB7" w:rsidRPr="004834F4" w:rsidRDefault="00F71BB7" w:rsidP="00991B41">
    <w:pPr>
      <w:ind w:right="-3"/>
      <w:jc w:val="center"/>
      <w:rPr>
        <w:rFonts w:ascii="Century Gothic" w:hAnsi="Century Gothic"/>
        <w:szCs w:val="22"/>
      </w:rPr>
    </w:pPr>
    <w:r w:rsidRPr="00D36A48">
      <w:rPr>
        <w:rFonts w:ascii="Century Gothic" w:hAnsi="Century Gothic"/>
        <w:noProof/>
        <w:szCs w:val="22"/>
        <w:lang w:eastAsia="pt-BR"/>
      </w:rPr>
      <w:drawing>
        <wp:inline distT="0" distB="0" distL="0" distR="0" wp14:anchorId="30AD6D2E" wp14:editId="746F2098">
          <wp:extent cx="875804" cy="875804"/>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75804" cy="875804"/>
                  </a:xfrm>
                  <a:prstGeom prst="rect">
                    <a:avLst/>
                  </a:prstGeom>
                  <a:noFill/>
                  <a:ln>
                    <a:noFill/>
                  </a:ln>
                </pic:spPr>
              </pic:pic>
            </a:graphicData>
          </a:graphic>
        </wp:inline>
      </w:drawing>
    </w:r>
  </w:p>
  <w:p w14:paraId="617361A2" w14:textId="7107B6E7" w:rsidR="00F71BB7" w:rsidRDefault="006C6462" w:rsidP="007C07B8">
    <w:pPr>
      <w:pStyle w:val="Cabealho"/>
      <w:tabs>
        <w:tab w:val="clear" w:pos="4419"/>
        <w:tab w:val="center" w:pos="4111"/>
      </w:tabs>
      <w:jc w:val="center"/>
      <w:rPr>
        <w:rFonts w:ascii="Galliard BT" w:hAnsi="Galliard BT"/>
        <w:b/>
        <w:sz w:val="22"/>
        <w:szCs w:val="22"/>
      </w:rPr>
    </w:pPr>
    <w:hyperlink r:id="rId2" w:history="1">
      <w:r w:rsidR="00F71BB7">
        <w:rPr>
          <w:rStyle w:val="Hyperlink"/>
        </w:rPr>
        <w:t>http://www.prefeitura.sp.gov.br/cidade/secretarias/meio_ambiente</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15073D4"/>
    <w:lvl w:ilvl="0">
      <w:start w:val="1"/>
      <w:numFmt w:val="decimal"/>
      <w:pStyle w:val="Numerada3"/>
      <w:lvlText w:val="%1."/>
      <w:lvlJc w:val="left"/>
      <w:pPr>
        <w:tabs>
          <w:tab w:val="num" w:pos="926"/>
        </w:tabs>
        <w:ind w:left="926" w:hanging="360"/>
      </w:pPr>
    </w:lvl>
  </w:abstractNum>
  <w:abstractNum w:abstractNumId="1" w15:restartNumberingAfterBreak="0">
    <w:nsid w:val="FFFFFF80"/>
    <w:multiLevelType w:val="singleLevel"/>
    <w:tmpl w:val="D5780BD8"/>
    <w:lvl w:ilvl="0">
      <w:start w:val="1"/>
      <w:numFmt w:val="bullet"/>
      <w:pStyle w:val="Commarcadores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334EDC2"/>
    <w:lvl w:ilvl="0">
      <w:start w:val="1"/>
      <w:numFmt w:val="bullet"/>
      <w:pStyle w:val="Commarcadores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4A8EE8A"/>
    <w:lvl w:ilvl="0">
      <w:start w:val="1"/>
      <w:numFmt w:val="bullet"/>
      <w:pStyle w:val="Commarcadores3"/>
      <w:lvlText w:val=""/>
      <w:lvlJc w:val="left"/>
      <w:pPr>
        <w:ind w:left="926" w:hanging="360"/>
      </w:pPr>
      <w:rPr>
        <w:rFonts w:ascii="Wingdings" w:hAnsi="Wingdings" w:hint="default"/>
      </w:rPr>
    </w:lvl>
  </w:abstractNum>
  <w:abstractNum w:abstractNumId="4" w15:restartNumberingAfterBreak="0">
    <w:nsid w:val="FFFFFF83"/>
    <w:multiLevelType w:val="singleLevel"/>
    <w:tmpl w:val="A00C8C6E"/>
    <w:lvl w:ilvl="0">
      <w:start w:val="1"/>
      <w:numFmt w:val="bullet"/>
      <w:pStyle w:val="Commarcadores2"/>
      <w:lvlText w:val=""/>
      <w:lvlJc w:val="left"/>
      <w:pPr>
        <w:ind w:left="644" w:hanging="360"/>
      </w:pPr>
      <w:rPr>
        <w:rFonts w:ascii="Wingdings" w:hAnsi="Wingdings" w:hint="default"/>
      </w:rPr>
    </w:lvl>
  </w:abstractNum>
  <w:abstractNum w:abstractNumId="5" w15:restartNumberingAfterBreak="0">
    <w:nsid w:val="FFFFFF88"/>
    <w:multiLevelType w:val="singleLevel"/>
    <w:tmpl w:val="66E266FE"/>
    <w:lvl w:ilvl="0">
      <w:start w:val="1"/>
      <w:numFmt w:val="decimal"/>
      <w:pStyle w:val="Numerada"/>
      <w:lvlText w:val="%1."/>
      <w:lvlJc w:val="left"/>
      <w:pPr>
        <w:tabs>
          <w:tab w:val="num" w:pos="360"/>
        </w:tabs>
        <w:ind w:left="360" w:hanging="360"/>
      </w:pPr>
    </w:lvl>
  </w:abstractNum>
  <w:abstractNum w:abstractNumId="6" w15:restartNumberingAfterBreak="0">
    <w:nsid w:val="FFFFFF89"/>
    <w:multiLevelType w:val="singleLevel"/>
    <w:tmpl w:val="A49A1D42"/>
    <w:lvl w:ilvl="0">
      <w:start w:val="1"/>
      <w:numFmt w:val="bullet"/>
      <w:pStyle w:val="Commarcadores"/>
      <w:lvlText w:val=""/>
      <w:lvlJc w:val="left"/>
      <w:pPr>
        <w:ind w:left="360" w:hanging="360"/>
      </w:pPr>
      <w:rPr>
        <w:rFonts w:ascii="Wingdings" w:hAnsi="Wingdings" w:hint="default"/>
      </w:rPr>
    </w:lvl>
  </w:abstractNum>
  <w:abstractNum w:abstractNumId="7"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abstractNum w:abstractNumId="8" w15:restartNumberingAfterBreak="0">
    <w:nsid w:val="00000003"/>
    <w:multiLevelType w:val="multilevel"/>
    <w:tmpl w:val="00000003"/>
    <w:name w:val="WW8Num2"/>
    <w:lvl w:ilvl="0">
      <w:start w:val="13"/>
      <w:numFmt w:val="decimal"/>
      <w:lvlText w:val="%1."/>
      <w:lvlJc w:val="left"/>
      <w:pPr>
        <w:tabs>
          <w:tab w:val="num" w:pos="915"/>
        </w:tabs>
        <w:ind w:left="915" w:hanging="915"/>
      </w:pPr>
    </w:lvl>
    <w:lvl w:ilvl="1">
      <w:start w:val="2"/>
      <w:numFmt w:val="decimal"/>
      <w:lvlText w:val="%1.%2."/>
      <w:lvlJc w:val="left"/>
      <w:pPr>
        <w:tabs>
          <w:tab w:val="num" w:pos="1305"/>
        </w:tabs>
        <w:ind w:left="1305" w:hanging="915"/>
      </w:pPr>
    </w:lvl>
    <w:lvl w:ilvl="2">
      <w:start w:val="1"/>
      <w:numFmt w:val="decimal"/>
      <w:lvlText w:val="%1.%2.%3."/>
      <w:lvlJc w:val="left"/>
      <w:pPr>
        <w:tabs>
          <w:tab w:val="num" w:pos="2175"/>
        </w:tabs>
        <w:ind w:left="2175" w:hanging="915"/>
      </w:pPr>
      <w:rPr>
        <w:b/>
      </w:rPr>
    </w:lvl>
    <w:lvl w:ilvl="3">
      <w:start w:val="1"/>
      <w:numFmt w:val="decimal"/>
      <w:lvlText w:val="%1.%2.%3.%4."/>
      <w:lvlJc w:val="left"/>
      <w:pPr>
        <w:tabs>
          <w:tab w:val="num" w:pos="2250"/>
        </w:tabs>
        <w:ind w:left="2250" w:hanging="1080"/>
      </w:pPr>
    </w:lvl>
    <w:lvl w:ilvl="4">
      <w:start w:val="1"/>
      <w:numFmt w:val="decimal"/>
      <w:lvlText w:val="%1.%2.%3.%4.%5."/>
      <w:lvlJc w:val="left"/>
      <w:pPr>
        <w:tabs>
          <w:tab w:val="num" w:pos="2640"/>
        </w:tabs>
        <w:ind w:left="2640" w:hanging="1080"/>
      </w:pPr>
    </w:lvl>
    <w:lvl w:ilvl="5">
      <w:start w:val="1"/>
      <w:numFmt w:val="decimal"/>
      <w:lvlText w:val="%1.%2.%3.%4.%5.%6."/>
      <w:lvlJc w:val="left"/>
      <w:pPr>
        <w:tabs>
          <w:tab w:val="num" w:pos="3390"/>
        </w:tabs>
        <w:ind w:left="3390" w:hanging="1440"/>
      </w:pPr>
    </w:lvl>
    <w:lvl w:ilvl="6">
      <w:start w:val="1"/>
      <w:numFmt w:val="decimal"/>
      <w:lvlText w:val="%1.%2.%3.%4.%5.%6.%7."/>
      <w:lvlJc w:val="left"/>
      <w:pPr>
        <w:tabs>
          <w:tab w:val="num" w:pos="4140"/>
        </w:tabs>
        <w:ind w:left="4140" w:hanging="1800"/>
      </w:pPr>
    </w:lvl>
    <w:lvl w:ilvl="7">
      <w:start w:val="1"/>
      <w:numFmt w:val="decimal"/>
      <w:lvlText w:val="%1.%2.%3.%4.%5.%6.%7.%8."/>
      <w:lvlJc w:val="left"/>
      <w:pPr>
        <w:tabs>
          <w:tab w:val="num" w:pos="4530"/>
        </w:tabs>
        <w:ind w:left="4530" w:hanging="1800"/>
      </w:pPr>
    </w:lvl>
    <w:lvl w:ilvl="8">
      <w:start w:val="1"/>
      <w:numFmt w:val="decimal"/>
      <w:lvlText w:val="%1.%2.%3.%4.%5.%6.%7.%8.%9."/>
      <w:lvlJc w:val="left"/>
      <w:pPr>
        <w:tabs>
          <w:tab w:val="num" w:pos="5280"/>
        </w:tabs>
        <w:ind w:left="5280" w:hanging="2160"/>
      </w:pPr>
    </w:lvl>
  </w:abstractNum>
  <w:abstractNum w:abstractNumId="9" w15:restartNumberingAfterBreak="0">
    <w:nsid w:val="00000004"/>
    <w:multiLevelType w:val="singleLevel"/>
    <w:tmpl w:val="00000004"/>
    <w:name w:val="WW8Num3"/>
    <w:lvl w:ilvl="0">
      <w:start w:val="1"/>
      <w:numFmt w:val="decimal"/>
      <w:lvlText w:val="12.%1."/>
      <w:lvlJc w:val="left"/>
      <w:pPr>
        <w:tabs>
          <w:tab w:val="num" w:pos="1021"/>
        </w:tabs>
        <w:ind w:left="1021" w:hanging="624"/>
      </w:pPr>
      <w:rPr>
        <w:rFonts w:ascii="Arial" w:hAnsi="Arial"/>
        <w:b/>
        <w:i w:val="0"/>
        <w:caps w:val="0"/>
        <w:smallCaps w:val="0"/>
        <w:strike w:val="0"/>
        <w:dstrike w:val="0"/>
        <w:vanish w:val="0"/>
        <w:color w:val="auto"/>
        <w:position w:val="0"/>
        <w:sz w:val="24"/>
        <w:szCs w:val="24"/>
        <w:u w:val="none"/>
        <w:vertAlign w:val="baseline"/>
      </w:rPr>
    </w:lvl>
  </w:abstractNum>
  <w:abstractNum w:abstractNumId="10" w15:restartNumberingAfterBreak="0">
    <w:nsid w:val="00000005"/>
    <w:multiLevelType w:val="singleLevel"/>
    <w:tmpl w:val="00000005"/>
    <w:name w:val="WW8Num4"/>
    <w:lvl w:ilvl="0">
      <w:start w:val="1"/>
      <w:numFmt w:val="bullet"/>
      <w:lvlText w:val=""/>
      <w:lvlJc w:val="left"/>
      <w:pPr>
        <w:tabs>
          <w:tab w:val="num" w:pos="1080"/>
        </w:tabs>
        <w:ind w:left="1080" w:hanging="360"/>
      </w:pPr>
      <w:rPr>
        <w:rFonts w:ascii="Symbol" w:hAnsi="Symbol"/>
        <w:b/>
        <w:i w:val="0"/>
        <w:caps w:val="0"/>
        <w:smallCaps w:val="0"/>
        <w:strike w:val="0"/>
        <w:dstrike w:val="0"/>
        <w:vanish w:val="0"/>
        <w:color w:val="auto"/>
        <w:position w:val="0"/>
        <w:sz w:val="24"/>
        <w:szCs w:val="24"/>
        <w:u w:val="none"/>
        <w:vertAlign w:val="baseline"/>
      </w:rPr>
    </w:lvl>
  </w:abstractNum>
  <w:abstractNum w:abstractNumId="11" w15:restartNumberingAfterBreak="0">
    <w:nsid w:val="00000006"/>
    <w:multiLevelType w:val="multilevel"/>
    <w:tmpl w:val="00000006"/>
    <w:name w:val="WW8Num5"/>
    <w:lvl w:ilvl="0">
      <w:start w:val="1"/>
      <w:numFmt w:val="decimal"/>
      <w:lvlText w:val="2.%1."/>
      <w:lvlJc w:val="left"/>
      <w:pPr>
        <w:tabs>
          <w:tab w:val="num" w:pos="794"/>
        </w:tabs>
        <w:ind w:left="794" w:hanging="150"/>
      </w:pPr>
      <w:rPr>
        <w:rFonts w:ascii="Arial" w:hAnsi="Arial"/>
        <w:b/>
        <w:bCs/>
      </w:rPr>
    </w:lvl>
    <w:lvl w:ilvl="1">
      <w:start w:val="1"/>
      <w:numFmt w:val="decimal"/>
      <w:lvlText w:val="2.1.%2."/>
      <w:lvlJc w:val="right"/>
      <w:pPr>
        <w:tabs>
          <w:tab w:val="num" w:pos="1928"/>
        </w:tabs>
        <w:ind w:left="1928" w:hanging="57"/>
      </w:pPr>
      <w:rPr>
        <w:rFonts w:ascii="Arial" w:hAnsi="Arial"/>
        <w:b/>
        <w:bCs/>
      </w:rPr>
    </w:lvl>
    <w:lvl w:ilvl="2">
      <w:start w:val="1"/>
      <w:numFmt w:val="lowerLetter"/>
      <w:lvlText w:val="%3)"/>
      <w:lvlJc w:val="left"/>
      <w:pPr>
        <w:tabs>
          <w:tab w:val="num" w:pos="1474"/>
        </w:tabs>
        <w:ind w:left="1474" w:hanging="340"/>
      </w:pPr>
      <w:rPr>
        <w:rFonts w:ascii="Arial" w:hAnsi="Arial"/>
      </w:rPr>
    </w:lvl>
    <w:lvl w:ilvl="3">
      <w:start w:val="1"/>
      <w:numFmt w:val="decimal"/>
      <w:lvlText w:val="3.%4."/>
      <w:lvlJc w:val="left"/>
      <w:pPr>
        <w:tabs>
          <w:tab w:val="num" w:pos="1077"/>
        </w:tabs>
        <w:ind w:left="1077" w:hanging="623"/>
      </w:pPr>
      <w:rPr>
        <w:rFonts w:ascii="Arial" w:hAnsi="Arial"/>
        <w:b/>
        <w:bCs/>
      </w:rPr>
    </w:lvl>
    <w:lvl w:ilvl="4">
      <w:start w:val="1"/>
      <w:numFmt w:val="lowerLetter"/>
      <w:lvlText w:val="%5)"/>
      <w:lvlJc w:val="left"/>
      <w:pPr>
        <w:tabs>
          <w:tab w:val="num" w:pos="3600"/>
        </w:tabs>
        <w:ind w:left="3600" w:hanging="360"/>
      </w:pPr>
      <w:rPr>
        <w:rFonts w:ascii="Arial" w:hAnsi="Arial"/>
        <w:b/>
        <w:bCs/>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0000007"/>
    <w:multiLevelType w:val="singleLevel"/>
    <w:tmpl w:val="12F6ECEE"/>
    <w:name w:val="WW8Num6"/>
    <w:lvl w:ilvl="0">
      <w:start w:val="15"/>
      <w:numFmt w:val="decimal"/>
      <w:lvlText w:val="5.%1."/>
      <w:lvlJc w:val="left"/>
      <w:pPr>
        <w:tabs>
          <w:tab w:val="num" w:pos="937"/>
        </w:tabs>
        <w:ind w:left="937" w:hanging="397"/>
      </w:pPr>
      <w:rPr>
        <w:rFonts w:hint="default"/>
        <w:b/>
      </w:rPr>
    </w:lvl>
  </w:abstractNum>
  <w:abstractNum w:abstractNumId="13" w15:restartNumberingAfterBreak="0">
    <w:nsid w:val="00000008"/>
    <w:multiLevelType w:val="singleLevel"/>
    <w:tmpl w:val="00000008"/>
    <w:name w:val="WW8Num7"/>
    <w:lvl w:ilvl="0">
      <w:start w:val="1"/>
      <w:numFmt w:val="decimal"/>
      <w:lvlText w:val="%1º) "/>
      <w:lvlJc w:val="left"/>
      <w:pPr>
        <w:tabs>
          <w:tab w:val="num" w:pos="737"/>
        </w:tabs>
        <w:ind w:left="737" w:hanging="567"/>
      </w:pPr>
      <w:rPr>
        <w:b/>
        <w:i w:val="0"/>
        <w:sz w:val="24"/>
        <w:szCs w:val="24"/>
      </w:rPr>
    </w:lvl>
  </w:abstractNum>
  <w:abstractNum w:abstractNumId="14" w15:restartNumberingAfterBreak="0">
    <w:nsid w:val="00000009"/>
    <w:multiLevelType w:val="singleLevel"/>
    <w:tmpl w:val="2880FECA"/>
    <w:name w:val="WW8Num8"/>
    <w:lvl w:ilvl="0">
      <w:start w:val="1"/>
      <w:numFmt w:val="decimal"/>
      <w:lvlText w:val="11.%1."/>
      <w:lvlJc w:val="left"/>
      <w:pPr>
        <w:tabs>
          <w:tab w:val="num" w:pos="851"/>
        </w:tabs>
        <w:ind w:left="851" w:hanging="851"/>
      </w:pPr>
      <w:rPr>
        <w:rFonts w:ascii="Arial" w:hAnsi="Arial" w:hint="default"/>
        <w:b/>
        <w:i w:val="0"/>
        <w:sz w:val="20"/>
        <w:szCs w:val="20"/>
      </w:rPr>
    </w:lvl>
  </w:abstractNum>
  <w:abstractNum w:abstractNumId="15" w15:restartNumberingAfterBreak="0">
    <w:nsid w:val="0000000A"/>
    <w:multiLevelType w:val="multilevel"/>
    <w:tmpl w:val="7866646A"/>
    <w:name w:val="WW8Num9"/>
    <w:lvl w:ilvl="0">
      <w:start w:val="1"/>
      <w:numFmt w:val="decimal"/>
      <w:lvlText w:val="%1"/>
      <w:lvlJc w:val="left"/>
      <w:pPr>
        <w:tabs>
          <w:tab w:val="num" w:pos="1605"/>
        </w:tabs>
        <w:ind w:left="1605" w:hanging="1605"/>
      </w:pPr>
    </w:lvl>
    <w:lvl w:ilvl="1">
      <w:start w:val="1"/>
      <w:numFmt w:val="decimal"/>
      <w:lvlText w:val="1.%2."/>
      <w:lvlJc w:val="left"/>
      <w:pPr>
        <w:tabs>
          <w:tab w:val="num" w:pos="624"/>
        </w:tabs>
        <w:ind w:left="624" w:hanging="624"/>
      </w:pPr>
      <w:rPr>
        <w:rFonts w:ascii="Arial" w:hAnsi="Arial"/>
        <w:b/>
        <w:i w:val="0"/>
        <w:sz w:val="20"/>
        <w:szCs w:val="20"/>
      </w:rPr>
    </w:lvl>
    <w:lvl w:ilvl="2">
      <w:start w:val="1"/>
      <w:numFmt w:val="decimal"/>
      <w:lvlText w:val="%1.%2.%3"/>
      <w:lvlJc w:val="left"/>
      <w:pPr>
        <w:tabs>
          <w:tab w:val="num" w:pos="3873"/>
        </w:tabs>
        <w:ind w:left="3873" w:hanging="1605"/>
      </w:pPr>
    </w:lvl>
    <w:lvl w:ilvl="3">
      <w:start w:val="1"/>
      <w:numFmt w:val="decimal"/>
      <w:lvlText w:val="%1.%2.%3.%4"/>
      <w:lvlJc w:val="left"/>
      <w:pPr>
        <w:tabs>
          <w:tab w:val="num" w:pos="5007"/>
        </w:tabs>
        <w:ind w:left="5007" w:hanging="1605"/>
      </w:pPr>
    </w:lvl>
    <w:lvl w:ilvl="4">
      <w:start w:val="1"/>
      <w:numFmt w:val="decimal"/>
      <w:lvlText w:val="%1.%2.%3.%4.%5"/>
      <w:lvlJc w:val="left"/>
      <w:pPr>
        <w:tabs>
          <w:tab w:val="num" w:pos="6141"/>
        </w:tabs>
        <w:ind w:left="6141" w:hanging="1605"/>
      </w:pPr>
    </w:lvl>
    <w:lvl w:ilvl="5">
      <w:start w:val="1"/>
      <w:numFmt w:val="decimal"/>
      <w:lvlText w:val="%1.%2.%3.%4.%5.%6"/>
      <w:lvlJc w:val="left"/>
      <w:pPr>
        <w:tabs>
          <w:tab w:val="num" w:pos="7275"/>
        </w:tabs>
        <w:ind w:left="7275" w:hanging="1605"/>
      </w:pPr>
    </w:lvl>
    <w:lvl w:ilvl="6">
      <w:start w:val="1"/>
      <w:numFmt w:val="decimal"/>
      <w:lvlText w:val="%1.%2.%3.%4.%5.%6.%7"/>
      <w:lvlJc w:val="left"/>
      <w:pPr>
        <w:tabs>
          <w:tab w:val="num" w:pos="8409"/>
        </w:tabs>
        <w:ind w:left="8409" w:hanging="1605"/>
      </w:pPr>
    </w:lvl>
    <w:lvl w:ilvl="7">
      <w:start w:val="1"/>
      <w:numFmt w:val="decimal"/>
      <w:lvlText w:val="%1.%2.%3.%4.%5.%6.%7.%8"/>
      <w:lvlJc w:val="left"/>
      <w:pPr>
        <w:tabs>
          <w:tab w:val="num" w:pos="9738"/>
        </w:tabs>
        <w:ind w:left="9738" w:hanging="1800"/>
      </w:pPr>
    </w:lvl>
    <w:lvl w:ilvl="8">
      <w:start w:val="1"/>
      <w:numFmt w:val="decimal"/>
      <w:lvlText w:val="%1.%2.%3.%4.%5.%6.%7.%8.%9"/>
      <w:lvlJc w:val="left"/>
      <w:pPr>
        <w:tabs>
          <w:tab w:val="num" w:pos="10872"/>
        </w:tabs>
        <w:ind w:left="10872" w:hanging="1800"/>
      </w:pPr>
    </w:lvl>
  </w:abstractNum>
  <w:abstractNum w:abstractNumId="16" w15:restartNumberingAfterBreak="0">
    <w:nsid w:val="0000000C"/>
    <w:multiLevelType w:val="singleLevel"/>
    <w:tmpl w:val="E1200390"/>
    <w:name w:val="WW8Num11"/>
    <w:lvl w:ilvl="0">
      <w:start w:val="1"/>
      <w:numFmt w:val="decimal"/>
      <w:lvlText w:val="13.%1."/>
      <w:lvlJc w:val="left"/>
      <w:pPr>
        <w:tabs>
          <w:tab w:val="num" w:pos="737"/>
        </w:tabs>
        <w:ind w:left="737" w:hanging="737"/>
      </w:pPr>
      <w:rPr>
        <w:rFonts w:ascii="Arial" w:hAnsi="Arial" w:hint="default"/>
        <w:b/>
        <w:sz w:val="20"/>
        <w:szCs w:val="20"/>
      </w:rPr>
    </w:lvl>
  </w:abstractNum>
  <w:abstractNum w:abstractNumId="17" w15:restartNumberingAfterBreak="0">
    <w:nsid w:val="0000000D"/>
    <w:multiLevelType w:val="multilevel"/>
    <w:tmpl w:val="5602F524"/>
    <w:name w:val="WW8Num12"/>
    <w:lvl w:ilvl="0">
      <w:start w:val="10"/>
      <w:numFmt w:val="decimal"/>
      <w:lvlText w:val="%1."/>
      <w:lvlJc w:val="left"/>
      <w:pPr>
        <w:tabs>
          <w:tab w:val="num" w:pos="525"/>
        </w:tabs>
        <w:ind w:left="525" w:hanging="525"/>
      </w:pPr>
      <w:rPr>
        <w:rFonts w:hint="default"/>
      </w:rPr>
    </w:lvl>
    <w:lvl w:ilvl="1">
      <w:start w:val="7"/>
      <w:numFmt w:val="decimal"/>
      <w:lvlText w:val="11.%2."/>
      <w:lvlJc w:val="left"/>
      <w:pPr>
        <w:tabs>
          <w:tab w:val="num" w:pos="720"/>
        </w:tabs>
        <w:ind w:left="720" w:hanging="720"/>
      </w:pPr>
      <w:rPr>
        <w:rFonts w:ascii="Arial" w:hAnsi="Arial" w:hint="default"/>
        <w:b/>
        <w:i w:val="0"/>
        <w:caps w:val="0"/>
        <w:smallCaps w:val="0"/>
        <w:strike w:val="0"/>
        <w:dstrike w:val="0"/>
        <w:vanish w:val="0"/>
        <w:color w:val="000000"/>
        <w:position w:val="0"/>
        <w:sz w:val="20"/>
        <w:szCs w:val="20"/>
        <w:u w:val="none"/>
        <w:vertAlign w:val="baseli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0000000E"/>
    <w:multiLevelType w:val="singleLevel"/>
    <w:tmpl w:val="848A0B40"/>
    <w:name w:val="WW8Num13"/>
    <w:lvl w:ilvl="0">
      <w:start w:val="1"/>
      <w:numFmt w:val="decimal"/>
      <w:lvlText w:val="4.%1."/>
      <w:lvlJc w:val="left"/>
      <w:pPr>
        <w:tabs>
          <w:tab w:val="num" w:pos="510"/>
        </w:tabs>
        <w:ind w:left="510" w:hanging="510"/>
      </w:pPr>
      <w:rPr>
        <w:rFonts w:ascii="Arial" w:hAnsi="Arial" w:hint="default"/>
        <w:b/>
        <w:sz w:val="20"/>
        <w:szCs w:val="20"/>
      </w:rPr>
    </w:lvl>
  </w:abstractNum>
  <w:abstractNum w:abstractNumId="19" w15:restartNumberingAfterBreak="0">
    <w:nsid w:val="0000000F"/>
    <w:multiLevelType w:val="singleLevel"/>
    <w:tmpl w:val="0000000F"/>
    <w:name w:val="WW8Num14"/>
    <w:lvl w:ilvl="0">
      <w:start w:val="1"/>
      <w:numFmt w:val="bullet"/>
      <w:lvlText w:val=""/>
      <w:lvlJc w:val="left"/>
      <w:pPr>
        <w:tabs>
          <w:tab w:val="num" w:pos="1080"/>
        </w:tabs>
        <w:ind w:left="1080" w:hanging="360"/>
      </w:pPr>
      <w:rPr>
        <w:rFonts w:ascii="Symbol" w:hAnsi="Symbol"/>
        <w:b/>
        <w:sz w:val="24"/>
        <w:szCs w:val="24"/>
      </w:rPr>
    </w:lvl>
  </w:abstractNum>
  <w:abstractNum w:abstractNumId="20" w15:restartNumberingAfterBreak="0">
    <w:nsid w:val="00000010"/>
    <w:multiLevelType w:val="singleLevel"/>
    <w:tmpl w:val="96606B22"/>
    <w:name w:val="WW8Num15"/>
    <w:lvl w:ilvl="0">
      <w:start w:val="1"/>
      <w:numFmt w:val="decimal"/>
      <w:lvlText w:val="8.%1."/>
      <w:lvlJc w:val="left"/>
      <w:pPr>
        <w:tabs>
          <w:tab w:val="num" w:pos="454"/>
        </w:tabs>
        <w:ind w:left="454" w:hanging="454"/>
      </w:pPr>
      <w:rPr>
        <w:rFonts w:hint="default"/>
        <w:b/>
        <w:i w:val="0"/>
      </w:rPr>
    </w:lvl>
  </w:abstractNum>
  <w:abstractNum w:abstractNumId="21" w15:restartNumberingAfterBreak="0">
    <w:nsid w:val="00000011"/>
    <w:multiLevelType w:val="multilevel"/>
    <w:tmpl w:val="00000011"/>
    <w:name w:val="WW8Num16"/>
    <w:lvl w:ilvl="0">
      <w:start w:val="8"/>
      <w:numFmt w:val="decimal"/>
      <w:lvlText w:val="%1."/>
      <w:lvlJc w:val="left"/>
      <w:pPr>
        <w:tabs>
          <w:tab w:val="num" w:pos="585"/>
        </w:tabs>
        <w:ind w:left="585" w:hanging="585"/>
      </w:pPr>
    </w:lvl>
    <w:lvl w:ilvl="1">
      <w:start w:val="3"/>
      <w:numFmt w:val="decimal"/>
      <w:lvlText w:val="%1.%2."/>
      <w:lvlJc w:val="left"/>
      <w:pPr>
        <w:tabs>
          <w:tab w:val="num" w:pos="1117"/>
        </w:tabs>
        <w:ind w:left="1117" w:hanging="720"/>
      </w:pPr>
    </w:lvl>
    <w:lvl w:ilvl="2">
      <w:start w:val="1"/>
      <w:numFmt w:val="decimal"/>
      <w:lvlText w:val="%1.%2.%3."/>
      <w:lvlJc w:val="left"/>
      <w:pPr>
        <w:tabs>
          <w:tab w:val="num" w:pos="1514"/>
        </w:tabs>
        <w:ind w:left="1514" w:hanging="720"/>
      </w:pPr>
      <w:rPr>
        <w:rFonts w:ascii="Arial" w:hAnsi="Arial"/>
        <w:b/>
        <w:sz w:val="24"/>
        <w:szCs w:val="24"/>
      </w:rPr>
    </w:lvl>
    <w:lvl w:ilvl="3">
      <w:start w:val="1"/>
      <w:numFmt w:val="decimal"/>
      <w:lvlText w:val="%1.%2.%3.%4."/>
      <w:lvlJc w:val="left"/>
      <w:pPr>
        <w:tabs>
          <w:tab w:val="num" w:pos="2271"/>
        </w:tabs>
        <w:ind w:left="2271" w:hanging="1080"/>
      </w:pPr>
    </w:lvl>
    <w:lvl w:ilvl="4">
      <w:start w:val="1"/>
      <w:numFmt w:val="decimal"/>
      <w:lvlText w:val="%1.%2.%3.%4.%5."/>
      <w:lvlJc w:val="left"/>
      <w:pPr>
        <w:tabs>
          <w:tab w:val="num" w:pos="2668"/>
        </w:tabs>
        <w:ind w:left="2668" w:hanging="1080"/>
      </w:pPr>
    </w:lvl>
    <w:lvl w:ilvl="5">
      <w:start w:val="1"/>
      <w:numFmt w:val="decimal"/>
      <w:lvlText w:val="%1.%2.%3.%4.%5.%6."/>
      <w:lvlJc w:val="left"/>
      <w:pPr>
        <w:tabs>
          <w:tab w:val="num" w:pos="3425"/>
        </w:tabs>
        <w:ind w:left="3425" w:hanging="1440"/>
      </w:pPr>
    </w:lvl>
    <w:lvl w:ilvl="6">
      <w:start w:val="1"/>
      <w:numFmt w:val="decimal"/>
      <w:lvlText w:val="%1.%2.%3.%4.%5.%6.%7."/>
      <w:lvlJc w:val="left"/>
      <w:pPr>
        <w:tabs>
          <w:tab w:val="num" w:pos="3822"/>
        </w:tabs>
        <w:ind w:left="3822" w:hanging="1440"/>
      </w:pPr>
    </w:lvl>
    <w:lvl w:ilvl="7">
      <w:start w:val="1"/>
      <w:numFmt w:val="decimal"/>
      <w:lvlText w:val="%1.%2.%3.%4.%5.%6.%7.%8."/>
      <w:lvlJc w:val="left"/>
      <w:pPr>
        <w:tabs>
          <w:tab w:val="num" w:pos="4579"/>
        </w:tabs>
        <w:ind w:left="4579" w:hanging="1800"/>
      </w:pPr>
    </w:lvl>
    <w:lvl w:ilvl="8">
      <w:start w:val="1"/>
      <w:numFmt w:val="decimal"/>
      <w:lvlText w:val="%1.%2.%3.%4.%5.%6.%7.%8.%9."/>
      <w:lvlJc w:val="left"/>
      <w:pPr>
        <w:tabs>
          <w:tab w:val="num" w:pos="5336"/>
        </w:tabs>
        <w:ind w:left="5336" w:hanging="2160"/>
      </w:pPr>
    </w:lvl>
  </w:abstractNum>
  <w:abstractNum w:abstractNumId="22" w15:restartNumberingAfterBreak="0">
    <w:nsid w:val="00000012"/>
    <w:multiLevelType w:val="singleLevel"/>
    <w:tmpl w:val="00000012"/>
    <w:name w:val="WW8Num17"/>
    <w:lvl w:ilvl="0">
      <w:start w:val="1"/>
      <w:numFmt w:val="decimal"/>
      <w:lvlText w:val="4.%1."/>
      <w:lvlJc w:val="left"/>
      <w:pPr>
        <w:tabs>
          <w:tab w:val="num" w:pos="1786"/>
        </w:tabs>
        <w:ind w:left="1786" w:hanging="623"/>
      </w:pPr>
      <w:rPr>
        <w:b/>
        <w:i w:val="0"/>
        <w:sz w:val="24"/>
        <w:szCs w:val="24"/>
      </w:rPr>
    </w:lvl>
  </w:abstractNum>
  <w:abstractNum w:abstractNumId="23" w15:restartNumberingAfterBreak="0">
    <w:nsid w:val="00000013"/>
    <w:multiLevelType w:val="singleLevel"/>
    <w:tmpl w:val="606A1BC8"/>
    <w:name w:val="WW8Num18"/>
    <w:lvl w:ilvl="0">
      <w:start w:val="1"/>
      <w:numFmt w:val="decimal"/>
      <w:lvlText w:val="15.%1."/>
      <w:lvlJc w:val="left"/>
      <w:pPr>
        <w:tabs>
          <w:tab w:val="num" w:pos="737"/>
        </w:tabs>
        <w:ind w:left="737" w:hanging="737"/>
      </w:pPr>
      <w:rPr>
        <w:rFonts w:ascii="Arial" w:hAnsi="Arial" w:hint="default"/>
        <w:b/>
        <w:bCs/>
        <w:sz w:val="20"/>
        <w:szCs w:val="20"/>
      </w:rPr>
    </w:lvl>
  </w:abstractNum>
  <w:abstractNum w:abstractNumId="24" w15:restartNumberingAfterBreak="0">
    <w:nsid w:val="00000014"/>
    <w:multiLevelType w:val="multilevel"/>
    <w:tmpl w:val="37F6214A"/>
    <w:name w:val="WW8Num19"/>
    <w:lvl w:ilvl="0">
      <w:start w:val="1"/>
      <w:numFmt w:val="decimal"/>
      <w:lvlText w:val="%1."/>
      <w:lvlJc w:val="left"/>
      <w:pPr>
        <w:tabs>
          <w:tab w:val="num" w:pos="465"/>
        </w:tabs>
        <w:ind w:left="465" w:hanging="465"/>
      </w:pPr>
    </w:lvl>
    <w:lvl w:ilvl="1">
      <w:start w:val="1"/>
      <w:numFmt w:val="decimal"/>
      <w:lvlText w:val="%1.%2."/>
      <w:lvlJc w:val="left"/>
      <w:pPr>
        <w:tabs>
          <w:tab w:val="num" w:pos="1146"/>
        </w:tabs>
        <w:ind w:left="1146" w:hanging="720"/>
      </w:pPr>
      <w:rPr>
        <w:rFonts w:ascii="Arial" w:hAnsi="Arial" w:cs="Arial" w:hint="default"/>
        <w:b/>
      </w:rPr>
    </w:lvl>
    <w:lvl w:ilvl="2">
      <w:start w:val="1"/>
      <w:numFmt w:val="decimal"/>
      <w:lvlText w:val="%1.%2.%3."/>
      <w:lvlJc w:val="left"/>
      <w:pPr>
        <w:tabs>
          <w:tab w:val="num" w:pos="1300"/>
        </w:tabs>
        <w:ind w:left="1300" w:hanging="720"/>
      </w:pPr>
    </w:lvl>
    <w:lvl w:ilvl="3">
      <w:start w:val="1"/>
      <w:numFmt w:val="decimal"/>
      <w:lvlText w:val="%1.%2.%3.%4."/>
      <w:lvlJc w:val="left"/>
      <w:pPr>
        <w:tabs>
          <w:tab w:val="num" w:pos="1950"/>
        </w:tabs>
        <w:ind w:left="1950" w:hanging="1080"/>
      </w:pPr>
    </w:lvl>
    <w:lvl w:ilvl="4">
      <w:start w:val="1"/>
      <w:numFmt w:val="decimal"/>
      <w:lvlText w:val="%1.%2.%3.%4.%5."/>
      <w:lvlJc w:val="left"/>
      <w:pPr>
        <w:tabs>
          <w:tab w:val="num" w:pos="2240"/>
        </w:tabs>
        <w:ind w:left="2240" w:hanging="1080"/>
      </w:pPr>
    </w:lvl>
    <w:lvl w:ilvl="5">
      <w:start w:val="1"/>
      <w:numFmt w:val="decimal"/>
      <w:lvlText w:val="%1.%2.%3.%4.%5.%6."/>
      <w:lvlJc w:val="left"/>
      <w:pPr>
        <w:tabs>
          <w:tab w:val="num" w:pos="2890"/>
        </w:tabs>
        <w:ind w:left="2890" w:hanging="1440"/>
      </w:pPr>
    </w:lvl>
    <w:lvl w:ilvl="6">
      <w:start w:val="1"/>
      <w:numFmt w:val="decimal"/>
      <w:lvlText w:val="%1.%2.%3.%4.%5.%6.%7."/>
      <w:lvlJc w:val="left"/>
      <w:pPr>
        <w:tabs>
          <w:tab w:val="num" w:pos="3180"/>
        </w:tabs>
        <w:ind w:left="3180" w:hanging="1440"/>
      </w:pPr>
    </w:lvl>
    <w:lvl w:ilvl="7">
      <w:start w:val="1"/>
      <w:numFmt w:val="decimal"/>
      <w:lvlText w:val="%1.%2.%3.%4.%5.%6.%7.%8."/>
      <w:lvlJc w:val="left"/>
      <w:pPr>
        <w:tabs>
          <w:tab w:val="num" w:pos="3830"/>
        </w:tabs>
        <w:ind w:left="3830" w:hanging="1800"/>
      </w:pPr>
    </w:lvl>
    <w:lvl w:ilvl="8">
      <w:start w:val="1"/>
      <w:numFmt w:val="decimal"/>
      <w:lvlText w:val="%1.%2.%3.%4.%5.%6.%7.%8.%9."/>
      <w:lvlJc w:val="left"/>
      <w:pPr>
        <w:tabs>
          <w:tab w:val="num" w:pos="4120"/>
        </w:tabs>
        <w:ind w:left="4120" w:hanging="1800"/>
      </w:pPr>
    </w:lvl>
  </w:abstractNum>
  <w:abstractNum w:abstractNumId="25" w15:restartNumberingAfterBreak="0">
    <w:nsid w:val="00000015"/>
    <w:multiLevelType w:val="multilevel"/>
    <w:tmpl w:val="00000015"/>
    <w:name w:val="WW8Num20"/>
    <w:lvl w:ilvl="0">
      <w:start w:val="1"/>
      <w:numFmt w:val="decimal"/>
      <w:lvlText w:val="%1"/>
      <w:lvlJc w:val="left"/>
      <w:pPr>
        <w:tabs>
          <w:tab w:val="num" w:pos="1605"/>
        </w:tabs>
        <w:ind w:left="1605" w:hanging="1605"/>
      </w:pPr>
    </w:lvl>
    <w:lvl w:ilvl="1">
      <w:start w:val="1"/>
      <w:numFmt w:val="decimal"/>
      <w:lvlText w:val="2.%2"/>
      <w:lvlJc w:val="left"/>
      <w:pPr>
        <w:tabs>
          <w:tab w:val="num" w:pos="510"/>
        </w:tabs>
        <w:ind w:left="510" w:hanging="510"/>
      </w:pPr>
      <w:rPr>
        <w:b/>
        <w:i w:val="0"/>
      </w:rPr>
    </w:lvl>
    <w:lvl w:ilvl="2">
      <w:start w:val="1"/>
      <w:numFmt w:val="decimal"/>
      <w:lvlText w:val="%1.%2.%3"/>
      <w:lvlJc w:val="left"/>
      <w:pPr>
        <w:tabs>
          <w:tab w:val="num" w:pos="3873"/>
        </w:tabs>
        <w:ind w:left="3873" w:hanging="1605"/>
      </w:pPr>
    </w:lvl>
    <w:lvl w:ilvl="3">
      <w:start w:val="1"/>
      <w:numFmt w:val="decimal"/>
      <w:lvlText w:val="%1.%2.%3.%4"/>
      <w:lvlJc w:val="left"/>
      <w:pPr>
        <w:tabs>
          <w:tab w:val="num" w:pos="5007"/>
        </w:tabs>
        <w:ind w:left="5007" w:hanging="1605"/>
      </w:pPr>
    </w:lvl>
    <w:lvl w:ilvl="4">
      <w:start w:val="1"/>
      <w:numFmt w:val="decimal"/>
      <w:lvlText w:val="%1.%2.%3.%4.%5"/>
      <w:lvlJc w:val="left"/>
      <w:pPr>
        <w:tabs>
          <w:tab w:val="num" w:pos="6141"/>
        </w:tabs>
        <w:ind w:left="6141" w:hanging="1605"/>
      </w:pPr>
    </w:lvl>
    <w:lvl w:ilvl="5">
      <w:start w:val="1"/>
      <w:numFmt w:val="decimal"/>
      <w:lvlText w:val="%1.%2.%3.%4.%5.%6"/>
      <w:lvlJc w:val="left"/>
      <w:pPr>
        <w:tabs>
          <w:tab w:val="num" w:pos="7275"/>
        </w:tabs>
        <w:ind w:left="7275" w:hanging="1605"/>
      </w:pPr>
    </w:lvl>
    <w:lvl w:ilvl="6">
      <w:start w:val="1"/>
      <w:numFmt w:val="decimal"/>
      <w:lvlText w:val="%1.%2.%3.%4.%5.%6.%7"/>
      <w:lvlJc w:val="left"/>
      <w:pPr>
        <w:tabs>
          <w:tab w:val="num" w:pos="8409"/>
        </w:tabs>
        <w:ind w:left="8409" w:hanging="1605"/>
      </w:pPr>
    </w:lvl>
    <w:lvl w:ilvl="7">
      <w:start w:val="1"/>
      <w:numFmt w:val="decimal"/>
      <w:lvlText w:val="%1.%2.%3.%4.%5.%6.%7.%8"/>
      <w:lvlJc w:val="left"/>
      <w:pPr>
        <w:tabs>
          <w:tab w:val="num" w:pos="9738"/>
        </w:tabs>
        <w:ind w:left="9738" w:hanging="1800"/>
      </w:pPr>
    </w:lvl>
    <w:lvl w:ilvl="8">
      <w:start w:val="1"/>
      <w:numFmt w:val="decimal"/>
      <w:lvlText w:val="%1.%2.%3.%4.%5.%6.%7.%8.%9"/>
      <w:lvlJc w:val="left"/>
      <w:pPr>
        <w:tabs>
          <w:tab w:val="num" w:pos="10872"/>
        </w:tabs>
        <w:ind w:left="10872" w:hanging="1800"/>
      </w:pPr>
    </w:lvl>
  </w:abstractNum>
  <w:abstractNum w:abstractNumId="26" w15:restartNumberingAfterBreak="0">
    <w:nsid w:val="00000016"/>
    <w:multiLevelType w:val="singleLevel"/>
    <w:tmpl w:val="79A88890"/>
    <w:name w:val="WW8Num21"/>
    <w:lvl w:ilvl="0">
      <w:start w:val="1"/>
      <w:numFmt w:val="decimal"/>
      <w:lvlText w:val="6.%1."/>
      <w:lvlJc w:val="left"/>
      <w:pPr>
        <w:tabs>
          <w:tab w:val="num" w:pos="454"/>
        </w:tabs>
        <w:ind w:left="454" w:hanging="454"/>
      </w:pPr>
      <w:rPr>
        <w:rFonts w:ascii="Arial" w:hAnsi="Arial" w:cs="Arial" w:hint="default"/>
        <w:b/>
        <w:bCs/>
        <w:i w:val="0"/>
      </w:rPr>
    </w:lvl>
  </w:abstractNum>
  <w:abstractNum w:abstractNumId="27" w15:restartNumberingAfterBreak="0">
    <w:nsid w:val="00000017"/>
    <w:multiLevelType w:val="multilevel"/>
    <w:tmpl w:val="26B43F84"/>
    <w:name w:val="WW8Num22"/>
    <w:lvl w:ilvl="0">
      <w:start w:val="1"/>
      <w:numFmt w:val="decimal"/>
      <w:lvlText w:val="6.1.%1."/>
      <w:lvlJc w:val="left"/>
      <w:pPr>
        <w:tabs>
          <w:tab w:val="num" w:pos="170"/>
        </w:tabs>
        <w:ind w:left="170" w:hanging="170"/>
      </w:pPr>
      <w:rPr>
        <w:rFonts w:ascii="Arial" w:hAnsi="Arial" w:hint="default"/>
        <w:b/>
        <w:bCs/>
        <w:i w:val="0"/>
        <w:sz w:val="20"/>
        <w:szCs w:val="20"/>
      </w:rPr>
    </w:lvl>
    <w:lvl w:ilvl="1">
      <w:start w:val="1"/>
      <w:numFmt w:val="decimal"/>
      <w:lvlText w:val="9.1.%2."/>
      <w:lvlJc w:val="right"/>
      <w:pPr>
        <w:tabs>
          <w:tab w:val="num" w:pos="567"/>
        </w:tabs>
        <w:ind w:left="567" w:firstLine="567"/>
      </w:pPr>
      <w:rPr>
        <w:rFonts w:ascii="Arial" w:hAnsi="Arial" w:cs="Times New Roman" w:hint="default"/>
        <w:b/>
        <w:i w:val="0"/>
        <w:caps w:val="0"/>
        <w:smallCaps w:val="0"/>
        <w:strike w:val="0"/>
        <w:dstrike w:val="0"/>
        <w:vanish w:val="0"/>
        <w:color w:val="auto"/>
        <w:position w:val="0"/>
        <w:sz w:val="24"/>
        <w:szCs w:val="24"/>
        <w:u w:val="none"/>
        <w:vertAlign w:val="baseline"/>
      </w:rPr>
    </w:lvl>
    <w:lvl w:ilvl="2">
      <w:start w:val="1"/>
      <w:numFmt w:val="decimal"/>
      <w:lvlText w:val="9.2.%3. "/>
      <w:lvlJc w:val="right"/>
      <w:pPr>
        <w:tabs>
          <w:tab w:val="num" w:pos="2094"/>
        </w:tabs>
        <w:ind w:left="2094" w:hanging="114"/>
      </w:pPr>
      <w:rPr>
        <w:rFonts w:ascii="Arial" w:hAnsi="Arial" w:cs="Times New Roman" w:hint="default"/>
        <w:b/>
        <w:i w:val="0"/>
        <w:caps w:val="0"/>
        <w:smallCaps w:val="0"/>
        <w:strike w:val="0"/>
        <w:dstrike w:val="0"/>
        <w:vanish w:val="0"/>
        <w:color w:val="auto"/>
        <w:position w:val="0"/>
        <w:sz w:val="24"/>
        <w:szCs w:val="24"/>
        <w:u w:val="none"/>
        <w:vertAlign w:val="baseline"/>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00000018"/>
    <w:multiLevelType w:val="multilevel"/>
    <w:tmpl w:val="F2B6EA34"/>
    <w:name w:val="WW8Num23"/>
    <w:lvl w:ilvl="0">
      <w:start w:val="1"/>
      <w:numFmt w:val="decimal"/>
      <w:lvlText w:val="%1"/>
      <w:lvlJc w:val="left"/>
      <w:pPr>
        <w:tabs>
          <w:tab w:val="num" w:pos="1605"/>
        </w:tabs>
        <w:ind w:left="1605" w:hanging="1605"/>
      </w:pPr>
    </w:lvl>
    <w:lvl w:ilvl="1">
      <w:start w:val="1"/>
      <w:numFmt w:val="decimal"/>
      <w:lvlText w:val="3.%2."/>
      <w:lvlJc w:val="left"/>
      <w:pPr>
        <w:tabs>
          <w:tab w:val="num" w:pos="510"/>
        </w:tabs>
        <w:ind w:left="510" w:hanging="510"/>
      </w:pPr>
      <w:rPr>
        <w:rFonts w:ascii="Arial" w:hAnsi="Arial" w:cs="Times New Roman"/>
        <w:b/>
        <w:i w:val="0"/>
        <w:caps w:val="0"/>
        <w:smallCaps w:val="0"/>
        <w:strike w:val="0"/>
        <w:dstrike w:val="0"/>
        <w:vanish w:val="0"/>
        <w:color w:val="auto"/>
        <w:position w:val="0"/>
        <w:sz w:val="20"/>
        <w:szCs w:val="20"/>
        <w:u w:val="none"/>
        <w:vertAlign w:val="baseline"/>
      </w:rPr>
    </w:lvl>
    <w:lvl w:ilvl="2">
      <w:start w:val="1"/>
      <w:numFmt w:val="decimal"/>
      <w:lvlText w:val="%1.%2.%3"/>
      <w:lvlJc w:val="left"/>
      <w:pPr>
        <w:tabs>
          <w:tab w:val="num" w:pos="3873"/>
        </w:tabs>
        <w:ind w:left="3873" w:hanging="1605"/>
      </w:pPr>
    </w:lvl>
    <w:lvl w:ilvl="3">
      <w:start w:val="1"/>
      <w:numFmt w:val="decimal"/>
      <w:lvlText w:val="%1.%2.%3.%4"/>
      <w:lvlJc w:val="left"/>
      <w:pPr>
        <w:tabs>
          <w:tab w:val="num" w:pos="5007"/>
        </w:tabs>
        <w:ind w:left="5007" w:hanging="1605"/>
      </w:pPr>
    </w:lvl>
    <w:lvl w:ilvl="4">
      <w:start w:val="1"/>
      <w:numFmt w:val="decimal"/>
      <w:lvlText w:val="%1.%2.%3.%4.%5"/>
      <w:lvlJc w:val="left"/>
      <w:pPr>
        <w:tabs>
          <w:tab w:val="num" w:pos="6141"/>
        </w:tabs>
        <w:ind w:left="6141" w:hanging="1605"/>
      </w:pPr>
    </w:lvl>
    <w:lvl w:ilvl="5">
      <w:start w:val="1"/>
      <w:numFmt w:val="decimal"/>
      <w:lvlText w:val="%1.%2.%3.%4.%5.%6"/>
      <w:lvlJc w:val="left"/>
      <w:pPr>
        <w:tabs>
          <w:tab w:val="num" w:pos="7275"/>
        </w:tabs>
        <w:ind w:left="7275" w:hanging="1605"/>
      </w:pPr>
    </w:lvl>
    <w:lvl w:ilvl="6">
      <w:start w:val="1"/>
      <w:numFmt w:val="decimal"/>
      <w:lvlText w:val="%1.%2.%3.%4.%5.%6.%7"/>
      <w:lvlJc w:val="left"/>
      <w:pPr>
        <w:tabs>
          <w:tab w:val="num" w:pos="8409"/>
        </w:tabs>
        <w:ind w:left="8409" w:hanging="1605"/>
      </w:pPr>
    </w:lvl>
    <w:lvl w:ilvl="7">
      <w:start w:val="1"/>
      <w:numFmt w:val="decimal"/>
      <w:lvlText w:val="%1.%2.%3.%4.%5.%6.%7.%8"/>
      <w:lvlJc w:val="left"/>
      <w:pPr>
        <w:tabs>
          <w:tab w:val="num" w:pos="9738"/>
        </w:tabs>
        <w:ind w:left="9738" w:hanging="1800"/>
      </w:pPr>
    </w:lvl>
    <w:lvl w:ilvl="8">
      <w:start w:val="1"/>
      <w:numFmt w:val="decimal"/>
      <w:lvlText w:val="%1.%2.%3.%4.%5.%6.%7.%8.%9"/>
      <w:lvlJc w:val="left"/>
      <w:pPr>
        <w:tabs>
          <w:tab w:val="num" w:pos="10872"/>
        </w:tabs>
        <w:ind w:left="10872" w:hanging="1800"/>
      </w:pPr>
    </w:lvl>
  </w:abstractNum>
  <w:abstractNum w:abstractNumId="29" w15:restartNumberingAfterBreak="0">
    <w:nsid w:val="00000019"/>
    <w:multiLevelType w:val="singleLevel"/>
    <w:tmpl w:val="5B2656AE"/>
    <w:name w:val="WW8Num24"/>
    <w:lvl w:ilvl="0">
      <w:start w:val="4"/>
      <w:numFmt w:val="decimal"/>
      <w:lvlText w:val="8.%1."/>
      <w:lvlJc w:val="left"/>
      <w:pPr>
        <w:ind w:left="644" w:hanging="360"/>
      </w:pPr>
      <w:rPr>
        <w:rFonts w:hint="default"/>
        <w:b/>
        <w:i w:val="0"/>
      </w:rPr>
    </w:lvl>
  </w:abstractNum>
  <w:abstractNum w:abstractNumId="30" w15:restartNumberingAfterBreak="0">
    <w:nsid w:val="0000001A"/>
    <w:multiLevelType w:val="singleLevel"/>
    <w:tmpl w:val="0000001A"/>
    <w:name w:val="WW8Num2310"/>
    <w:lvl w:ilvl="0">
      <w:start w:val="1"/>
      <w:numFmt w:val="decimal"/>
      <w:lvlText w:val="13.%1."/>
      <w:lvlJc w:val="left"/>
      <w:pPr>
        <w:tabs>
          <w:tab w:val="num" w:pos="737"/>
        </w:tabs>
        <w:ind w:left="737" w:hanging="737"/>
      </w:pPr>
      <w:rPr>
        <w:rFonts w:ascii="Arial" w:hAnsi="Arial"/>
        <w:b/>
        <w:bCs/>
        <w:i w:val="0"/>
      </w:rPr>
    </w:lvl>
  </w:abstractNum>
  <w:abstractNum w:abstractNumId="31" w15:restartNumberingAfterBreak="0">
    <w:nsid w:val="0000001C"/>
    <w:multiLevelType w:val="multilevel"/>
    <w:tmpl w:val="0000001C"/>
    <w:name w:val="WW8Num26"/>
    <w:lvl w:ilvl="0">
      <w:start w:val="5"/>
      <w:numFmt w:val="decimal"/>
      <w:lvlText w:val="%1."/>
      <w:lvlJc w:val="left"/>
      <w:pPr>
        <w:tabs>
          <w:tab w:val="num" w:pos="585"/>
        </w:tabs>
        <w:ind w:left="585" w:hanging="585"/>
      </w:pPr>
      <w:rPr>
        <w:rFonts w:ascii="Symbol" w:hAnsi="Symbol"/>
      </w:rPr>
    </w:lvl>
    <w:lvl w:ilvl="1">
      <w:start w:val="3"/>
      <w:numFmt w:val="decimal"/>
      <w:lvlText w:val="%1.%2."/>
      <w:lvlJc w:val="left"/>
      <w:pPr>
        <w:tabs>
          <w:tab w:val="num" w:pos="1530"/>
        </w:tabs>
        <w:ind w:left="1530" w:hanging="720"/>
      </w:pPr>
      <w:rPr>
        <w:rFonts w:ascii="Symbol" w:hAnsi="Symbol"/>
      </w:rPr>
    </w:lvl>
    <w:lvl w:ilvl="2">
      <w:start w:val="3"/>
      <w:numFmt w:val="decimal"/>
      <w:lvlText w:val="%1.%2.%3."/>
      <w:lvlJc w:val="left"/>
      <w:pPr>
        <w:tabs>
          <w:tab w:val="num" w:pos="2340"/>
        </w:tabs>
        <w:ind w:left="2340" w:hanging="720"/>
      </w:pPr>
      <w:rPr>
        <w:rFonts w:ascii="Arial" w:hAnsi="Arial"/>
        <w:b/>
        <w:bCs/>
        <w:sz w:val="24"/>
        <w:szCs w:val="24"/>
      </w:rPr>
    </w:lvl>
    <w:lvl w:ilvl="3">
      <w:start w:val="1"/>
      <w:numFmt w:val="decimal"/>
      <w:lvlText w:val="%1.%2.%3.%4."/>
      <w:lvlJc w:val="left"/>
      <w:pPr>
        <w:tabs>
          <w:tab w:val="num" w:pos="3510"/>
        </w:tabs>
        <w:ind w:left="3510" w:hanging="1080"/>
      </w:pPr>
      <w:rPr>
        <w:rFonts w:ascii="Symbol" w:hAnsi="Symbol"/>
      </w:rPr>
    </w:lvl>
    <w:lvl w:ilvl="4">
      <w:start w:val="1"/>
      <w:numFmt w:val="decimal"/>
      <w:lvlText w:val="%1.%2.%3.%4.%5."/>
      <w:lvlJc w:val="left"/>
      <w:pPr>
        <w:tabs>
          <w:tab w:val="num" w:pos="4320"/>
        </w:tabs>
        <w:ind w:left="4320" w:hanging="1080"/>
      </w:pPr>
      <w:rPr>
        <w:rFonts w:ascii="Symbol" w:hAnsi="Symbol"/>
      </w:rPr>
    </w:lvl>
    <w:lvl w:ilvl="5">
      <w:start w:val="1"/>
      <w:numFmt w:val="decimal"/>
      <w:lvlText w:val="%1.%2.%3.%4.%5.%6."/>
      <w:lvlJc w:val="left"/>
      <w:pPr>
        <w:tabs>
          <w:tab w:val="num" w:pos="5490"/>
        </w:tabs>
        <w:ind w:left="5490" w:hanging="1440"/>
      </w:pPr>
      <w:rPr>
        <w:rFonts w:ascii="Symbol" w:hAnsi="Symbol"/>
      </w:rPr>
    </w:lvl>
    <w:lvl w:ilvl="6">
      <w:start w:val="1"/>
      <w:numFmt w:val="decimal"/>
      <w:lvlText w:val="%1.%2.%3.%4.%5.%6.%7."/>
      <w:lvlJc w:val="left"/>
      <w:pPr>
        <w:tabs>
          <w:tab w:val="num" w:pos="6300"/>
        </w:tabs>
        <w:ind w:left="6300" w:hanging="1440"/>
      </w:pPr>
      <w:rPr>
        <w:rFonts w:ascii="Symbol" w:hAnsi="Symbol"/>
      </w:rPr>
    </w:lvl>
    <w:lvl w:ilvl="7">
      <w:start w:val="1"/>
      <w:numFmt w:val="decimal"/>
      <w:lvlText w:val="%1.%2.%3.%4.%5.%6.%7.%8."/>
      <w:lvlJc w:val="left"/>
      <w:pPr>
        <w:tabs>
          <w:tab w:val="num" w:pos="7470"/>
        </w:tabs>
        <w:ind w:left="7470" w:hanging="1800"/>
      </w:pPr>
      <w:rPr>
        <w:rFonts w:ascii="Symbol" w:hAnsi="Symbol"/>
      </w:rPr>
    </w:lvl>
    <w:lvl w:ilvl="8">
      <w:start w:val="1"/>
      <w:numFmt w:val="decimal"/>
      <w:lvlText w:val="%1.%2.%3.%4.%5.%6.%7.%8.%9."/>
      <w:lvlJc w:val="left"/>
      <w:pPr>
        <w:tabs>
          <w:tab w:val="num" w:pos="8640"/>
        </w:tabs>
        <w:ind w:left="8640" w:hanging="2160"/>
      </w:pPr>
      <w:rPr>
        <w:rFonts w:ascii="Symbol" w:hAnsi="Symbol"/>
      </w:rPr>
    </w:lvl>
  </w:abstractNum>
  <w:abstractNum w:abstractNumId="32" w15:restartNumberingAfterBreak="0">
    <w:nsid w:val="0000001D"/>
    <w:multiLevelType w:val="singleLevel"/>
    <w:tmpl w:val="8CF63C38"/>
    <w:name w:val="WW8Num28"/>
    <w:lvl w:ilvl="0">
      <w:start w:val="1"/>
      <w:numFmt w:val="decimal"/>
      <w:lvlText w:val="14.%1."/>
      <w:lvlJc w:val="left"/>
      <w:pPr>
        <w:tabs>
          <w:tab w:val="num" w:pos="737"/>
        </w:tabs>
        <w:ind w:left="737" w:hanging="737"/>
      </w:pPr>
      <w:rPr>
        <w:rFonts w:ascii="Arial" w:hAnsi="Arial" w:hint="default"/>
        <w:b/>
        <w:i w:val="0"/>
        <w:sz w:val="20"/>
        <w:szCs w:val="20"/>
      </w:rPr>
    </w:lvl>
  </w:abstractNum>
  <w:abstractNum w:abstractNumId="33" w15:restartNumberingAfterBreak="0">
    <w:nsid w:val="0000001E"/>
    <w:multiLevelType w:val="singleLevel"/>
    <w:tmpl w:val="0C242A3E"/>
    <w:name w:val="WW8Num29"/>
    <w:lvl w:ilvl="0">
      <w:start w:val="1"/>
      <w:numFmt w:val="decimal"/>
      <w:lvlText w:val="%1)"/>
      <w:lvlJc w:val="left"/>
      <w:pPr>
        <w:tabs>
          <w:tab w:val="num" w:pos="2157"/>
        </w:tabs>
        <w:ind w:left="2157" w:hanging="360"/>
      </w:pPr>
      <w:rPr>
        <w:rFonts w:asciiTheme="minorHAnsi" w:hAnsiTheme="minorHAnsi" w:cstheme="minorHAnsi" w:hint="default"/>
        <w:b/>
        <w:i w:val="0"/>
      </w:rPr>
    </w:lvl>
  </w:abstractNum>
  <w:abstractNum w:abstractNumId="34" w15:restartNumberingAfterBreak="0">
    <w:nsid w:val="0000001F"/>
    <w:multiLevelType w:val="singleLevel"/>
    <w:tmpl w:val="0000001F"/>
    <w:name w:val="WW8Num30"/>
    <w:lvl w:ilvl="0">
      <w:start w:val="1"/>
      <w:numFmt w:val="upperLetter"/>
      <w:suff w:val="nothing"/>
      <w:lvlText w:val="%1. "/>
      <w:lvlJc w:val="left"/>
      <w:pPr>
        <w:tabs>
          <w:tab w:val="num" w:pos="0"/>
        </w:tabs>
        <w:ind w:left="0" w:firstLine="0"/>
      </w:pPr>
      <w:rPr>
        <w:rFonts w:ascii="Symbol" w:hAnsi="Symbol"/>
      </w:rPr>
    </w:lvl>
  </w:abstractNum>
  <w:abstractNum w:abstractNumId="35" w15:restartNumberingAfterBreak="0">
    <w:nsid w:val="00000020"/>
    <w:multiLevelType w:val="multilevel"/>
    <w:tmpl w:val="427015CE"/>
    <w:name w:val="WW8Num31"/>
    <w:lvl w:ilvl="0">
      <w:start w:val="8"/>
      <w:numFmt w:val="decimal"/>
      <w:lvlText w:val="%1."/>
      <w:lvlJc w:val="left"/>
      <w:pPr>
        <w:tabs>
          <w:tab w:val="num" w:pos="390"/>
        </w:tabs>
        <w:ind w:left="390" w:hanging="390"/>
      </w:pPr>
    </w:lvl>
    <w:lvl w:ilvl="1">
      <w:start w:val="1"/>
      <w:numFmt w:val="decimal"/>
      <w:lvlText w:val="9.%2."/>
      <w:lvlJc w:val="left"/>
      <w:pPr>
        <w:tabs>
          <w:tab w:val="num" w:pos="720"/>
        </w:tabs>
        <w:ind w:left="720" w:hanging="720"/>
      </w:pPr>
      <w:rPr>
        <w:rFonts w:hint="default"/>
        <w:b/>
        <w:bCs/>
        <w:i w:val="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6" w15:restartNumberingAfterBreak="0">
    <w:nsid w:val="00000021"/>
    <w:multiLevelType w:val="singleLevel"/>
    <w:tmpl w:val="05DC2C38"/>
    <w:name w:val="WW8Num32"/>
    <w:lvl w:ilvl="0">
      <w:start w:val="2"/>
      <w:numFmt w:val="decimal"/>
      <w:lvlText w:val="5.1.%1."/>
      <w:lvlJc w:val="left"/>
      <w:pPr>
        <w:tabs>
          <w:tab w:val="num" w:pos="1134"/>
        </w:tabs>
        <w:ind w:left="1134" w:hanging="567"/>
      </w:pPr>
      <w:rPr>
        <w:rFonts w:ascii="Arial" w:hAnsi="Arial" w:hint="default"/>
        <w:b/>
        <w:sz w:val="20"/>
        <w:szCs w:val="20"/>
      </w:rPr>
    </w:lvl>
  </w:abstractNum>
  <w:abstractNum w:abstractNumId="37" w15:restartNumberingAfterBreak="0">
    <w:nsid w:val="00000022"/>
    <w:multiLevelType w:val="singleLevel"/>
    <w:tmpl w:val="00000022"/>
    <w:name w:val="WW8Num33"/>
    <w:lvl w:ilvl="0">
      <w:start w:val="1"/>
      <w:numFmt w:val="decimal"/>
      <w:lvlText w:val="%1)"/>
      <w:lvlJc w:val="left"/>
      <w:pPr>
        <w:tabs>
          <w:tab w:val="num" w:pos="1800"/>
        </w:tabs>
        <w:ind w:left="1800" w:hanging="360"/>
      </w:pPr>
      <w:rPr>
        <w:b/>
        <w:i w:val="0"/>
        <w:sz w:val="24"/>
        <w:szCs w:val="24"/>
      </w:rPr>
    </w:lvl>
  </w:abstractNum>
  <w:abstractNum w:abstractNumId="38" w15:restartNumberingAfterBreak="0">
    <w:nsid w:val="007115D3"/>
    <w:multiLevelType w:val="hybridMultilevel"/>
    <w:tmpl w:val="CA5491DA"/>
    <w:lvl w:ilvl="0" w:tplc="E12C0D34">
      <w:start w:val="1"/>
      <w:numFmt w:val="upperRoman"/>
      <w:lvlText w:val="%1."/>
      <w:lvlJc w:val="left"/>
      <w:pPr>
        <w:ind w:left="1004" w:hanging="720"/>
      </w:pPr>
    </w:lvl>
    <w:lvl w:ilvl="1" w:tplc="04160019">
      <w:start w:val="1"/>
      <w:numFmt w:val="lowerLetter"/>
      <w:lvlText w:val="%2."/>
      <w:lvlJc w:val="left"/>
      <w:pPr>
        <w:ind w:left="1364" w:hanging="360"/>
      </w:pPr>
    </w:lvl>
    <w:lvl w:ilvl="2" w:tplc="0416001B">
      <w:start w:val="1"/>
      <w:numFmt w:val="lowerRoman"/>
      <w:lvlText w:val="%3."/>
      <w:lvlJc w:val="right"/>
      <w:pPr>
        <w:ind w:left="2084" w:hanging="180"/>
      </w:pPr>
    </w:lvl>
    <w:lvl w:ilvl="3" w:tplc="0416000F">
      <w:start w:val="1"/>
      <w:numFmt w:val="decimal"/>
      <w:lvlText w:val="%4."/>
      <w:lvlJc w:val="left"/>
      <w:pPr>
        <w:ind w:left="2804" w:hanging="360"/>
      </w:pPr>
    </w:lvl>
    <w:lvl w:ilvl="4" w:tplc="04160019">
      <w:start w:val="1"/>
      <w:numFmt w:val="lowerLetter"/>
      <w:lvlText w:val="%5."/>
      <w:lvlJc w:val="left"/>
      <w:pPr>
        <w:ind w:left="3524" w:hanging="360"/>
      </w:pPr>
    </w:lvl>
    <w:lvl w:ilvl="5" w:tplc="0416001B">
      <w:start w:val="1"/>
      <w:numFmt w:val="lowerRoman"/>
      <w:lvlText w:val="%6."/>
      <w:lvlJc w:val="right"/>
      <w:pPr>
        <w:ind w:left="4244" w:hanging="180"/>
      </w:pPr>
    </w:lvl>
    <w:lvl w:ilvl="6" w:tplc="0416000F">
      <w:start w:val="1"/>
      <w:numFmt w:val="decimal"/>
      <w:lvlText w:val="%7."/>
      <w:lvlJc w:val="left"/>
      <w:pPr>
        <w:ind w:left="4964" w:hanging="360"/>
      </w:pPr>
    </w:lvl>
    <w:lvl w:ilvl="7" w:tplc="04160019">
      <w:start w:val="1"/>
      <w:numFmt w:val="lowerLetter"/>
      <w:lvlText w:val="%8."/>
      <w:lvlJc w:val="left"/>
      <w:pPr>
        <w:ind w:left="5684" w:hanging="360"/>
      </w:pPr>
    </w:lvl>
    <w:lvl w:ilvl="8" w:tplc="0416001B">
      <w:start w:val="1"/>
      <w:numFmt w:val="lowerRoman"/>
      <w:lvlText w:val="%9."/>
      <w:lvlJc w:val="right"/>
      <w:pPr>
        <w:ind w:left="6404" w:hanging="180"/>
      </w:pPr>
    </w:lvl>
  </w:abstractNum>
  <w:abstractNum w:abstractNumId="39" w15:restartNumberingAfterBreak="0">
    <w:nsid w:val="01F1302E"/>
    <w:multiLevelType w:val="hybridMultilevel"/>
    <w:tmpl w:val="90E65A4A"/>
    <w:name w:val="WW8Num34"/>
    <w:lvl w:ilvl="0" w:tplc="E3305B82">
      <w:start w:val="1"/>
      <w:numFmt w:val="decimal"/>
      <w:lvlText w:val="6.1.%1."/>
      <w:lvlJc w:val="left"/>
      <w:pPr>
        <w:ind w:left="720" w:hanging="360"/>
      </w:pPr>
      <w:rPr>
        <w:rFonts w:ascii="Arial" w:hAnsi="Arial" w:hint="default"/>
        <w:b/>
        <w:sz w:val="20"/>
        <w:szCs w:val="20"/>
      </w:rPr>
    </w:lvl>
    <w:lvl w:ilvl="1" w:tplc="F3F4A1DA" w:tentative="1">
      <w:start w:val="1"/>
      <w:numFmt w:val="lowerLetter"/>
      <w:lvlText w:val="%2."/>
      <w:lvlJc w:val="left"/>
      <w:pPr>
        <w:ind w:left="1440" w:hanging="360"/>
      </w:pPr>
    </w:lvl>
    <w:lvl w:ilvl="2" w:tplc="A3A46148" w:tentative="1">
      <w:start w:val="1"/>
      <w:numFmt w:val="lowerRoman"/>
      <w:lvlText w:val="%3."/>
      <w:lvlJc w:val="right"/>
      <w:pPr>
        <w:ind w:left="2160" w:hanging="180"/>
      </w:pPr>
    </w:lvl>
    <w:lvl w:ilvl="3" w:tplc="8A600D22">
      <w:start w:val="1"/>
      <w:numFmt w:val="lowerLetter"/>
      <w:lvlText w:val="%4."/>
      <w:lvlJc w:val="left"/>
      <w:pPr>
        <w:ind w:left="2880" w:hanging="360"/>
      </w:pPr>
      <w:rPr>
        <w:rFonts w:hint="default"/>
      </w:rPr>
    </w:lvl>
    <w:lvl w:ilvl="4" w:tplc="3E4C5470" w:tentative="1">
      <w:start w:val="1"/>
      <w:numFmt w:val="lowerLetter"/>
      <w:lvlText w:val="%5."/>
      <w:lvlJc w:val="left"/>
      <w:pPr>
        <w:ind w:left="3600" w:hanging="360"/>
      </w:pPr>
    </w:lvl>
    <w:lvl w:ilvl="5" w:tplc="CADE1FCC" w:tentative="1">
      <w:start w:val="1"/>
      <w:numFmt w:val="lowerRoman"/>
      <w:lvlText w:val="%6."/>
      <w:lvlJc w:val="right"/>
      <w:pPr>
        <w:ind w:left="4320" w:hanging="180"/>
      </w:pPr>
    </w:lvl>
    <w:lvl w:ilvl="6" w:tplc="4A40020C" w:tentative="1">
      <w:start w:val="1"/>
      <w:numFmt w:val="decimal"/>
      <w:lvlText w:val="%7."/>
      <w:lvlJc w:val="left"/>
      <w:pPr>
        <w:ind w:left="5040" w:hanging="360"/>
      </w:pPr>
    </w:lvl>
    <w:lvl w:ilvl="7" w:tplc="CB844270" w:tentative="1">
      <w:start w:val="1"/>
      <w:numFmt w:val="lowerLetter"/>
      <w:lvlText w:val="%8."/>
      <w:lvlJc w:val="left"/>
      <w:pPr>
        <w:ind w:left="5760" w:hanging="360"/>
      </w:pPr>
    </w:lvl>
    <w:lvl w:ilvl="8" w:tplc="3B7A42EA" w:tentative="1">
      <w:start w:val="1"/>
      <w:numFmt w:val="lowerRoman"/>
      <w:lvlText w:val="%9."/>
      <w:lvlJc w:val="right"/>
      <w:pPr>
        <w:ind w:left="6480" w:hanging="180"/>
      </w:pPr>
    </w:lvl>
  </w:abstractNum>
  <w:abstractNum w:abstractNumId="40" w15:restartNumberingAfterBreak="0">
    <w:nsid w:val="020108EE"/>
    <w:multiLevelType w:val="multilevel"/>
    <w:tmpl w:val="0416001F"/>
    <w:name w:val="WW8Num235"/>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1" w15:restartNumberingAfterBreak="0">
    <w:nsid w:val="033D66AB"/>
    <w:multiLevelType w:val="hybridMultilevel"/>
    <w:tmpl w:val="25EC508A"/>
    <w:lvl w:ilvl="0" w:tplc="6F860B26">
      <w:start w:val="1"/>
      <w:numFmt w:val="lowerLetter"/>
      <w:lvlText w:val="%1)"/>
      <w:lvlJc w:val="left"/>
      <w:pPr>
        <w:ind w:left="840" w:hanging="360"/>
      </w:pPr>
      <w:rPr>
        <w:rFonts w:hint="default"/>
      </w:rPr>
    </w:lvl>
    <w:lvl w:ilvl="1" w:tplc="04160019" w:tentative="1">
      <w:start w:val="1"/>
      <w:numFmt w:val="lowerLetter"/>
      <w:lvlText w:val="%2."/>
      <w:lvlJc w:val="left"/>
      <w:pPr>
        <w:ind w:left="1560" w:hanging="360"/>
      </w:pPr>
    </w:lvl>
    <w:lvl w:ilvl="2" w:tplc="0416001B" w:tentative="1">
      <w:start w:val="1"/>
      <w:numFmt w:val="lowerRoman"/>
      <w:lvlText w:val="%3."/>
      <w:lvlJc w:val="right"/>
      <w:pPr>
        <w:ind w:left="2280" w:hanging="180"/>
      </w:pPr>
    </w:lvl>
    <w:lvl w:ilvl="3" w:tplc="0416000F" w:tentative="1">
      <w:start w:val="1"/>
      <w:numFmt w:val="decimal"/>
      <w:lvlText w:val="%4."/>
      <w:lvlJc w:val="left"/>
      <w:pPr>
        <w:ind w:left="3000" w:hanging="360"/>
      </w:pPr>
    </w:lvl>
    <w:lvl w:ilvl="4" w:tplc="04160019" w:tentative="1">
      <w:start w:val="1"/>
      <w:numFmt w:val="lowerLetter"/>
      <w:lvlText w:val="%5."/>
      <w:lvlJc w:val="left"/>
      <w:pPr>
        <w:ind w:left="3720" w:hanging="360"/>
      </w:pPr>
    </w:lvl>
    <w:lvl w:ilvl="5" w:tplc="0416001B" w:tentative="1">
      <w:start w:val="1"/>
      <w:numFmt w:val="lowerRoman"/>
      <w:lvlText w:val="%6."/>
      <w:lvlJc w:val="right"/>
      <w:pPr>
        <w:ind w:left="4440" w:hanging="180"/>
      </w:pPr>
    </w:lvl>
    <w:lvl w:ilvl="6" w:tplc="0416000F" w:tentative="1">
      <w:start w:val="1"/>
      <w:numFmt w:val="decimal"/>
      <w:lvlText w:val="%7."/>
      <w:lvlJc w:val="left"/>
      <w:pPr>
        <w:ind w:left="5160" w:hanging="360"/>
      </w:pPr>
    </w:lvl>
    <w:lvl w:ilvl="7" w:tplc="04160019" w:tentative="1">
      <w:start w:val="1"/>
      <w:numFmt w:val="lowerLetter"/>
      <w:lvlText w:val="%8."/>
      <w:lvlJc w:val="left"/>
      <w:pPr>
        <w:ind w:left="5880" w:hanging="360"/>
      </w:pPr>
    </w:lvl>
    <w:lvl w:ilvl="8" w:tplc="0416001B" w:tentative="1">
      <w:start w:val="1"/>
      <w:numFmt w:val="lowerRoman"/>
      <w:lvlText w:val="%9."/>
      <w:lvlJc w:val="right"/>
      <w:pPr>
        <w:ind w:left="6600" w:hanging="180"/>
      </w:pPr>
    </w:lvl>
  </w:abstractNum>
  <w:abstractNum w:abstractNumId="42" w15:restartNumberingAfterBreak="0">
    <w:nsid w:val="03ED5389"/>
    <w:multiLevelType w:val="multilevel"/>
    <w:tmpl w:val="DBFCEB0A"/>
    <w:name w:val="WW8Num2622"/>
    <w:lvl w:ilvl="0">
      <w:start w:val="13"/>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0624362C"/>
    <w:multiLevelType w:val="hybridMultilevel"/>
    <w:tmpl w:val="098A4300"/>
    <w:name w:val="WW8Num2332"/>
    <w:lvl w:ilvl="0" w:tplc="94B4392C">
      <w:start w:val="1"/>
      <w:numFmt w:val="decimal"/>
      <w:lvlText w:val="6.1.%1."/>
      <w:lvlJc w:val="left"/>
      <w:pPr>
        <w:ind w:left="720" w:hanging="360"/>
      </w:pPr>
      <w:rPr>
        <w:rFonts w:ascii="Arial" w:hAnsi="Arial" w:hint="default"/>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073B0DDD"/>
    <w:multiLevelType w:val="hybridMultilevel"/>
    <w:tmpl w:val="3384C996"/>
    <w:name w:val="WW8Num238"/>
    <w:lvl w:ilvl="0" w:tplc="554EFB9C">
      <w:start w:val="1"/>
      <w:numFmt w:val="decimal"/>
      <w:lvlText w:val="4.1.%1."/>
      <w:lvlJc w:val="right"/>
      <w:pPr>
        <w:tabs>
          <w:tab w:val="num" w:pos="964"/>
        </w:tabs>
        <w:ind w:left="964" w:hanging="113"/>
      </w:pPr>
      <w:rPr>
        <w:rFonts w:ascii="Arial" w:hAnsi="Arial"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lowerLetter"/>
      <w:lvlText w:val="%4)"/>
      <w:lvlJc w:val="left"/>
      <w:pPr>
        <w:tabs>
          <w:tab w:val="num" w:pos="2880"/>
        </w:tabs>
        <w:ind w:left="2880" w:hanging="360"/>
      </w:pPr>
      <w:rPr>
        <w:rFonts w:hint="default"/>
        <w:b/>
        <w:sz w:val="18"/>
        <w:szCs w:val="18"/>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5" w15:restartNumberingAfterBreak="0">
    <w:nsid w:val="0A300A8D"/>
    <w:multiLevelType w:val="hybridMultilevel"/>
    <w:tmpl w:val="58C876EE"/>
    <w:lvl w:ilvl="0" w:tplc="E646A12A">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6" w15:restartNumberingAfterBreak="0">
    <w:nsid w:val="0CAC5D72"/>
    <w:multiLevelType w:val="hybridMultilevel"/>
    <w:tmpl w:val="FAC4E1AE"/>
    <w:lvl w:ilvl="0" w:tplc="7E422F6E">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47" w15:restartNumberingAfterBreak="0">
    <w:nsid w:val="0FF862CD"/>
    <w:multiLevelType w:val="hybridMultilevel"/>
    <w:tmpl w:val="97FE7E10"/>
    <w:name w:val="WW8Num333"/>
    <w:lvl w:ilvl="0" w:tplc="61125C5E">
      <w:start w:val="1"/>
      <w:numFmt w:val="bullet"/>
      <w:lvlText w:val=""/>
      <w:lvlJc w:val="left"/>
      <w:pPr>
        <w:ind w:left="1004" w:hanging="360"/>
      </w:pPr>
      <w:rPr>
        <w:rFonts w:ascii="Wingdings" w:hAnsi="Wingdings" w:hint="default"/>
      </w:rPr>
    </w:lvl>
    <w:lvl w:ilvl="1" w:tplc="04160019" w:tentative="1">
      <w:start w:val="1"/>
      <w:numFmt w:val="bullet"/>
      <w:lvlText w:val="o"/>
      <w:lvlJc w:val="left"/>
      <w:pPr>
        <w:ind w:left="1724" w:hanging="360"/>
      </w:pPr>
      <w:rPr>
        <w:rFonts w:ascii="Courier New" w:hAnsi="Courier New" w:cs="Courier New" w:hint="default"/>
      </w:rPr>
    </w:lvl>
    <w:lvl w:ilvl="2" w:tplc="0416001B" w:tentative="1">
      <w:start w:val="1"/>
      <w:numFmt w:val="bullet"/>
      <w:lvlText w:val=""/>
      <w:lvlJc w:val="left"/>
      <w:pPr>
        <w:ind w:left="2444" w:hanging="360"/>
      </w:pPr>
      <w:rPr>
        <w:rFonts w:ascii="Wingdings" w:hAnsi="Wingdings" w:hint="default"/>
      </w:rPr>
    </w:lvl>
    <w:lvl w:ilvl="3" w:tplc="34421798" w:tentative="1">
      <w:start w:val="1"/>
      <w:numFmt w:val="bullet"/>
      <w:lvlText w:val=""/>
      <w:lvlJc w:val="left"/>
      <w:pPr>
        <w:ind w:left="3164" w:hanging="360"/>
      </w:pPr>
      <w:rPr>
        <w:rFonts w:ascii="Symbol" w:hAnsi="Symbol" w:hint="default"/>
      </w:rPr>
    </w:lvl>
    <w:lvl w:ilvl="4" w:tplc="04160019" w:tentative="1">
      <w:start w:val="1"/>
      <w:numFmt w:val="bullet"/>
      <w:lvlText w:val="o"/>
      <w:lvlJc w:val="left"/>
      <w:pPr>
        <w:ind w:left="3884" w:hanging="360"/>
      </w:pPr>
      <w:rPr>
        <w:rFonts w:ascii="Courier New" w:hAnsi="Courier New" w:cs="Courier New" w:hint="default"/>
      </w:rPr>
    </w:lvl>
    <w:lvl w:ilvl="5" w:tplc="0416001B" w:tentative="1">
      <w:start w:val="1"/>
      <w:numFmt w:val="bullet"/>
      <w:lvlText w:val=""/>
      <w:lvlJc w:val="left"/>
      <w:pPr>
        <w:ind w:left="4604" w:hanging="360"/>
      </w:pPr>
      <w:rPr>
        <w:rFonts w:ascii="Wingdings" w:hAnsi="Wingdings" w:hint="default"/>
      </w:rPr>
    </w:lvl>
    <w:lvl w:ilvl="6" w:tplc="0416000F" w:tentative="1">
      <w:start w:val="1"/>
      <w:numFmt w:val="bullet"/>
      <w:lvlText w:val=""/>
      <w:lvlJc w:val="left"/>
      <w:pPr>
        <w:ind w:left="5324" w:hanging="360"/>
      </w:pPr>
      <w:rPr>
        <w:rFonts w:ascii="Symbol" w:hAnsi="Symbol" w:hint="default"/>
      </w:rPr>
    </w:lvl>
    <w:lvl w:ilvl="7" w:tplc="04160019" w:tentative="1">
      <w:start w:val="1"/>
      <w:numFmt w:val="bullet"/>
      <w:lvlText w:val="o"/>
      <w:lvlJc w:val="left"/>
      <w:pPr>
        <w:ind w:left="6044" w:hanging="360"/>
      </w:pPr>
      <w:rPr>
        <w:rFonts w:ascii="Courier New" w:hAnsi="Courier New" w:cs="Courier New" w:hint="default"/>
      </w:rPr>
    </w:lvl>
    <w:lvl w:ilvl="8" w:tplc="0416001B" w:tentative="1">
      <w:start w:val="1"/>
      <w:numFmt w:val="bullet"/>
      <w:lvlText w:val=""/>
      <w:lvlJc w:val="left"/>
      <w:pPr>
        <w:ind w:left="6764" w:hanging="360"/>
      </w:pPr>
      <w:rPr>
        <w:rFonts w:ascii="Wingdings" w:hAnsi="Wingdings" w:hint="default"/>
      </w:rPr>
    </w:lvl>
  </w:abstractNum>
  <w:abstractNum w:abstractNumId="48" w15:restartNumberingAfterBreak="0">
    <w:nsid w:val="107B033F"/>
    <w:multiLevelType w:val="hybridMultilevel"/>
    <w:tmpl w:val="65D298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13752E06"/>
    <w:multiLevelType w:val="hybridMultilevel"/>
    <w:tmpl w:val="BCA24126"/>
    <w:name w:val="WW8Num2623"/>
    <w:lvl w:ilvl="0" w:tplc="F3163092">
      <w:start w:val="3"/>
      <w:numFmt w:val="decimal"/>
      <w:lvlText w:val="4.%1."/>
      <w:lvlJc w:val="left"/>
      <w:pPr>
        <w:tabs>
          <w:tab w:val="num" w:pos="510"/>
        </w:tabs>
        <w:ind w:left="510" w:hanging="510"/>
      </w:pPr>
      <w:rPr>
        <w:rFonts w:ascii="Arial" w:hAnsi="Arial" w:hint="default"/>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1B857849"/>
    <w:multiLevelType w:val="hybridMultilevel"/>
    <w:tmpl w:val="E9D2DD7E"/>
    <w:lvl w:ilvl="0" w:tplc="DCECFEAC">
      <w:start w:val="1"/>
      <w:numFmt w:val="lowerLetter"/>
      <w:lvlText w:val="%1)"/>
      <w:lvlJc w:val="left"/>
      <w:pPr>
        <w:ind w:left="1069" w:hanging="360"/>
      </w:pPr>
      <w:rPr>
        <w:rFonts w:hint="default"/>
        <w:b w:val="0"/>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1" w15:restartNumberingAfterBreak="0">
    <w:nsid w:val="1D0742CE"/>
    <w:multiLevelType w:val="hybridMultilevel"/>
    <w:tmpl w:val="356CC082"/>
    <w:name w:val="WW8Num1433"/>
    <w:styleLink w:val="List11"/>
    <w:lvl w:ilvl="0" w:tplc="87EA9A4E">
      <w:start w:val="1"/>
      <w:numFmt w:val="decimal"/>
      <w:lvlText w:val="10.%1."/>
      <w:lvlJc w:val="left"/>
      <w:pPr>
        <w:tabs>
          <w:tab w:val="num" w:pos="680"/>
        </w:tabs>
        <w:ind w:left="680" w:hanging="680"/>
      </w:pPr>
      <w:rPr>
        <w:rFonts w:ascii="Arial Negrito" w:hAnsi="Arial Negrito" w:hint="default"/>
        <w:b/>
        <w:i w:val="0"/>
        <w:caps w:val="0"/>
        <w:strike w:val="0"/>
        <w:dstrike w:val="0"/>
        <w:vanish w:val="0"/>
        <w:color w:val="auto"/>
        <w:sz w:val="24"/>
        <w:szCs w:val="24"/>
        <w:u w:val="none"/>
        <w:vertAlign w:val="baseline"/>
      </w:rPr>
    </w:lvl>
    <w:lvl w:ilvl="1" w:tplc="04160019">
      <w:start w:val="1"/>
      <w:numFmt w:val="decimal"/>
      <w:lvlText w:val="10.%2."/>
      <w:lvlJc w:val="left"/>
      <w:pPr>
        <w:tabs>
          <w:tab w:val="num" w:pos="680"/>
        </w:tabs>
        <w:ind w:left="680" w:hanging="680"/>
      </w:pPr>
      <w:rPr>
        <w:rFonts w:ascii="Arial Negrito" w:hAnsi="Arial Negrito" w:hint="default"/>
        <w:b/>
        <w:i w:val="0"/>
        <w:caps w:val="0"/>
        <w:strike w:val="0"/>
        <w:dstrike w:val="0"/>
        <w:vanish w:val="0"/>
        <w:color w:val="auto"/>
        <w:sz w:val="24"/>
        <w:szCs w:val="24"/>
        <w:u w:val="none"/>
        <w:vertAlign w:val="baseline"/>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52" w15:restartNumberingAfterBreak="0">
    <w:nsid w:val="1D5C100D"/>
    <w:multiLevelType w:val="multilevel"/>
    <w:tmpl w:val="A06A9C6C"/>
    <w:lvl w:ilvl="0">
      <w:start w:val="1"/>
      <w:numFmt w:val="decimal"/>
      <w:pStyle w:val="Nivel1"/>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u w:val="none"/>
        <w:effect w:val="none"/>
      </w:rPr>
    </w:lvl>
    <w:lvl w:ilvl="2">
      <w:start w:val="1"/>
      <w:numFmt w:val="decimal"/>
      <w:lvlText w:val="%1.%2.%3."/>
      <w:lvlJc w:val="left"/>
      <w:pPr>
        <w:ind w:left="1072" w:hanging="504"/>
      </w:pPr>
      <w:rPr>
        <w:rFonts w:hint="default"/>
        <w:b w:val="0"/>
        <w:i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20CE3F35"/>
    <w:multiLevelType w:val="hybridMultilevel"/>
    <w:tmpl w:val="4D2E5458"/>
    <w:name w:val="WW8Num236"/>
    <w:lvl w:ilvl="0" w:tplc="554EFB9C">
      <w:start w:val="1"/>
      <w:numFmt w:val="lowerLetter"/>
      <w:lvlText w:val="%1)"/>
      <w:lvlJc w:val="left"/>
      <w:pPr>
        <w:ind w:left="942" w:hanging="360"/>
      </w:pPr>
      <w:rPr>
        <w:rFonts w:ascii="Verdana" w:eastAsia="Verdana" w:hAnsi="Verdana" w:cs="Verdana" w:hint="default"/>
        <w:w w:val="99"/>
        <w:sz w:val="20"/>
        <w:szCs w:val="20"/>
        <w:lang w:val="pt-BR" w:eastAsia="pt-BR" w:bidi="pt-BR"/>
      </w:rPr>
    </w:lvl>
    <w:lvl w:ilvl="1" w:tplc="04160019">
      <w:numFmt w:val="bullet"/>
      <w:lvlText w:val="•"/>
      <w:lvlJc w:val="left"/>
      <w:pPr>
        <w:ind w:left="1852" w:hanging="360"/>
      </w:pPr>
      <w:rPr>
        <w:rFonts w:hint="default"/>
        <w:lang w:val="pt-BR" w:eastAsia="pt-BR" w:bidi="pt-BR"/>
      </w:rPr>
    </w:lvl>
    <w:lvl w:ilvl="2" w:tplc="0416001B">
      <w:numFmt w:val="bullet"/>
      <w:lvlText w:val="•"/>
      <w:lvlJc w:val="left"/>
      <w:pPr>
        <w:ind w:left="2765" w:hanging="360"/>
      </w:pPr>
      <w:rPr>
        <w:rFonts w:hint="default"/>
        <w:lang w:val="pt-BR" w:eastAsia="pt-BR" w:bidi="pt-BR"/>
      </w:rPr>
    </w:lvl>
    <w:lvl w:ilvl="3" w:tplc="0416000F">
      <w:numFmt w:val="bullet"/>
      <w:lvlText w:val="•"/>
      <w:lvlJc w:val="left"/>
      <w:pPr>
        <w:ind w:left="3677" w:hanging="360"/>
      </w:pPr>
      <w:rPr>
        <w:rFonts w:hint="default"/>
        <w:lang w:val="pt-BR" w:eastAsia="pt-BR" w:bidi="pt-BR"/>
      </w:rPr>
    </w:lvl>
    <w:lvl w:ilvl="4" w:tplc="04160019">
      <w:numFmt w:val="bullet"/>
      <w:lvlText w:val="•"/>
      <w:lvlJc w:val="left"/>
      <w:pPr>
        <w:ind w:left="4590" w:hanging="360"/>
      </w:pPr>
      <w:rPr>
        <w:rFonts w:hint="default"/>
        <w:lang w:val="pt-BR" w:eastAsia="pt-BR" w:bidi="pt-BR"/>
      </w:rPr>
    </w:lvl>
    <w:lvl w:ilvl="5" w:tplc="0416001B">
      <w:numFmt w:val="bullet"/>
      <w:lvlText w:val="•"/>
      <w:lvlJc w:val="left"/>
      <w:pPr>
        <w:ind w:left="5503" w:hanging="360"/>
      </w:pPr>
      <w:rPr>
        <w:rFonts w:hint="default"/>
        <w:lang w:val="pt-BR" w:eastAsia="pt-BR" w:bidi="pt-BR"/>
      </w:rPr>
    </w:lvl>
    <w:lvl w:ilvl="6" w:tplc="0416000F">
      <w:numFmt w:val="bullet"/>
      <w:lvlText w:val="•"/>
      <w:lvlJc w:val="left"/>
      <w:pPr>
        <w:ind w:left="6415" w:hanging="360"/>
      </w:pPr>
      <w:rPr>
        <w:rFonts w:hint="default"/>
        <w:lang w:val="pt-BR" w:eastAsia="pt-BR" w:bidi="pt-BR"/>
      </w:rPr>
    </w:lvl>
    <w:lvl w:ilvl="7" w:tplc="04160019">
      <w:numFmt w:val="bullet"/>
      <w:lvlText w:val="•"/>
      <w:lvlJc w:val="left"/>
      <w:pPr>
        <w:ind w:left="7328" w:hanging="360"/>
      </w:pPr>
      <w:rPr>
        <w:rFonts w:hint="default"/>
        <w:lang w:val="pt-BR" w:eastAsia="pt-BR" w:bidi="pt-BR"/>
      </w:rPr>
    </w:lvl>
    <w:lvl w:ilvl="8" w:tplc="0416001B">
      <w:numFmt w:val="bullet"/>
      <w:lvlText w:val="•"/>
      <w:lvlJc w:val="left"/>
      <w:pPr>
        <w:ind w:left="8241" w:hanging="360"/>
      </w:pPr>
      <w:rPr>
        <w:rFonts w:hint="default"/>
        <w:lang w:val="pt-BR" w:eastAsia="pt-BR" w:bidi="pt-BR"/>
      </w:rPr>
    </w:lvl>
  </w:abstractNum>
  <w:abstractNum w:abstractNumId="54" w15:restartNumberingAfterBreak="0">
    <w:nsid w:val="25002F23"/>
    <w:multiLevelType w:val="hybridMultilevel"/>
    <w:tmpl w:val="3C946CEA"/>
    <w:lvl w:ilvl="0" w:tplc="34CA6F9C">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5" w15:restartNumberingAfterBreak="0">
    <w:nsid w:val="29764680"/>
    <w:multiLevelType w:val="multilevel"/>
    <w:tmpl w:val="A8BA6910"/>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2B2E3494"/>
    <w:multiLevelType w:val="hybridMultilevel"/>
    <w:tmpl w:val="29982728"/>
    <w:lvl w:ilvl="0" w:tplc="7FC64DA6">
      <w:start w:val="1"/>
      <w:numFmt w:val="upperRoman"/>
      <w:lvlText w:val="%1."/>
      <w:lvlJc w:val="left"/>
      <w:pPr>
        <w:ind w:left="1080" w:hanging="72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57" w15:restartNumberingAfterBreak="0">
    <w:nsid w:val="2F0E93EB"/>
    <w:multiLevelType w:val="multilevel"/>
    <w:tmpl w:val="FFFFFFFF"/>
    <w:lvl w:ilvl="0">
      <w:start w:val="1"/>
      <w:numFmt w:val="decimal"/>
      <w:lvlText w:val="%1)"/>
      <w:lvlJc w:val="left"/>
      <w:pPr>
        <w:ind w:left="720" w:hanging="360"/>
      </w:pPr>
      <w:rPr>
        <w:u w:val="none"/>
      </w:rPr>
    </w:lvl>
    <w:lvl w:ilvl="1">
      <w:start w:val="1"/>
      <w:numFmt w:val="lowerLetter"/>
      <w:pStyle w:val="Nvel2-Red"/>
      <w:lvlText w:val="%2)"/>
      <w:lvlJc w:val="left"/>
      <w:pPr>
        <w:ind w:left="1440" w:hanging="360"/>
      </w:pPr>
      <w:rPr>
        <w:u w:val="none"/>
      </w:rPr>
    </w:lvl>
    <w:lvl w:ilvl="2">
      <w:start w:val="1"/>
      <w:numFmt w:val="lowerRoman"/>
      <w:pStyle w:val="Nvel3-R"/>
      <w:lvlText w:val="%3)"/>
      <w:lvlJc w:val="right"/>
      <w:pPr>
        <w:ind w:left="2160" w:hanging="360"/>
      </w:pPr>
      <w:rPr>
        <w:u w:val="none"/>
      </w:rPr>
    </w:lvl>
    <w:lvl w:ilvl="3">
      <w:start w:val="1"/>
      <w:numFmt w:val="decimal"/>
      <w:pStyle w:val="Nvel4-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8" w15:restartNumberingAfterBreak="0">
    <w:nsid w:val="30FB44E7"/>
    <w:multiLevelType w:val="hybridMultilevel"/>
    <w:tmpl w:val="09FA2CCC"/>
    <w:lvl w:ilvl="0" w:tplc="96ACCD14">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9" w15:restartNumberingAfterBreak="0">
    <w:nsid w:val="3BD46C2F"/>
    <w:multiLevelType w:val="multilevel"/>
    <w:tmpl w:val="15E4382E"/>
    <w:name w:val="WW8Num2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E6A246B"/>
    <w:multiLevelType w:val="hybridMultilevel"/>
    <w:tmpl w:val="1EFE3DCE"/>
    <w:name w:val="WW8Num237"/>
    <w:lvl w:ilvl="0" w:tplc="554EFB9C">
      <w:start w:val="1"/>
      <w:numFmt w:val="bullet"/>
      <w:lvlText w:val=""/>
      <w:lvlJc w:val="left"/>
      <w:pPr>
        <w:ind w:left="720" w:hanging="360"/>
      </w:pPr>
      <w:rPr>
        <w:rFonts w:ascii="Symbol" w:hAnsi="Symbol" w:hint="default"/>
      </w:rPr>
    </w:lvl>
    <w:lvl w:ilvl="1" w:tplc="04160019" w:tentative="1">
      <w:start w:val="1"/>
      <w:numFmt w:val="bullet"/>
      <w:lvlText w:val="o"/>
      <w:lvlJc w:val="left"/>
      <w:pPr>
        <w:ind w:left="1440" w:hanging="360"/>
      </w:pPr>
      <w:rPr>
        <w:rFonts w:ascii="Courier New" w:hAnsi="Courier New" w:cs="Courier New" w:hint="default"/>
      </w:rPr>
    </w:lvl>
    <w:lvl w:ilvl="2" w:tplc="0416001B" w:tentative="1">
      <w:start w:val="1"/>
      <w:numFmt w:val="bullet"/>
      <w:lvlText w:val=""/>
      <w:lvlJc w:val="left"/>
      <w:pPr>
        <w:ind w:left="2160" w:hanging="360"/>
      </w:pPr>
      <w:rPr>
        <w:rFonts w:ascii="Wingdings" w:hAnsi="Wingdings" w:hint="default"/>
      </w:rPr>
    </w:lvl>
    <w:lvl w:ilvl="3" w:tplc="0416000F" w:tentative="1">
      <w:start w:val="1"/>
      <w:numFmt w:val="bullet"/>
      <w:lvlText w:val=""/>
      <w:lvlJc w:val="left"/>
      <w:pPr>
        <w:ind w:left="2880" w:hanging="360"/>
      </w:pPr>
      <w:rPr>
        <w:rFonts w:ascii="Symbol" w:hAnsi="Symbol" w:hint="default"/>
      </w:rPr>
    </w:lvl>
    <w:lvl w:ilvl="4" w:tplc="04160019" w:tentative="1">
      <w:start w:val="1"/>
      <w:numFmt w:val="bullet"/>
      <w:lvlText w:val="o"/>
      <w:lvlJc w:val="left"/>
      <w:pPr>
        <w:ind w:left="3600" w:hanging="360"/>
      </w:pPr>
      <w:rPr>
        <w:rFonts w:ascii="Courier New" w:hAnsi="Courier New" w:cs="Courier New" w:hint="default"/>
      </w:rPr>
    </w:lvl>
    <w:lvl w:ilvl="5" w:tplc="0416001B" w:tentative="1">
      <w:start w:val="1"/>
      <w:numFmt w:val="bullet"/>
      <w:lvlText w:val=""/>
      <w:lvlJc w:val="left"/>
      <w:pPr>
        <w:ind w:left="4320" w:hanging="360"/>
      </w:pPr>
      <w:rPr>
        <w:rFonts w:ascii="Wingdings" w:hAnsi="Wingdings" w:hint="default"/>
      </w:rPr>
    </w:lvl>
    <w:lvl w:ilvl="6" w:tplc="0416000F" w:tentative="1">
      <w:start w:val="1"/>
      <w:numFmt w:val="bullet"/>
      <w:lvlText w:val=""/>
      <w:lvlJc w:val="left"/>
      <w:pPr>
        <w:ind w:left="5040" w:hanging="360"/>
      </w:pPr>
      <w:rPr>
        <w:rFonts w:ascii="Symbol" w:hAnsi="Symbol" w:hint="default"/>
      </w:rPr>
    </w:lvl>
    <w:lvl w:ilvl="7" w:tplc="04160019" w:tentative="1">
      <w:start w:val="1"/>
      <w:numFmt w:val="bullet"/>
      <w:lvlText w:val="o"/>
      <w:lvlJc w:val="left"/>
      <w:pPr>
        <w:ind w:left="5760" w:hanging="360"/>
      </w:pPr>
      <w:rPr>
        <w:rFonts w:ascii="Courier New" w:hAnsi="Courier New" w:cs="Courier New" w:hint="default"/>
      </w:rPr>
    </w:lvl>
    <w:lvl w:ilvl="8" w:tplc="0416001B" w:tentative="1">
      <w:start w:val="1"/>
      <w:numFmt w:val="bullet"/>
      <w:lvlText w:val=""/>
      <w:lvlJc w:val="left"/>
      <w:pPr>
        <w:ind w:left="6480" w:hanging="360"/>
      </w:pPr>
      <w:rPr>
        <w:rFonts w:ascii="Wingdings" w:hAnsi="Wingdings" w:hint="default"/>
      </w:rPr>
    </w:lvl>
  </w:abstractNum>
  <w:abstractNum w:abstractNumId="61" w15:restartNumberingAfterBreak="0">
    <w:nsid w:val="43501E70"/>
    <w:multiLevelType w:val="hybridMultilevel"/>
    <w:tmpl w:val="D318FBF2"/>
    <w:name w:val="WW8Num234"/>
    <w:lvl w:ilvl="0" w:tplc="482A0330">
      <w:start w:val="1"/>
      <w:numFmt w:val="bullet"/>
      <w:lvlText w:val=""/>
      <w:lvlJc w:val="left"/>
      <w:pPr>
        <w:ind w:left="720" w:hanging="360"/>
      </w:pPr>
      <w:rPr>
        <w:rFonts w:ascii="Wingdings" w:hAnsi="Wingdings" w:hint="default"/>
      </w:rPr>
    </w:lvl>
    <w:lvl w:ilvl="1" w:tplc="04160019" w:tentative="1">
      <w:start w:val="1"/>
      <w:numFmt w:val="bullet"/>
      <w:lvlText w:val="o"/>
      <w:lvlJc w:val="left"/>
      <w:pPr>
        <w:ind w:left="1440" w:hanging="360"/>
      </w:pPr>
      <w:rPr>
        <w:rFonts w:ascii="Courier New" w:hAnsi="Courier New" w:cs="Courier New" w:hint="default"/>
      </w:rPr>
    </w:lvl>
    <w:lvl w:ilvl="2" w:tplc="0416001B" w:tentative="1">
      <w:start w:val="1"/>
      <w:numFmt w:val="bullet"/>
      <w:lvlText w:val=""/>
      <w:lvlJc w:val="left"/>
      <w:pPr>
        <w:ind w:left="2160" w:hanging="360"/>
      </w:pPr>
      <w:rPr>
        <w:rFonts w:ascii="Wingdings" w:hAnsi="Wingdings" w:hint="default"/>
      </w:rPr>
    </w:lvl>
    <w:lvl w:ilvl="3" w:tplc="0416000F" w:tentative="1">
      <w:start w:val="1"/>
      <w:numFmt w:val="bullet"/>
      <w:lvlText w:val=""/>
      <w:lvlJc w:val="left"/>
      <w:pPr>
        <w:ind w:left="2880" w:hanging="360"/>
      </w:pPr>
      <w:rPr>
        <w:rFonts w:ascii="Symbol" w:hAnsi="Symbol" w:hint="default"/>
      </w:rPr>
    </w:lvl>
    <w:lvl w:ilvl="4" w:tplc="04160019" w:tentative="1">
      <w:start w:val="1"/>
      <w:numFmt w:val="bullet"/>
      <w:lvlText w:val="o"/>
      <w:lvlJc w:val="left"/>
      <w:pPr>
        <w:ind w:left="3600" w:hanging="360"/>
      </w:pPr>
      <w:rPr>
        <w:rFonts w:ascii="Courier New" w:hAnsi="Courier New" w:cs="Courier New" w:hint="default"/>
      </w:rPr>
    </w:lvl>
    <w:lvl w:ilvl="5" w:tplc="0416001B" w:tentative="1">
      <w:start w:val="1"/>
      <w:numFmt w:val="bullet"/>
      <w:lvlText w:val=""/>
      <w:lvlJc w:val="left"/>
      <w:pPr>
        <w:ind w:left="4320" w:hanging="360"/>
      </w:pPr>
      <w:rPr>
        <w:rFonts w:ascii="Wingdings" w:hAnsi="Wingdings" w:hint="default"/>
      </w:rPr>
    </w:lvl>
    <w:lvl w:ilvl="6" w:tplc="0416000F" w:tentative="1">
      <w:start w:val="1"/>
      <w:numFmt w:val="bullet"/>
      <w:lvlText w:val=""/>
      <w:lvlJc w:val="left"/>
      <w:pPr>
        <w:ind w:left="5040" w:hanging="360"/>
      </w:pPr>
      <w:rPr>
        <w:rFonts w:ascii="Symbol" w:hAnsi="Symbol" w:hint="default"/>
      </w:rPr>
    </w:lvl>
    <w:lvl w:ilvl="7" w:tplc="04160019" w:tentative="1">
      <w:start w:val="1"/>
      <w:numFmt w:val="bullet"/>
      <w:lvlText w:val="o"/>
      <w:lvlJc w:val="left"/>
      <w:pPr>
        <w:ind w:left="5760" w:hanging="360"/>
      </w:pPr>
      <w:rPr>
        <w:rFonts w:ascii="Courier New" w:hAnsi="Courier New" w:cs="Courier New" w:hint="default"/>
      </w:rPr>
    </w:lvl>
    <w:lvl w:ilvl="8" w:tplc="0416001B" w:tentative="1">
      <w:start w:val="1"/>
      <w:numFmt w:val="bullet"/>
      <w:lvlText w:val=""/>
      <w:lvlJc w:val="left"/>
      <w:pPr>
        <w:ind w:left="6480" w:hanging="360"/>
      </w:pPr>
      <w:rPr>
        <w:rFonts w:ascii="Wingdings" w:hAnsi="Wingdings" w:hint="default"/>
      </w:rPr>
    </w:lvl>
  </w:abstractNum>
  <w:abstractNum w:abstractNumId="62" w15:restartNumberingAfterBreak="0">
    <w:nsid w:val="43E84F1A"/>
    <w:multiLevelType w:val="hybridMultilevel"/>
    <w:tmpl w:val="D818B2C6"/>
    <w:lvl w:ilvl="0" w:tplc="04160005">
      <w:start w:val="1"/>
      <w:numFmt w:val="bullet"/>
      <w:lvlText w:val=""/>
      <w:lvlJc w:val="left"/>
      <w:pPr>
        <w:ind w:left="1429" w:hanging="360"/>
      </w:pPr>
      <w:rPr>
        <w:rFonts w:ascii="Wingdings" w:hAnsi="Wingdings"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63" w15:restartNumberingAfterBreak="0">
    <w:nsid w:val="4609181C"/>
    <w:multiLevelType w:val="hybridMultilevel"/>
    <w:tmpl w:val="21B6A9DA"/>
    <w:lvl w:ilvl="0" w:tplc="6588AEB6">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64" w15:restartNumberingAfterBreak="0">
    <w:nsid w:val="46F03B3B"/>
    <w:multiLevelType w:val="hybridMultilevel"/>
    <w:tmpl w:val="395002B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15:restartNumberingAfterBreak="0">
    <w:nsid w:val="476C48F0"/>
    <w:multiLevelType w:val="multilevel"/>
    <w:tmpl w:val="E258CAE2"/>
    <w:lvl w:ilvl="0">
      <w:start w:val="1"/>
      <w:numFmt w:val="decimal"/>
      <w:lvlText w:val="%1."/>
      <w:lvlJc w:val="left"/>
      <w:pPr>
        <w:ind w:left="720" w:hanging="360"/>
      </w:pPr>
      <w:rPr>
        <w:rFonts w:hint="default"/>
        <w:b/>
      </w:rPr>
    </w:lvl>
    <w:lvl w:ilvl="1">
      <w:start w:val="1"/>
      <w:numFmt w:val="decimal"/>
      <w:isLgl/>
      <w:lvlText w:val="%1.%2."/>
      <w:lvlJc w:val="left"/>
      <w:pPr>
        <w:ind w:left="360" w:hanging="360"/>
      </w:pPr>
      <w:rPr>
        <w:rFonts w:hint="default"/>
        <w:b w:val="0"/>
        <w:u w:val="none"/>
      </w:rPr>
    </w:lvl>
    <w:lvl w:ilvl="2">
      <w:start w:val="1"/>
      <w:numFmt w:val="decimal"/>
      <w:isLgl/>
      <w:lvlText w:val="%1.%2.%3."/>
      <w:lvlJc w:val="left"/>
      <w:pPr>
        <w:ind w:left="1571" w:hanging="720"/>
      </w:pPr>
      <w:rPr>
        <w:rFonts w:hint="default"/>
        <w:color w:val="auto"/>
        <w:u w:val="single"/>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4ADA62F8"/>
    <w:multiLevelType w:val="hybridMultilevel"/>
    <w:tmpl w:val="0B761316"/>
    <w:name w:val="WW8Num243"/>
    <w:lvl w:ilvl="0" w:tplc="43E2BA08">
      <w:start w:val="1"/>
      <w:numFmt w:val="lowerLetter"/>
      <w:lvlText w:val="%1)"/>
      <w:lvlJc w:val="left"/>
      <w:pPr>
        <w:tabs>
          <w:tab w:val="num" w:pos="900"/>
        </w:tabs>
        <w:ind w:left="900" w:hanging="360"/>
      </w:pPr>
      <w:rPr>
        <w:rFonts w:hint="default"/>
      </w:rPr>
    </w:lvl>
    <w:lvl w:ilvl="1" w:tplc="04160019" w:tentative="1">
      <w:start w:val="1"/>
      <w:numFmt w:val="lowerLetter"/>
      <w:lvlText w:val="%2."/>
      <w:lvlJc w:val="left"/>
      <w:pPr>
        <w:tabs>
          <w:tab w:val="num" w:pos="1620"/>
        </w:tabs>
        <w:ind w:left="1620" w:hanging="360"/>
      </w:pPr>
    </w:lvl>
    <w:lvl w:ilvl="2" w:tplc="0416001B" w:tentative="1">
      <w:start w:val="1"/>
      <w:numFmt w:val="lowerRoman"/>
      <w:lvlText w:val="%3."/>
      <w:lvlJc w:val="right"/>
      <w:pPr>
        <w:tabs>
          <w:tab w:val="num" w:pos="2340"/>
        </w:tabs>
        <w:ind w:left="2340" w:hanging="180"/>
      </w:pPr>
    </w:lvl>
    <w:lvl w:ilvl="3" w:tplc="0416000F" w:tentative="1">
      <w:start w:val="1"/>
      <w:numFmt w:val="decimal"/>
      <w:lvlText w:val="%4."/>
      <w:lvlJc w:val="left"/>
      <w:pPr>
        <w:tabs>
          <w:tab w:val="num" w:pos="3060"/>
        </w:tabs>
        <w:ind w:left="3060" w:hanging="360"/>
      </w:pPr>
    </w:lvl>
    <w:lvl w:ilvl="4" w:tplc="04160019" w:tentative="1">
      <w:start w:val="1"/>
      <w:numFmt w:val="lowerLetter"/>
      <w:lvlText w:val="%5."/>
      <w:lvlJc w:val="left"/>
      <w:pPr>
        <w:tabs>
          <w:tab w:val="num" w:pos="3780"/>
        </w:tabs>
        <w:ind w:left="3780" w:hanging="360"/>
      </w:pPr>
    </w:lvl>
    <w:lvl w:ilvl="5" w:tplc="0416001B" w:tentative="1">
      <w:start w:val="1"/>
      <w:numFmt w:val="lowerRoman"/>
      <w:lvlText w:val="%6."/>
      <w:lvlJc w:val="right"/>
      <w:pPr>
        <w:tabs>
          <w:tab w:val="num" w:pos="4500"/>
        </w:tabs>
        <w:ind w:left="4500" w:hanging="180"/>
      </w:pPr>
    </w:lvl>
    <w:lvl w:ilvl="6" w:tplc="0416000F" w:tentative="1">
      <w:start w:val="1"/>
      <w:numFmt w:val="decimal"/>
      <w:lvlText w:val="%7."/>
      <w:lvlJc w:val="left"/>
      <w:pPr>
        <w:tabs>
          <w:tab w:val="num" w:pos="5220"/>
        </w:tabs>
        <w:ind w:left="5220" w:hanging="360"/>
      </w:pPr>
    </w:lvl>
    <w:lvl w:ilvl="7" w:tplc="04160019" w:tentative="1">
      <w:start w:val="1"/>
      <w:numFmt w:val="lowerLetter"/>
      <w:lvlText w:val="%8."/>
      <w:lvlJc w:val="left"/>
      <w:pPr>
        <w:tabs>
          <w:tab w:val="num" w:pos="5940"/>
        </w:tabs>
        <w:ind w:left="5940" w:hanging="360"/>
      </w:pPr>
    </w:lvl>
    <w:lvl w:ilvl="8" w:tplc="0416001B" w:tentative="1">
      <w:start w:val="1"/>
      <w:numFmt w:val="lowerRoman"/>
      <w:lvlText w:val="%9."/>
      <w:lvlJc w:val="right"/>
      <w:pPr>
        <w:tabs>
          <w:tab w:val="num" w:pos="6660"/>
        </w:tabs>
        <w:ind w:left="6660" w:hanging="180"/>
      </w:pPr>
    </w:lvl>
  </w:abstractNum>
  <w:abstractNum w:abstractNumId="67" w15:restartNumberingAfterBreak="0">
    <w:nsid w:val="4D532206"/>
    <w:multiLevelType w:val="hybridMultilevel"/>
    <w:tmpl w:val="4AA031EA"/>
    <w:name w:val="WW8Num242"/>
    <w:lvl w:ilvl="0" w:tplc="CD56F95C">
      <w:start w:val="2"/>
      <w:numFmt w:val="bullet"/>
      <w:lvlText w:val="-"/>
      <w:lvlJc w:val="left"/>
      <w:pPr>
        <w:ind w:left="720" w:hanging="360"/>
      </w:pPr>
      <w:rPr>
        <w:rFonts w:ascii="Century Gothic" w:eastAsia="Times New Roman" w:hAnsi="Century Gothic" w:cs="Arial" w:hint="default"/>
      </w:rPr>
    </w:lvl>
    <w:lvl w:ilvl="1" w:tplc="1A3CF9F2" w:tentative="1">
      <w:start w:val="1"/>
      <w:numFmt w:val="bullet"/>
      <w:lvlText w:val="o"/>
      <w:lvlJc w:val="left"/>
      <w:pPr>
        <w:ind w:left="1440" w:hanging="360"/>
      </w:pPr>
      <w:rPr>
        <w:rFonts w:ascii="Courier New" w:hAnsi="Courier New" w:cs="Courier New" w:hint="default"/>
      </w:rPr>
    </w:lvl>
    <w:lvl w:ilvl="2" w:tplc="0416001B" w:tentative="1">
      <w:start w:val="1"/>
      <w:numFmt w:val="bullet"/>
      <w:lvlText w:val=""/>
      <w:lvlJc w:val="left"/>
      <w:pPr>
        <w:ind w:left="2160" w:hanging="360"/>
      </w:pPr>
      <w:rPr>
        <w:rFonts w:ascii="Wingdings" w:hAnsi="Wingdings" w:hint="default"/>
      </w:rPr>
    </w:lvl>
    <w:lvl w:ilvl="3" w:tplc="0416000F" w:tentative="1">
      <w:start w:val="1"/>
      <w:numFmt w:val="bullet"/>
      <w:lvlText w:val=""/>
      <w:lvlJc w:val="left"/>
      <w:pPr>
        <w:ind w:left="2880" w:hanging="360"/>
      </w:pPr>
      <w:rPr>
        <w:rFonts w:ascii="Symbol" w:hAnsi="Symbol" w:hint="default"/>
      </w:rPr>
    </w:lvl>
    <w:lvl w:ilvl="4" w:tplc="04160019" w:tentative="1">
      <w:start w:val="1"/>
      <w:numFmt w:val="bullet"/>
      <w:lvlText w:val="o"/>
      <w:lvlJc w:val="left"/>
      <w:pPr>
        <w:ind w:left="3600" w:hanging="360"/>
      </w:pPr>
      <w:rPr>
        <w:rFonts w:ascii="Courier New" w:hAnsi="Courier New" w:cs="Courier New" w:hint="default"/>
      </w:rPr>
    </w:lvl>
    <w:lvl w:ilvl="5" w:tplc="0416001B" w:tentative="1">
      <w:start w:val="1"/>
      <w:numFmt w:val="bullet"/>
      <w:lvlText w:val=""/>
      <w:lvlJc w:val="left"/>
      <w:pPr>
        <w:ind w:left="4320" w:hanging="360"/>
      </w:pPr>
      <w:rPr>
        <w:rFonts w:ascii="Wingdings" w:hAnsi="Wingdings" w:hint="default"/>
      </w:rPr>
    </w:lvl>
    <w:lvl w:ilvl="6" w:tplc="0416000F" w:tentative="1">
      <w:start w:val="1"/>
      <w:numFmt w:val="bullet"/>
      <w:lvlText w:val=""/>
      <w:lvlJc w:val="left"/>
      <w:pPr>
        <w:ind w:left="5040" w:hanging="360"/>
      </w:pPr>
      <w:rPr>
        <w:rFonts w:ascii="Symbol" w:hAnsi="Symbol" w:hint="default"/>
      </w:rPr>
    </w:lvl>
    <w:lvl w:ilvl="7" w:tplc="04160019" w:tentative="1">
      <w:start w:val="1"/>
      <w:numFmt w:val="bullet"/>
      <w:lvlText w:val="o"/>
      <w:lvlJc w:val="left"/>
      <w:pPr>
        <w:ind w:left="5760" w:hanging="360"/>
      </w:pPr>
      <w:rPr>
        <w:rFonts w:ascii="Courier New" w:hAnsi="Courier New" w:cs="Courier New" w:hint="default"/>
      </w:rPr>
    </w:lvl>
    <w:lvl w:ilvl="8" w:tplc="0416001B" w:tentative="1">
      <w:start w:val="1"/>
      <w:numFmt w:val="bullet"/>
      <w:lvlText w:val=""/>
      <w:lvlJc w:val="left"/>
      <w:pPr>
        <w:ind w:left="6480" w:hanging="360"/>
      </w:pPr>
      <w:rPr>
        <w:rFonts w:ascii="Wingdings" w:hAnsi="Wingdings" w:hint="default"/>
      </w:rPr>
    </w:lvl>
  </w:abstractNum>
  <w:abstractNum w:abstractNumId="68" w15:restartNumberingAfterBreak="0">
    <w:nsid w:val="4ED224F4"/>
    <w:multiLevelType w:val="multilevel"/>
    <w:tmpl w:val="C6ECD23C"/>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4214649"/>
    <w:multiLevelType w:val="hybridMultilevel"/>
    <w:tmpl w:val="AD46DC64"/>
    <w:name w:val="WW8Num239"/>
    <w:lvl w:ilvl="0" w:tplc="5DA2889E">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70" w15:restartNumberingAfterBreak="0">
    <w:nsid w:val="58754B33"/>
    <w:multiLevelType w:val="hybridMultilevel"/>
    <w:tmpl w:val="43D48686"/>
    <w:lvl w:ilvl="0" w:tplc="04160013">
      <w:start w:val="1"/>
      <w:numFmt w:val="upperRoman"/>
      <w:lvlText w:val="%1."/>
      <w:lvlJc w:val="righ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71" w15:restartNumberingAfterBreak="0">
    <w:nsid w:val="59FD1A16"/>
    <w:multiLevelType w:val="hybridMultilevel"/>
    <w:tmpl w:val="01240CEC"/>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72" w15:restartNumberingAfterBreak="0">
    <w:nsid w:val="5AA93F54"/>
    <w:multiLevelType w:val="multilevel"/>
    <w:tmpl w:val="98627540"/>
    <w:name w:val="WW8Num1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CC836DE"/>
    <w:multiLevelType w:val="hybridMultilevel"/>
    <w:tmpl w:val="353E1A5C"/>
    <w:name w:val="WW8Num27"/>
    <w:lvl w:ilvl="0" w:tplc="04160003">
      <w:start w:val="3"/>
      <w:numFmt w:val="decimal"/>
      <w:lvlText w:val="4.%1."/>
      <w:lvlJc w:val="left"/>
      <w:pPr>
        <w:tabs>
          <w:tab w:val="num" w:pos="510"/>
        </w:tabs>
        <w:ind w:left="510" w:hanging="510"/>
      </w:pPr>
      <w:rPr>
        <w:rFonts w:ascii="Arial" w:hAnsi="Arial" w:hint="default"/>
        <w:b/>
        <w:sz w:val="20"/>
        <w:szCs w:val="20"/>
      </w:rPr>
    </w:lvl>
    <w:lvl w:ilvl="1" w:tplc="04160001" w:tentative="1">
      <w:start w:val="1"/>
      <w:numFmt w:val="lowerLetter"/>
      <w:lvlText w:val="%2."/>
      <w:lvlJc w:val="left"/>
      <w:pPr>
        <w:ind w:left="1440" w:hanging="360"/>
      </w:pPr>
    </w:lvl>
    <w:lvl w:ilvl="2" w:tplc="04160005" w:tentative="1">
      <w:start w:val="1"/>
      <w:numFmt w:val="lowerRoman"/>
      <w:lvlText w:val="%3."/>
      <w:lvlJc w:val="right"/>
      <w:pPr>
        <w:ind w:left="2160" w:hanging="180"/>
      </w:pPr>
    </w:lvl>
    <w:lvl w:ilvl="3" w:tplc="04160001" w:tentative="1">
      <w:start w:val="1"/>
      <w:numFmt w:val="decimal"/>
      <w:lvlText w:val="%4."/>
      <w:lvlJc w:val="left"/>
      <w:pPr>
        <w:ind w:left="2880" w:hanging="360"/>
      </w:pPr>
    </w:lvl>
    <w:lvl w:ilvl="4" w:tplc="04160003" w:tentative="1">
      <w:start w:val="1"/>
      <w:numFmt w:val="lowerLetter"/>
      <w:lvlText w:val="%5."/>
      <w:lvlJc w:val="left"/>
      <w:pPr>
        <w:ind w:left="3600" w:hanging="360"/>
      </w:pPr>
    </w:lvl>
    <w:lvl w:ilvl="5" w:tplc="04160005" w:tentative="1">
      <w:start w:val="1"/>
      <w:numFmt w:val="lowerRoman"/>
      <w:lvlText w:val="%6."/>
      <w:lvlJc w:val="right"/>
      <w:pPr>
        <w:ind w:left="4320" w:hanging="180"/>
      </w:pPr>
    </w:lvl>
    <w:lvl w:ilvl="6" w:tplc="04160001" w:tentative="1">
      <w:start w:val="1"/>
      <w:numFmt w:val="decimal"/>
      <w:lvlText w:val="%7."/>
      <w:lvlJc w:val="left"/>
      <w:pPr>
        <w:ind w:left="5040" w:hanging="360"/>
      </w:pPr>
    </w:lvl>
    <w:lvl w:ilvl="7" w:tplc="04160003" w:tentative="1">
      <w:start w:val="1"/>
      <w:numFmt w:val="lowerLetter"/>
      <w:lvlText w:val="%8."/>
      <w:lvlJc w:val="left"/>
      <w:pPr>
        <w:ind w:left="5760" w:hanging="360"/>
      </w:pPr>
    </w:lvl>
    <w:lvl w:ilvl="8" w:tplc="04160005" w:tentative="1">
      <w:start w:val="1"/>
      <w:numFmt w:val="lowerRoman"/>
      <w:lvlText w:val="%9."/>
      <w:lvlJc w:val="right"/>
      <w:pPr>
        <w:ind w:left="6480" w:hanging="180"/>
      </w:pPr>
    </w:lvl>
  </w:abstractNum>
  <w:abstractNum w:abstractNumId="74" w15:restartNumberingAfterBreak="0">
    <w:nsid w:val="5D305164"/>
    <w:multiLevelType w:val="hybridMultilevel"/>
    <w:tmpl w:val="49C6AE7E"/>
    <w:lvl w:ilvl="0" w:tplc="48CAE91A">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75" w15:restartNumberingAfterBreak="0">
    <w:nsid w:val="65D725CA"/>
    <w:multiLevelType w:val="multilevel"/>
    <w:tmpl w:val="63145866"/>
    <w:name w:val="WW8Num23102"/>
    <w:lvl w:ilvl="0">
      <w:start w:val="1"/>
      <w:numFmt w:val="decimal"/>
      <w:lvlText w:val="%1."/>
      <w:lvlJc w:val="left"/>
      <w:pPr>
        <w:ind w:left="432" w:hanging="432"/>
      </w:pPr>
      <w:rPr>
        <w:rFonts w:hint="default"/>
      </w:rPr>
    </w:lvl>
    <w:lvl w:ilvl="1">
      <w:start w:val="1"/>
      <w:numFmt w:val="decimal"/>
      <w:lvlRestart w:val="0"/>
      <w:pStyle w:val="Numerada2"/>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6" w15:restartNumberingAfterBreak="0">
    <w:nsid w:val="66E23BB2"/>
    <w:multiLevelType w:val="hybridMultilevel"/>
    <w:tmpl w:val="C142B7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7" w15:restartNumberingAfterBreak="0">
    <w:nsid w:val="68043FC0"/>
    <w:multiLevelType w:val="multilevel"/>
    <w:tmpl w:val="E056CE4A"/>
    <w:name w:val="WW8Num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B87742F"/>
    <w:multiLevelType w:val="hybridMultilevel"/>
    <w:tmpl w:val="109C870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9" w15:restartNumberingAfterBreak="0">
    <w:nsid w:val="6CD44F03"/>
    <w:multiLevelType w:val="multilevel"/>
    <w:tmpl w:val="B8C03A00"/>
    <w:name w:val="WW8Num233"/>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DC86378"/>
    <w:multiLevelType w:val="hybridMultilevel"/>
    <w:tmpl w:val="85EAF6F0"/>
    <w:lvl w:ilvl="0" w:tplc="04160001">
      <w:start w:val="1"/>
      <w:numFmt w:val="bullet"/>
      <w:pStyle w:val="PargrafoTpicos"/>
      <w:lvlText w:val=""/>
      <w:lvlJc w:val="left"/>
      <w:pPr>
        <w:ind w:left="1429" w:hanging="360"/>
      </w:pPr>
      <w:rPr>
        <w:rFonts w:ascii="Wingdings" w:hAnsi="Wingdings"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81" w15:restartNumberingAfterBreak="0">
    <w:nsid w:val="700953E8"/>
    <w:multiLevelType w:val="hybridMultilevel"/>
    <w:tmpl w:val="A33EF84E"/>
    <w:name w:val="WW8Num1432"/>
    <w:lvl w:ilvl="0" w:tplc="D34CAB5E">
      <w:start w:val="4"/>
      <w:numFmt w:val="upperRoman"/>
      <w:lvlText w:val="ANEXO   %1."/>
      <w:lvlJc w:val="left"/>
      <w:pPr>
        <w:tabs>
          <w:tab w:val="num" w:pos="1928"/>
        </w:tabs>
        <w:ind w:left="1928" w:hanging="1644"/>
      </w:pPr>
      <w:rPr>
        <w:rFonts w:ascii="Century Gothic" w:hAnsi="Century Gothic" w:hint="default"/>
        <w:b/>
        <w:i w:val="0"/>
        <w:sz w:val="20"/>
        <w:szCs w:val="20"/>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82" w15:restartNumberingAfterBreak="0">
    <w:nsid w:val="758B206A"/>
    <w:multiLevelType w:val="hybridMultilevel"/>
    <w:tmpl w:val="2F80A6AA"/>
    <w:name w:val="WW8Num2624"/>
    <w:lvl w:ilvl="0" w:tplc="464E8D24">
      <w:start w:val="1"/>
      <w:numFmt w:val="bullet"/>
      <w:lvlText w:val=""/>
      <w:lvlJc w:val="left"/>
      <w:pPr>
        <w:ind w:left="2138" w:hanging="360"/>
      </w:pPr>
      <w:rPr>
        <w:rFonts w:ascii="Symbol" w:hAnsi="Symbol" w:hint="default"/>
      </w:rPr>
    </w:lvl>
    <w:lvl w:ilvl="1" w:tplc="04160019">
      <w:start w:val="1"/>
      <w:numFmt w:val="bullet"/>
      <w:lvlText w:val="o"/>
      <w:lvlJc w:val="left"/>
      <w:pPr>
        <w:ind w:left="2858" w:hanging="360"/>
      </w:pPr>
      <w:rPr>
        <w:rFonts w:ascii="Courier New" w:hAnsi="Courier New" w:cs="Courier New" w:hint="default"/>
      </w:rPr>
    </w:lvl>
    <w:lvl w:ilvl="2" w:tplc="0416001B" w:tentative="1">
      <w:start w:val="1"/>
      <w:numFmt w:val="bullet"/>
      <w:lvlText w:val=""/>
      <w:lvlJc w:val="left"/>
      <w:pPr>
        <w:ind w:left="3578" w:hanging="360"/>
      </w:pPr>
      <w:rPr>
        <w:rFonts w:ascii="Wingdings" w:hAnsi="Wingdings" w:hint="default"/>
      </w:rPr>
    </w:lvl>
    <w:lvl w:ilvl="3" w:tplc="0416000F" w:tentative="1">
      <w:start w:val="1"/>
      <w:numFmt w:val="bullet"/>
      <w:lvlText w:val=""/>
      <w:lvlJc w:val="left"/>
      <w:pPr>
        <w:ind w:left="4298" w:hanging="360"/>
      </w:pPr>
      <w:rPr>
        <w:rFonts w:ascii="Symbol" w:hAnsi="Symbol" w:hint="default"/>
      </w:rPr>
    </w:lvl>
    <w:lvl w:ilvl="4" w:tplc="04160019" w:tentative="1">
      <w:start w:val="1"/>
      <w:numFmt w:val="bullet"/>
      <w:lvlText w:val="o"/>
      <w:lvlJc w:val="left"/>
      <w:pPr>
        <w:ind w:left="5018" w:hanging="360"/>
      </w:pPr>
      <w:rPr>
        <w:rFonts w:ascii="Courier New" w:hAnsi="Courier New" w:cs="Courier New" w:hint="default"/>
      </w:rPr>
    </w:lvl>
    <w:lvl w:ilvl="5" w:tplc="0416001B" w:tentative="1">
      <w:start w:val="1"/>
      <w:numFmt w:val="bullet"/>
      <w:lvlText w:val=""/>
      <w:lvlJc w:val="left"/>
      <w:pPr>
        <w:ind w:left="5738" w:hanging="360"/>
      </w:pPr>
      <w:rPr>
        <w:rFonts w:ascii="Wingdings" w:hAnsi="Wingdings" w:hint="default"/>
      </w:rPr>
    </w:lvl>
    <w:lvl w:ilvl="6" w:tplc="0416000F" w:tentative="1">
      <w:start w:val="1"/>
      <w:numFmt w:val="bullet"/>
      <w:lvlText w:val=""/>
      <w:lvlJc w:val="left"/>
      <w:pPr>
        <w:ind w:left="6458" w:hanging="360"/>
      </w:pPr>
      <w:rPr>
        <w:rFonts w:ascii="Symbol" w:hAnsi="Symbol" w:hint="default"/>
      </w:rPr>
    </w:lvl>
    <w:lvl w:ilvl="7" w:tplc="04160019" w:tentative="1">
      <w:start w:val="1"/>
      <w:numFmt w:val="bullet"/>
      <w:lvlText w:val="o"/>
      <w:lvlJc w:val="left"/>
      <w:pPr>
        <w:ind w:left="7178" w:hanging="360"/>
      </w:pPr>
      <w:rPr>
        <w:rFonts w:ascii="Courier New" w:hAnsi="Courier New" w:cs="Courier New" w:hint="default"/>
      </w:rPr>
    </w:lvl>
    <w:lvl w:ilvl="8" w:tplc="0416001B" w:tentative="1">
      <w:start w:val="1"/>
      <w:numFmt w:val="bullet"/>
      <w:lvlText w:val=""/>
      <w:lvlJc w:val="left"/>
      <w:pPr>
        <w:ind w:left="7898" w:hanging="360"/>
      </w:pPr>
      <w:rPr>
        <w:rFonts w:ascii="Wingdings" w:hAnsi="Wingdings" w:hint="default"/>
      </w:rPr>
    </w:lvl>
  </w:abstractNum>
  <w:abstractNum w:abstractNumId="83" w15:restartNumberingAfterBreak="0">
    <w:nsid w:val="76547415"/>
    <w:multiLevelType w:val="hybridMultilevel"/>
    <w:tmpl w:val="87CE685E"/>
    <w:lvl w:ilvl="0" w:tplc="3A1498A0">
      <w:start w:val="1"/>
      <w:numFmt w:val="lowerLetter"/>
      <w:lvlText w:val="%1)"/>
      <w:lvlJc w:val="left"/>
      <w:pPr>
        <w:ind w:left="1494" w:hanging="360"/>
      </w:pPr>
    </w:lvl>
    <w:lvl w:ilvl="1" w:tplc="BFB89100">
      <w:start w:val="1"/>
      <w:numFmt w:val="lowerLetter"/>
      <w:lvlText w:val="%2."/>
      <w:lvlJc w:val="left"/>
      <w:pPr>
        <w:ind w:left="2214" w:hanging="360"/>
      </w:pPr>
    </w:lvl>
    <w:lvl w:ilvl="2" w:tplc="464A11D6">
      <w:start w:val="1"/>
      <w:numFmt w:val="lowerRoman"/>
      <w:lvlText w:val="%3."/>
      <w:lvlJc w:val="right"/>
      <w:pPr>
        <w:ind w:left="2934" w:hanging="180"/>
      </w:pPr>
    </w:lvl>
    <w:lvl w:ilvl="3" w:tplc="9ED84970">
      <w:start w:val="1"/>
      <w:numFmt w:val="decimal"/>
      <w:lvlText w:val="%4."/>
      <w:lvlJc w:val="left"/>
      <w:pPr>
        <w:ind w:left="3654" w:hanging="360"/>
      </w:pPr>
    </w:lvl>
    <w:lvl w:ilvl="4" w:tplc="BE4E55D2">
      <w:start w:val="1"/>
      <w:numFmt w:val="lowerLetter"/>
      <w:lvlText w:val="%5."/>
      <w:lvlJc w:val="left"/>
      <w:pPr>
        <w:ind w:left="4374" w:hanging="360"/>
      </w:pPr>
    </w:lvl>
    <w:lvl w:ilvl="5" w:tplc="E88CE4D8">
      <w:start w:val="1"/>
      <w:numFmt w:val="lowerRoman"/>
      <w:lvlText w:val="%6."/>
      <w:lvlJc w:val="right"/>
      <w:pPr>
        <w:ind w:left="5094" w:hanging="180"/>
      </w:pPr>
    </w:lvl>
    <w:lvl w:ilvl="6" w:tplc="DBD29D5E">
      <w:start w:val="1"/>
      <w:numFmt w:val="decimal"/>
      <w:lvlText w:val="%7."/>
      <w:lvlJc w:val="left"/>
      <w:pPr>
        <w:ind w:left="5814" w:hanging="360"/>
      </w:pPr>
    </w:lvl>
    <w:lvl w:ilvl="7" w:tplc="CDC6D1E4">
      <w:start w:val="1"/>
      <w:numFmt w:val="lowerLetter"/>
      <w:lvlText w:val="%8."/>
      <w:lvlJc w:val="left"/>
      <w:pPr>
        <w:ind w:left="6534" w:hanging="360"/>
      </w:pPr>
    </w:lvl>
    <w:lvl w:ilvl="8" w:tplc="9B5A5E1E">
      <w:start w:val="1"/>
      <w:numFmt w:val="lowerRoman"/>
      <w:lvlText w:val="%9."/>
      <w:lvlJc w:val="right"/>
      <w:pPr>
        <w:ind w:left="7254" w:hanging="180"/>
      </w:pPr>
    </w:lvl>
  </w:abstractNum>
  <w:abstractNum w:abstractNumId="84" w15:restartNumberingAfterBreak="0">
    <w:nsid w:val="76CF406D"/>
    <w:multiLevelType w:val="multilevel"/>
    <w:tmpl w:val="B42804FE"/>
    <w:name w:val="WW8Num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E461418"/>
    <w:multiLevelType w:val="hybridMultilevel"/>
    <w:tmpl w:val="7F1A75A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6" w15:restartNumberingAfterBreak="0">
    <w:nsid w:val="7F233F5F"/>
    <w:multiLevelType w:val="hybridMultilevel"/>
    <w:tmpl w:val="1876BA5E"/>
    <w:name w:val="WW8Num143"/>
    <w:lvl w:ilvl="0" w:tplc="E15ACF78">
      <w:start w:val="1"/>
      <w:numFmt w:val="lowerLetter"/>
      <w:lvlText w:val="%1)"/>
      <w:lvlJc w:val="left"/>
      <w:pPr>
        <w:tabs>
          <w:tab w:val="num" w:pos="900"/>
        </w:tabs>
        <w:ind w:left="900" w:hanging="360"/>
      </w:pPr>
      <w:rPr>
        <w:rFonts w:hint="default"/>
      </w:rPr>
    </w:lvl>
    <w:lvl w:ilvl="1" w:tplc="04160019" w:tentative="1">
      <w:start w:val="1"/>
      <w:numFmt w:val="lowerLetter"/>
      <w:lvlText w:val="%2."/>
      <w:lvlJc w:val="left"/>
      <w:pPr>
        <w:tabs>
          <w:tab w:val="num" w:pos="1620"/>
        </w:tabs>
        <w:ind w:left="1620" w:hanging="360"/>
      </w:pPr>
    </w:lvl>
    <w:lvl w:ilvl="2" w:tplc="0416001B" w:tentative="1">
      <w:start w:val="1"/>
      <w:numFmt w:val="lowerRoman"/>
      <w:lvlText w:val="%3."/>
      <w:lvlJc w:val="right"/>
      <w:pPr>
        <w:tabs>
          <w:tab w:val="num" w:pos="2340"/>
        </w:tabs>
        <w:ind w:left="2340" w:hanging="180"/>
      </w:pPr>
    </w:lvl>
    <w:lvl w:ilvl="3" w:tplc="0416000F" w:tentative="1">
      <w:start w:val="1"/>
      <w:numFmt w:val="decimal"/>
      <w:lvlText w:val="%4."/>
      <w:lvlJc w:val="left"/>
      <w:pPr>
        <w:tabs>
          <w:tab w:val="num" w:pos="3060"/>
        </w:tabs>
        <w:ind w:left="3060" w:hanging="360"/>
      </w:pPr>
    </w:lvl>
    <w:lvl w:ilvl="4" w:tplc="04160019" w:tentative="1">
      <w:start w:val="1"/>
      <w:numFmt w:val="lowerLetter"/>
      <w:lvlText w:val="%5."/>
      <w:lvlJc w:val="left"/>
      <w:pPr>
        <w:tabs>
          <w:tab w:val="num" w:pos="3780"/>
        </w:tabs>
        <w:ind w:left="3780" w:hanging="360"/>
      </w:pPr>
    </w:lvl>
    <w:lvl w:ilvl="5" w:tplc="0416001B" w:tentative="1">
      <w:start w:val="1"/>
      <w:numFmt w:val="lowerRoman"/>
      <w:lvlText w:val="%6."/>
      <w:lvlJc w:val="right"/>
      <w:pPr>
        <w:tabs>
          <w:tab w:val="num" w:pos="4500"/>
        </w:tabs>
        <w:ind w:left="4500" w:hanging="180"/>
      </w:pPr>
    </w:lvl>
    <w:lvl w:ilvl="6" w:tplc="0416000F" w:tentative="1">
      <w:start w:val="1"/>
      <w:numFmt w:val="decimal"/>
      <w:lvlText w:val="%7."/>
      <w:lvlJc w:val="left"/>
      <w:pPr>
        <w:tabs>
          <w:tab w:val="num" w:pos="5220"/>
        </w:tabs>
        <w:ind w:left="5220" w:hanging="360"/>
      </w:pPr>
    </w:lvl>
    <w:lvl w:ilvl="7" w:tplc="04160019" w:tentative="1">
      <w:start w:val="1"/>
      <w:numFmt w:val="lowerLetter"/>
      <w:lvlText w:val="%8."/>
      <w:lvlJc w:val="left"/>
      <w:pPr>
        <w:tabs>
          <w:tab w:val="num" w:pos="5940"/>
        </w:tabs>
        <w:ind w:left="5940" w:hanging="360"/>
      </w:pPr>
    </w:lvl>
    <w:lvl w:ilvl="8" w:tplc="0416001B" w:tentative="1">
      <w:start w:val="1"/>
      <w:numFmt w:val="lowerRoman"/>
      <w:lvlText w:val="%9."/>
      <w:lvlJc w:val="right"/>
      <w:pPr>
        <w:tabs>
          <w:tab w:val="num" w:pos="6660"/>
        </w:tabs>
        <w:ind w:left="6660" w:hanging="180"/>
      </w:pPr>
    </w:lvl>
  </w:abstractNum>
  <w:abstractNum w:abstractNumId="87" w15:restartNumberingAfterBreak="0">
    <w:nsid w:val="7F890DEC"/>
    <w:multiLevelType w:val="hybridMultilevel"/>
    <w:tmpl w:val="DC82F5F8"/>
    <w:name w:val="WW8Num26243"/>
    <w:lvl w:ilvl="0" w:tplc="2B748758">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num w:numId="1" w16cid:durableId="1084381313">
    <w:abstractNumId w:val="7"/>
  </w:num>
  <w:num w:numId="2" w16cid:durableId="1269045212">
    <w:abstractNumId w:val="2"/>
  </w:num>
  <w:num w:numId="3" w16cid:durableId="2048749757">
    <w:abstractNumId w:val="51"/>
  </w:num>
  <w:num w:numId="4" w16cid:durableId="1650787314">
    <w:abstractNumId w:val="40"/>
  </w:num>
  <w:num w:numId="5" w16cid:durableId="638610977">
    <w:abstractNumId w:val="4"/>
  </w:num>
  <w:num w:numId="6" w16cid:durableId="1143622707">
    <w:abstractNumId w:val="6"/>
  </w:num>
  <w:num w:numId="7" w16cid:durableId="122233432">
    <w:abstractNumId w:val="3"/>
  </w:num>
  <w:num w:numId="8" w16cid:durableId="162626800">
    <w:abstractNumId w:val="5"/>
  </w:num>
  <w:num w:numId="9" w16cid:durableId="1799910702">
    <w:abstractNumId w:val="75"/>
  </w:num>
  <w:num w:numId="10" w16cid:durableId="334457030">
    <w:abstractNumId w:val="1"/>
  </w:num>
  <w:num w:numId="11" w16cid:durableId="1575162458">
    <w:abstractNumId w:val="0"/>
  </w:num>
  <w:num w:numId="12" w16cid:durableId="873418295">
    <w:abstractNumId w:val="80"/>
  </w:num>
  <w:num w:numId="13" w16cid:durableId="260728613">
    <w:abstractNumId w:val="57"/>
  </w:num>
  <w:num w:numId="14" w16cid:durableId="836001178">
    <w:abstractNumId w:val="52"/>
  </w:num>
  <w:num w:numId="15" w16cid:durableId="480076153">
    <w:abstractNumId w:val="65"/>
  </w:num>
  <w:num w:numId="16" w16cid:durableId="196546737">
    <w:abstractNumId w:val="45"/>
  </w:num>
  <w:num w:numId="17" w16cid:durableId="630940171">
    <w:abstractNumId w:val="50"/>
  </w:num>
  <w:num w:numId="18" w16cid:durableId="1181697226">
    <w:abstractNumId w:val="54"/>
  </w:num>
  <w:num w:numId="19" w16cid:durableId="1570461568">
    <w:abstractNumId w:val="46"/>
  </w:num>
  <w:num w:numId="20" w16cid:durableId="1509175136">
    <w:abstractNumId w:val="63"/>
  </w:num>
  <w:num w:numId="21" w16cid:durableId="132601569">
    <w:abstractNumId w:val="58"/>
  </w:num>
  <w:num w:numId="22" w16cid:durableId="1683119323">
    <w:abstractNumId w:val="74"/>
  </w:num>
  <w:num w:numId="23" w16cid:durableId="1263218223">
    <w:abstractNumId w:val="64"/>
  </w:num>
  <w:num w:numId="24" w16cid:durableId="1656836910">
    <w:abstractNumId w:val="41"/>
  </w:num>
  <w:num w:numId="25" w16cid:durableId="1047996986">
    <w:abstractNumId w:val="78"/>
  </w:num>
  <w:num w:numId="26" w16cid:durableId="151534530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62460471">
    <w:abstractNumId w:val="83"/>
  </w:num>
  <w:num w:numId="28" w16cid:durableId="102636707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21010206">
    <w:abstractNumId w:val="55"/>
  </w:num>
  <w:num w:numId="30" w16cid:durableId="1800488949">
    <w:abstractNumId w:val="68"/>
  </w:num>
  <w:num w:numId="31" w16cid:durableId="116678650">
    <w:abstractNumId w:val="70"/>
  </w:num>
  <w:num w:numId="32" w16cid:durableId="252662910">
    <w:abstractNumId w:val="71"/>
  </w:num>
  <w:num w:numId="33" w16cid:durableId="257906732">
    <w:abstractNumId w:val="48"/>
  </w:num>
  <w:num w:numId="34" w16cid:durableId="1009404981">
    <w:abstractNumId w:val="73"/>
  </w:num>
  <w:num w:numId="35" w16cid:durableId="177089644">
    <w:abstractNumId w:val="38"/>
  </w:num>
  <w:num w:numId="36" w16cid:durableId="2063862894">
    <w:abstractNumId w:val="62"/>
  </w:num>
  <w:num w:numId="37" w16cid:durableId="1450977161">
    <w:abstractNumId w:val="76"/>
  </w:num>
  <w:num w:numId="38" w16cid:durableId="1556963796">
    <w:abstractNumId w:val="85"/>
  </w:num>
  <w:num w:numId="39" w16cid:durableId="172610006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activeWritingStyle w:appName="MSWord" w:lang="pt-BR" w:vendorID="64" w:dllVersion="6" w:nlCheck="1" w:checkStyle="0"/>
  <w:activeWritingStyle w:appName="MSWord" w:lang="pt-B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rawingGridVerticalSpacing w:val="0"/>
  <w:displayHorizontalDrawingGridEvery w:val="0"/>
  <w:displayVerticalDrawingGridEvery w:val="0"/>
  <w:noPunctuationKerning/>
  <w:characterSpacingControl w:val="doNotCompress"/>
  <w:hdrShapeDefaults>
    <o:shapedefaults v:ext="edit" spidmax="4300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FB0"/>
    <w:rsid w:val="00000255"/>
    <w:rsid w:val="00000D2C"/>
    <w:rsid w:val="00001BCB"/>
    <w:rsid w:val="0000220D"/>
    <w:rsid w:val="000026C5"/>
    <w:rsid w:val="000026D9"/>
    <w:rsid w:val="00002BC3"/>
    <w:rsid w:val="000031E1"/>
    <w:rsid w:val="00003D7B"/>
    <w:rsid w:val="000046A8"/>
    <w:rsid w:val="00004AFA"/>
    <w:rsid w:val="00004BDB"/>
    <w:rsid w:val="00004D81"/>
    <w:rsid w:val="0000516F"/>
    <w:rsid w:val="00005929"/>
    <w:rsid w:val="00005BC9"/>
    <w:rsid w:val="00006125"/>
    <w:rsid w:val="0000653D"/>
    <w:rsid w:val="0000671B"/>
    <w:rsid w:val="000068FC"/>
    <w:rsid w:val="00006D24"/>
    <w:rsid w:val="00006FC6"/>
    <w:rsid w:val="00007073"/>
    <w:rsid w:val="00007ABC"/>
    <w:rsid w:val="00007DE3"/>
    <w:rsid w:val="00010642"/>
    <w:rsid w:val="00010B86"/>
    <w:rsid w:val="00010C43"/>
    <w:rsid w:val="00010ED3"/>
    <w:rsid w:val="00011143"/>
    <w:rsid w:val="000111FC"/>
    <w:rsid w:val="00011758"/>
    <w:rsid w:val="000122A6"/>
    <w:rsid w:val="000131BF"/>
    <w:rsid w:val="000137DB"/>
    <w:rsid w:val="000138AD"/>
    <w:rsid w:val="000139F3"/>
    <w:rsid w:val="000147A7"/>
    <w:rsid w:val="00015899"/>
    <w:rsid w:val="0001606B"/>
    <w:rsid w:val="00016105"/>
    <w:rsid w:val="00016C03"/>
    <w:rsid w:val="00016C47"/>
    <w:rsid w:val="00016EE8"/>
    <w:rsid w:val="00017C2E"/>
    <w:rsid w:val="00020090"/>
    <w:rsid w:val="000200A5"/>
    <w:rsid w:val="000206F2"/>
    <w:rsid w:val="00020857"/>
    <w:rsid w:val="000212A8"/>
    <w:rsid w:val="000215B4"/>
    <w:rsid w:val="00021A88"/>
    <w:rsid w:val="00021BED"/>
    <w:rsid w:val="00021C54"/>
    <w:rsid w:val="00021CFE"/>
    <w:rsid w:val="00022741"/>
    <w:rsid w:val="0002425A"/>
    <w:rsid w:val="000243A2"/>
    <w:rsid w:val="00024454"/>
    <w:rsid w:val="00024BA6"/>
    <w:rsid w:val="00025479"/>
    <w:rsid w:val="00025634"/>
    <w:rsid w:val="0002576F"/>
    <w:rsid w:val="00026062"/>
    <w:rsid w:val="000266E6"/>
    <w:rsid w:val="00026720"/>
    <w:rsid w:val="00026D7C"/>
    <w:rsid w:val="00026F9B"/>
    <w:rsid w:val="000271EE"/>
    <w:rsid w:val="000272F3"/>
    <w:rsid w:val="000273B4"/>
    <w:rsid w:val="00027419"/>
    <w:rsid w:val="00027A38"/>
    <w:rsid w:val="000300EE"/>
    <w:rsid w:val="0003027C"/>
    <w:rsid w:val="0003036B"/>
    <w:rsid w:val="000305D2"/>
    <w:rsid w:val="00030612"/>
    <w:rsid w:val="0003069B"/>
    <w:rsid w:val="00031087"/>
    <w:rsid w:val="0003117C"/>
    <w:rsid w:val="0003185E"/>
    <w:rsid w:val="000319C6"/>
    <w:rsid w:val="00031FDD"/>
    <w:rsid w:val="00032B34"/>
    <w:rsid w:val="00032B69"/>
    <w:rsid w:val="00032CE8"/>
    <w:rsid w:val="000330E0"/>
    <w:rsid w:val="0003342D"/>
    <w:rsid w:val="00033B27"/>
    <w:rsid w:val="0003462A"/>
    <w:rsid w:val="00034BCA"/>
    <w:rsid w:val="00034E13"/>
    <w:rsid w:val="00034F2F"/>
    <w:rsid w:val="00035FEB"/>
    <w:rsid w:val="00036387"/>
    <w:rsid w:val="00036C5B"/>
    <w:rsid w:val="00037797"/>
    <w:rsid w:val="00037CAE"/>
    <w:rsid w:val="00040287"/>
    <w:rsid w:val="00040F35"/>
    <w:rsid w:val="00040F48"/>
    <w:rsid w:val="0004110D"/>
    <w:rsid w:val="000419E6"/>
    <w:rsid w:val="00041E97"/>
    <w:rsid w:val="00042163"/>
    <w:rsid w:val="00042406"/>
    <w:rsid w:val="000425A1"/>
    <w:rsid w:val="00042648"/>
    <w:rsid w:val="000426F3"/>
    <w:rsid w:val="00042B6A"/>
    <w:rsid w:val="00042FC7"/>
    <w:rsid w:val="000437D0"/>
    <w:rsid w:val="00043910"/>
    <w:rsid w:val="00043A94"/>
    <w:rsid w:val="00044427"/>
    <w:rsid w:val="00044670"/>
    <w:rsid w:val="000446EA"/>
    <w:rsid w:val="00044874"/>
    <w:rsid w:val="00044BB8"/>
    <w:rsid w:val="000450C3"/>
    <w:rsid w:val="00045446"/>
    <w:rsid w:val="00046580"/>
    <w:rsid w:val="000469A4"/>
    <w:rsid w:val="00050029"/>
    <w:rsid w:val="00050669"/>
    <w:rsid w:val="00050871"/>
    <w:rsid w:val="00050A6E"/>
    <w:rsid w:val="00050FF4"/>
    <w:rsid w:val="0005140B"/>
    <w:rsid w:val="000514C3"/>
    <w:rsid w:val="00051921"/>
    <w:rsid w:val="00051DAE"/>
    <w:rsid w:val="0005221B"/>
    <w:rsid w:val="00052436"/>
    <w:rsid w:val="00052A64"/>
    <w:rsid w:val="00052D24"/>
    <w:rsid w:val="00052E39"/>
    <w:rsid w:val="00053B8C"/>
    <w:rsid w:val="00054B76"/>
    <w:rsid w:val="00055124"/>
    <w:rsid w:val="000553E9"/>
    <w:rsid w:val="000562D0"/>
    <w:rsid w:val="00057089"/>
    <w:rsid w:val="000574D2"/>
    <w:rsid w:val="000578A2"/>
    <w:rsid w:val="000578E2"/>
    <w:rsid w:val="000579D8"/>
    <w:rsid w:val="00057C09"/>
    <w:rsid w:val="00057DDB"/>
    <w:rsid w:val="000612C7"/>
    <w:rsid w:val="00061631"/>
    <w:rsid w:val="00061B59"/>
    <w:rsid w:val="00061E15"/>
    <w:rsid w:val="000620D3"/>
    <w:rsid w:val="000632EF"/>
    <w:rsid w:val="000645BB"/>
    <w:rsid w:val="00064EF3"/>
    <w:rsid w:val="00066310"/>
    <w:rsid w:val="000664FD"/>
    <w:rsid w:val="00066599"/>
    <w:rsid w:val="00066F8A"/>
    <w:rsid w:val="00067976"/>
    <w:rsid w:val="0007009D"/>
    <w:rsid w:val="00070379"/>
    <w:rsid w:val="0007072A"/>
    <w:rsid w:val="00070838"/>
    <w:rsid w:val="00070A03"/>
    <w:rsid w:val="00070A0A"/>
    <w:rsid w:val="00070F9F"/>
    <w:rsid w:val="0007190A"/>
    <w:rsid w:val="00071A1A"/>
    <w:rsid w:val="0007214C"/>
    <w:rsid w:val="000721C9"/>
    <w:rsid w:val="00072882"/>
    <w:rsid w:val="00072D80"/>
    <w:rsid w:val="000730C8"/>
    <w:rsid w:val="000730E0"/>
    <w:rsid w:val="0007311E"/>
    <w:rsid w:val="00073654"/>
    <w:rsid w:val="00073A85"/>
    <w:rsid w:val="00073C4E"/>
    <w:rsid w:val="000743AD"/>
    <w:rsid w:val="00074D03"/>
    <w:rsid w:val="0007524C"/>
    <w:rsid w:val="00075582"/>
    <w:rsid w:val="000757C8"/>
    <w:rsid w:val="000758D1"/>
    <w:rsid w:val="00075BF3"/>
    <w:rsid w:val="00075E1D"/>
    <w:rsid w:val="00076B40"/>
    <w:rsid w:val="00077B0B"/>
    <w:rsid w:val="00077B31"/>
    <w:rsid w:val="00080312"/>
    <w:rsid w:val="00080642"/>
    <w:rsid w:val="000807C2"/>
    <w:rsid w:val="00081580"/>
    <w:rsid w:val="00081D6C"/>
    <w:rsid w:val="00082D4F"/>
    <w:rsid w:val="00082ECA"/>
    <w:rsid w:val="000834C3"/>
    <w:rsid w:val="00083F3E"/>
    <w:rsid w:val="000840D8"/>
    <w:rsid w:val="000846BC"/>
    <w:rsid w:val="00084DAC"/>
    <w:rsid w:val="0008544F"/>
    <w:rsid w:val="00085A98"/>
    <w:rsid w:val="00085E6A"/>
    <w:rsid w:val="00086237"/>
    <w:rsid w:val="00086300"/>
    <w:rsid w:val="00086AC4"/>
    <w:rsid w:val="00086B0C"/>
    <w:rsid w:val="0008741B"/>
    <w:rsid w:val="000875EF"/>
    <w:rsid w:val="00087DBB"/>
    <w:rsid w:val="00087DD5"/>
    <w:rsid w:val="00087E67"/>
    <w:rsid w:val="0009006C"/>
    <w:rsid w:val="000900FE"/>
    <w:rsid w:val="00090521"/>
    <w:rsid w:val="000905A8"/>
    <w:rsid w:val="0009075F"/>
    <w:rsid w:val="00090964"/>
    <w:rsid w:val="00090BA8"/>
    <w:rsid w:val="00090DD5"/>
    <w:rsid w:val="00090F40"/>
    <w:rsid w:val="0009171E"/>
    <w:rsid w:val="00091C30"/>
    <w:rsid w:val="00092447"/>
    <w:rsid w:val="00092577"/>
    <w:rsid w:val="0009265F"/>
    <w:rsid w:val="0009275C"/>
    <w:rsid w:val="000928B8"/>
    <w:rsid w:val="000928F3"/>
    <w:rsid w:val="00092BC5"/>
    <w:rsid w:val="0009306A"/>
    <w:rsid w:val="0009325F"/>
    <w:rsid w:val="00093776"/>
    <w:rsid w:val="00093E60"/>
    <w:rsid w:val="0009493F"/>
    <w:rsid w:val="00094ED9"/>
    <w:rsid w:val="00095158"/>
    <w:rsid w:val="00095F2C"/>
    <w:rsid w:val="00096341"/>
    <w:rsid w:val="00096EE6"/>
    <w:rsid w:val="00097A4D"/>
    <w:rsid w:val="000A0F0B"/>
    <w:rsid w:val="000A1056"/>
    <w:rsid w:val="000A10CD"/>
    <w:rsid w:val="000A1AE1"/>
    <w:rsid w:val="000A1F85"/>
    <w:rsid w:val="000A2111"/>
    <w:rsid w:val="000A2415"/>
    <w:rsid w:val="000A2A9A"/>
    <w:rsid w:val="000A3186"/>
    <w:rsid w:val="000A38B6"/>
    <w:rsid w:val="000A3DFC"/>
    <w:rsid w:val="000A4514"/>
    <w:rsid w:val="000A48E6"/>
    <w:rsid w:val="000A4BEA"/>
    <w:rsid w:val="000A4E33"/>
    <w:rsid w:val="000A4E74"/>
    <w:rsid w:val="000A54C0"/>
    <w:rsid w:val="000A5807"/>
    <w:rsid w:val="000A5909"/>
    <w:rsid w:val="000A5BF6"/>
    <w:rsid w:val="000A60F8"/>
    <w:rsid w:val="000A622E"/>
    <w:rsid w:val="000A69EE"/>
    <w:rsid w:val="000A7113"/>
    <w:rsid w:val="000A72B5"/>
    <w:rsid w:val="000A7919"/>
    <w:rsid w:val="000A7C3B"/>
    <w:rsid w:val="000B0613"/>
    <w:rsid w:val="000B1218"/>
    <w:rsid w:val="000B19BD"/>
    <w:rsid w:val="000B1B19"/>
    <w:rsid w:val="000B1CC7"/>
    <w:rsid w:val="000B2047"/>
    <w:rsid w:val="000B28C8"/>
    <w:rsid w:val="000B304C"/>
    <w:rsid w:val="000B35FB"/>
    <w:rsid w:val="000B35FF"/>
    <w:rsid w:val="000B3943"/>
    <w:rsid w:val="000B3A39"/>
    <w:rsid w:val="000B3AD6"/>
    <w:rsid w:val="000B3D66"/>
    <w:rsid w:val="000B3E02"/>
    <w:rsid w:val="000B4467"/>
    <w:rsid w:val="000B4A77"/>
    <w:rsid w:val="000B4BCC"/>
    <w:rsid w:val="000B4F61"/>
    <w:rsid w:val="000B5059"/>
    <w:rsid w:val="000B51E9"/>
    <w:rsid w:val="000B55D2"/>
    <w:rsid w:val="000B5644"/>
    <w:rsid w:val="000B6331"/>
    <w:rsid w:val="000B643B"/>
    <w:rsid w:val="000B663C"/>
    <w:rsid w:val="000B7536"/>
    <w:rsid w:val="000C02A5"/>
    <w:rsid w:val="000C0655"/>
    <w:rsid w:val="000C092B"/>
    <w:rsid w:val="000C1804"/>
    <w:rsid w:val="000C1A2B"/>
    <w:rsid w:val="000C1E08"/>
    <w:rsid w:val="000C28A9"/>
    <w:rsid w:val="000C2D54"/>
    <w:rsid w:val="000C357D"/>
    <w:rsid w:val="000C3625"/>
    <w:rsid w:val="000C3C4F"/>
    <w:rsid w:val="000C3CD8"/>
    <w:rsid w:val="000C42C6"/>
    <w:rsid w:val="000C4ED6"/>
    <w:rsid w:val="000C54E9"/>
    <w:rsid w:val="000C58F7"/>
    <w:rsid w:val="000C5B95"/>
    <w:rsid w:val="000C675C"/>
    <w:rsid w:val="000C6836"/>
    <w:rsid w:val="000C699D"/>
    <w:rsid w:val="000C6A97"/>
    <w:rsid w:val="000C7415"/>
    <w:rsid w:val="000C77E8"/>
    <w:rsid w:val="000C77F4"/>
    <w:rsid w:val="000C7816"/>
    <w:rsid w:val="000C7D04"/>
    <w:rsid w:val="000C7EC3"/>
    <w:rsid w:val="000D022B"/>
    <w:rsid w:val="000D1BBA"/>
    <w:rsid w:val="000D2004"/>
    <w:rsid w:val="000D24D2"/>
    <w:rsid w:val="000D3326"/>
    <w:rsid w:val="000D3856"/>
    <w:rsid w:val="000D3CDC"/>
    <w:rsid w:val="000D3E02"/>
    <w:rsid w:val="000D3FF1"/>
    <w:rsid w:val="000D401F"/>
    <w:rsid w:val="000D480E"/>
    <w:rsid w:val="000D4FDC"/>
    <w:rsid w:val="000D52D9"/>
    <w:rsid w:val="000D5614"/>
    <w:rsid w:val="000D59B4"/>
    <w:rsid w:val="000D5A25"/>
    <w:rsid w:val="000D5B8B"/>
    <w:rsid w:val="000D6253"/>
    <w:rsid w:val="000D6D28"/>
    <w:rsid w:val="000D774B"/>
    <w:rsid w:val="000D7FAA"/>
    <w:rsid w:val="000D7FC8"/>
    <w:rsid w:val="000E04B9"/>
    <w:rsid w:val="000E394D"/>
    <w:rsid w:val="000E45CC"/>
    <w:rsid w:val="000E51A0"/>
    <w:rsid w:val="000E585E"/>
    <w:rsid w:val="000E5C3B"/>
    <w:rsid w:val="000E5E00"/>
    <w:rsid w:val="000E6AAE"/>
    <w:rsid w:val="000E7EEA"/>
    <w:rsid w:val="000F00F9"/>
    <w:rsid w:val="000F025C"/>
    <w:rsid w:val="000F04A6"/>
    <w:rsid w:val="000F0FB5"/>
    <w:rsid w:val="000F11D3"/>
    <w:rsid w:val="000F162D"/>
    <w:rsid w:val="000F1828"/>
    <w:rsid w:val="000F185C"/>
    <w:rsid w:val="000F1B0C"/>
    <w:rsid w:val="000F2877"/>
    <w:rsid w:val="000F29C9"/>
    <w:rsid w:val="000F2BB0"/>
    <w:rsid w:val="000F3132"/>
    <w:rsid w:val="000F35BE"/>
    <w:rsid w:val="000F36D7"/>
    <w:rsid w:val="000F3F18"/>
    <w:rsid w:val="000F44BF"/>
    <w:rsid w:val="000F47A6"/>
    <w:rsid w:val="000F597F"/>
    <w:rsid w:val="000F5F23"/>
    <w:rsid w:val="000F60A2"/>
    <w:rsid w:val="000F6C62"/>
    <w:rsid w:val="000F6EEB"/>
    <w:rsid w:val="000F70D2"/>
    <w:rsid w:val="00100B1A"/>
    <w:rsid w:val="00100C72"/>
    <w:rsid w:val="0010144D"/>
    <w:rsid w:val="00101B96"/>
    <w:rsid w:val="00101F08"/>
    <w:rsid w:val="0010202F"/>
    <w:rsid w:val="001020E7"/>
    <w:rsid w:val="0010212D"/>
    <w:rsid w:val="00102598"/>
    <w:rsid w:val="00103C52"/>
    <w:rsid w:val="0010415F"/>
    <w:rsid w:val="001042A2"/>
    <w:rsid w:val="00104C2A"/>
    <w:rsid w:val="00104ECB"/>
    <w:rsid w:val="00104FAA"/>
    <w:rsid w:val="001053E8"/>
    <w:rsid w:val="001053F4"/>
    <w:rsid w:val="0010588E"/>
    <w:rsid w:val="00105AD1"/>
    <w:rsid w:val="00105F58"/>
    <w:rsid w:val="00106208"/>
    <w:rsid w:val="00106378"/>
    <w:rsid w:val="00106600"/>
    <w:rsid w:val="00106648"/>
    <w:rsid w:val="001066E6"/>
    <w:rsid w:val="001067B6"/>
    <w:rsid w:val="001069F6"/>
    <w:rsid w:val="00107124"/>
    <w:rsid w:val="00107363"/>
    <w:rsid w:val="001074EE"/>
    <w:rsid w:val="00107AA4"/>
    <w:rsid w:val="00107FBF"/>
    <w:rsid w:val="0011028A"/>
    <w:rsid w:val="00111BA0"/>
    <w:rsid w:val="00112896"/>
    <w:rsid w:val="00113895"/>
    <w:rsid w:val="001139E3"/>
    <w:rsid w:val="00113AD8"/>
    <w:rsid w:val="0011415C"/>
    <w:rsid w:val="00114A0F"/>
    <w:rsid w:val="00114AA3"/>
    <w:rsid w:val="00114E3E"/>
    <w:rsid w:val="00114E70"/>
    <w:rsid w:val="00115CCD"/>
    <w:rsid w:val="00115F39"/>
    <w:rsid w:val="001166D8"/>
    <w:rsid w:val="001167B2"/>
    <w:rsid w:val="00116CA4"/>
    <w:rsid w:val="0011784B"/>
    <w:rsid w:val="00117A2E"/>
    <w:rsid w:val="00117B79"/>
    <w:rsid w:val="00120C57"/>
    <w:rsid w:val="00120E36"/>
    <w:rsid w:val="00121144"/>
    <w:rsid w:val="001216C6"/>
    <w:rsid w:val="00121B0C"/>
    <w:rsid w:val="00121B41"/>
    <w:rsid w:val="00121E00"/>
    <w:rsid w:val="00122AC3"/>
    <w:rsid w:val="00124C1A"/>
    <w:rsid w:val="00124D4D"/>
    <w:rsid w:val="001253CD"/>
    <w:rsid w:val="001253D4"/>
    <w:rsid w:val="001255EF"/>
    <w:rsid w:val="00125736"/>
    <w:rsid w:val="00125AF5"/>
    <w:rsid w:val="00125BA4"/>
    <w:rsid w:val="001260FC"/>
    <w:rsid w:val="00126153"/>
    <w:rsid w:val="00126427"/>
    <w:rsid w:val="00126566"/>
    <w:rsid w:val="001267DD"/>
    <w:rsid w:val="00127183"/>
    <w:rsid w:val="0012728F"/>
    <w:rsid w:val="0012784D"/>
    <w:rsid w:val="00127991"/>
    <w:rsid w:val="001304BF"/>
    <w:rsid w:val="001304D9"/>
    <w:rsid w:val="001306E9"/>
    <w:rsid w:val="0013076C"/>
    <w:rsid w:val="00131776"/>
    <w:rsid w:val="00132690"/>
    <w:rsid w:val="001326DE"/>
    <w:rsid w:val="0013288A"/>
    <w:rsid w:val="00132E96"/>
    <w:rsid w:val="00132FAA"/>
    <w:rsid w:val="00133493"/>
    <w:rsid w:val="00133574"/>
    <w:rsid w:val="001335C2"/>
    <w:rsid w:val="00133862"/>
    <w:rsid w:val="001339F4"/>
    <w:rsid w:val="00133C8D"/>
    <w:rsid w:val="0013442E"/>
    <w:rsid w:val="001348A9"/>
    <w:rsid w:val="001348D0"/>
    <w:rsid w:val="0013555F"/>
    <w:rsid w:val="00135773"/>
    <w:rsid w:val="00135B5F"/>
    <w:rsid w:val="00135BDE"/>
    <w:rsid w:val="00136A10"/>
    <w:rsid w:val="001401E8"/>
    <w:rsid w:val="00140271"/>
    <w:rsid w:val="00140353"/>
    <w:rsid w:val="00140416"/>
    <w:rsid w:val="00140FBA"/>
    <w:rsid w:val="001410D6"/>
    <w:rsid w:val="0014150B"/>
    <w:rsid w:val="001415C6"/>
    <w:rsid w:val="00141F64"/>
    <w:rsid w:val="001425D6"/>
    <w:rsid w:val="00142D18"/>
    <w:rsid w:val="00143857"/>
    <w:rsid w:val="00143A6A"/>
    <w:rsid w:val="001442FC"/>
    <w:rsid w:val="00145062"/>
    <w:rsid w:val="00145A95"/>
    <w:rsid w:val="00145DF1"/>
    <w:rsid w:val="00146515"/>
    <w:rsid w:val="0014656B"/>
    <w:rsid w:val="001465A0"/>
    <w:rsid w:val="001465EA"/>
    <w:rsid w:val="001467F0"/>
    <w:rsid w:val="00147A21"/>
    <w:rsid w:val="001513AE"/>
    <w:rsid w:val="001514CB"/>
    <w:rsid w:val="001514F6"/>
    <w:rsid w:val="001523F3"/>
    <w:rsid w:val="00152AE7"/>
    <w:rsid w:val="00153118"/>
    <w:rsid w:val="00153136"/>
    <w:rsid w:val="0015370C"/>
    <w:rsid w:val="00153F00"/>
    <w:rsid w:val="00153FAA"/>
    <w:rsid w:val="0015417A"/>
    <w:rsid w:val="0015423E"/>
    <w:rsid w:val="00154501"/>
    <w:rsid w:val="0015482B"/>
    <w:rsid w:val="001550BE"/>
    <w:rsid w:val="001553C5"/>
    <w:rsid w:val="00155566"/>
    <w:rsid w:val="001559E0"/>
    <w:rsid w:val="001566DF"/>
    <w:rsid w:val="00157187"/>
    <w:rsid w:val="00157456"/>
    <w:rsid w:val="0016044D"/>
    <w:rsid w:val="001612A1"/>
    <w:rsid w:val="00161400"/>
    <w:rsid w:val="001622DB"/>
    <w:rsid w:val="00162561"/>
    <w:rsid w:val="0016256A"/>
    <w:rsid w:val="001632EA"/>
    <w:rsid w:val="001636C1"/>
    <w:rsid w:val="00164520"/>
    <w:rsid w:val="00164AE2"/>
    <w:rsid w:val="001654BF"/>
    <w:rsid w:val="0016558B"/>
    <w:rsid w:val="001658D4"/>
    <w:rsid w:val="00165991"/>
    <w:rsid w:val="0016611A"/>
    <w:rsid w:val="00166DF7"/>
    <w:rsid w:val="00166E6F"/>
    <w:rsid w:val="00167A9C"/>
    <w:rsid w:val="00167B42"/>
    <w:rsid w:val="00167E64"/>
    <w:rsid w:val="0017013E"/>
    <w:rsid w:val="00170317"/>
    <w:rsid w:val="001703E2"/>
    <w:rsid w:val="00170DC9"/>
    <w:rsid w:val="00170E20"/>
    <w:rsid w:val="00171100"/>
    <w:rsid w:val="00171926"/>
    <w:rsid w:val="001719AB"/>
    <w:rsid w:val="00171A2D"/>
    <w:rsid w:val="00171FAC"/>
    <w:rsid w:val="001726F2"/>
    <w:rsid w:val="00172D8B"/>
    <w:rsid w:val="00172E94"/>
    <w:rsid w:val="00172F7E"/>
    <w:rsid w:val="00173054"/>
    <w:rsid w:val="0017413D"/>
    <w:rsid w:val="001747E5"/>
    <w:rsid w:val="001749C9"/>
    <w:rsid w:val="00174CBE"/>
    <w:rsid w:val="00174F61"/>
    <w:rsid w:val="00176129"/>
    <w:rsid w:val="001761DE"/>
    <w:rsid w:val="001764F0"/>
    <w:rsid w:val="0017652E"/>
    <w:rsid w:val="00176BC3"/>
    <w:rsid w:val="00176E59"/>
    <w:rsid w:val="00176EDE"/>
    <w:rsid w:val="00176F54"/>
    <w:rsid w:val="00177132"/>
    <w:rsid w:val="001775BA"/>
    <w:rsid w:val="00180223"/>
    <w:rsid w:val="001807C5"/>
    <w:rsid w:val="00180F63"/>
    <w:rsid w:val="00180FF5"/>
    <w:rsid w:val="001813D5"/>
    <w:rsid w:val="00181FE5"/>
    <w:rsid w:val="00182FBD"/>
    <w:rsid w:val="00183449"/>
    <w:rsid w:val="00183489"/>
    <w:rsid w:val="00183606"/>
    <w:rsid w:val="00183B65"/>
    <w:rsid w:val="001842D1"/>
    <w:rsid w:val="00184B27"/>
    <w:rsid w:val="001859A9"/>
    <w:rsid w:val="00185C0F"/>
    <w:rsid w:val="00185F0D"/>
    <w:rsid w:val="0018730B"/>
    <w:rsid w:val="001873E8"/>
    <w:rsid w:val="0018780D"/>
    <w:rsid w:val="00187A2C"/>
    <w:rsid w:val="00187D1F"/>
    <w:rsid w:val="00187DB1"/>
    <w:rsid w:val="00187FAB"/>
    <w:rsid w:val="00190245"/>
    <w:rsid w:val="00190406"/>
    <w:rsid w:val="0019053C"/>
    <w:rsid w:val="00190854"/>
    <w:rsid w:val="00190B40"/>
    <w:rsid w:val="00190CD6"/>
    <w:rsid w:val="00190D23"/>
    <w:rsid w:val="00190F70"/>
    <w:rsid w:val="00191E05"/>
    <w:rsid w:val="00191E4C"/>
    <w:rsid w:val="00192DBE"/>
    <w:rsid w:val="00194CE0"/>
    <w:rsid w:val="00194EC6"/>
    <w:rsid w:val="00194F6F"/>
    <w:rsid w:val="00194F9D"/>
    <w:rsid w:val="00195FD2"/>
    <w:rsid w:val="001966BE"/>
    <w:rsid w:val="00196BFE"/>
    <w:rsid w:val="0019713B"/>
    <w:rsid w:val="0019797E"/>
    <w:rsid w:val="001A00AD"/>
    <w:rsid w:val="001A0808"/>
    <w:rsid w:val="001A0C8E"/>
    <w:rsid w:val="001A1204"/>
    <w:rsid w:val="001A161C"/>
    <w:rsid w:val="001A19A7"/>
    <w:rsid w:val="001A2337"/>
    <w:rsid w:val="001A23B6"/>
    <w:rsid w:val="001A2588"/>
    <w:rsid w:val="001A284F"/>
    <w:rsid w:val="001A2862"/>
    <w:rsid w:val="001A2B16"/>
    <w:rsid w:val="001A2E0A"/>
    <w:rsid w:val="001A32E8"/>
    <w:rsid w:val="001A3541"/>
    <w:rsid w:val="001A3E15"/>
    <w:rsid w:val="001A40E2"/>
    <w:rsid w:val="001A4598"/>
    <w:rsid w:val="001A4BED"/>
    <w:rsid w:val="001A4D5D"/>
    <w:rsid w:val="001A4F45"/>
    <w:rsid w:val="001A60D0"/>
    <w:rsid w:val="001A62A0"/>
    <w:rsid w:val="001A62D0"/>
    <w:rsid w:val="001A72BC"/>
    <w:rsid w:val="001A7B21"/>
    <w:rsid w:val="001A7EF7"/>
    <w:rsid w:val="001B033B"/>
    <w:rsid w:val="001B06E3"/>
    <w:rsid w:val="001B10BA"/>
    <w:rsid w:val="001B1162"/>
    <w:rsid w:val="001B1354"/>
    <w:rsid w:val="001B184A"/>
    <w:rsid w:val="001B1F89"/>
    <w:rsid w:val="001B243C"/>
    <w:rsid w:val="001B2E1B"/>
    <w:rsid w:val="001B3FE7"/>
    <w:rsid w:val="001B484C"/>
    <w:rsid w:val="001B5023"/>
    <w:rsid w:val="001B56F8"/>
    <w:rsid w:val="001B59DE"/>
    <w:rsid w:val="001B5CE8"/>
    <w:rsid w:val="001B5D8D"/>
    <w:rsid w:val="001B6127"/>
    <w:rsid w:val="001B6848"/>
    <w:rsid w:val="001B7266"/>
    <w:rsid w:val="001B7440"/>
    <w:rsid w:val="001B77B6"/>
    <w:rsid w:val="001B7982"/>
    <w:rsid w:val="001B79CB"/>
    <w:rsid w:val="001C04C2"/>
    <w:rsid w:val="001C17EC"/>
    <w:rsid w:val="001C2027"/>
    <w:rsid w:val="001C2C31"/>
    <w:rsid w:val="001C2E15"/>
    <w:rsid w:val="001C32C1"/>
    <w:rsid w:val="001C3B80"/>
    <w:rsid w:val="001C3E1C"/>
    <w:rsid w:val="001C40A4"/>
    <w:rsid w:val="001C41DD"/>
    <w:rsid w:val="001C442E"/>
    <w:rsid w:val="001C491D"/>
    <w:rsid w:val="001C5542"/>
    <w:rsid w:val="001C57AF"/>
    <w:rsid w:val="001C5960"/>
    <w:rsid w:val="001C5C85"/>
    <w:rsid w:val="001C5C8C"/>
    <w:rsid w:val="001C6ACA"/>
    <w:rsid w:val="001C6BB5"/>
    <w:rsid w:val="001C6CD6"/>
    <w:rsid w:val="001C7AF0"/>
    <w:rsid w:val="001D01C7"/>
    <w:rsid w:val="001D01E7"/>
    <w:rsid w:val="001D0299"/>
    <w:rsid w:val="001D0EC1"/>
    <w:rsid w:val="001D127F"/>
    <w:rsid w:val="001D19BE"/>
    <w:rsid w:val="001D1A68"/>
    <w:rsid w:val="001D1CDB"/>
    <w:rsid w:val="001D20D3"/>
    <w:rsid w:val="001D235E"/>
    <w:rsid w:val="001D2949"/>
    <w:rsid w:val="001D3050"/>
    <w:rsid w:val="001D3202"/>
    <w:rsid w:val="001D3414"/>
    <w:rsid w:val="001D39DB"/>
    <w:rsid w:val="001D3D65"/>
    <w:rsid w:val="001D3F63"/>
    <w:rsid w:val="001D422F"/>
    <w:rsid w:val="001D482D"/>
    <w:rsid w:val="001D4DF7"/>
    <w:rsid w:val="001D4FC7"/>
    <w:rsid w:val="001D4FCF"/>
    <w:rsid w:val="001D5405"/>
    <w:rsid w:val="001D59B6"/>
    <w:rsid w:val="001D5B30"/>
    <w:rsid w:val="001D5BBB"/>
    <w:rsid w:val="001D5DC3"/>
    <w:rsid w:val="001D5E2B"/>
    <w:rsid w:val="001D6962"/>
    <w:rsid w:val="001D6A41"/>
    <w:rsid w:val="001D6C50"/>
    <w:rsid w:val="001D6F0C"/>
    <w:rsid w:val="001D72C8"/>
    <w:rsid w:val="001E011F"/>
    <w:rsid w:val="001E01A3"/>
    <w:rsid w:val="001E024B"/>
    <w:rsid w:val="001E0CB5"/>
    <w:rsid w:val="001E0F00"/>
    <w:rsid w:val="001E13CA"/>
    <w:rsid w:val="001E198F"/>
    <w:rsid w:val="001E1C7F"/>
    <w:rsid w:val="001E1E33"/>
    <w:rsid w:val="001E1FE8"/>
    <w:rsid w:val="001E221A"/>
    <w:rsid w:val="001E244D"/>
    <w:rsid w:val="001E2474"/>
    <w:rsid w:val="001E2526"/>
    <w:rsid w:val="001E2896"/>
    <w:rsid w:val="001E2C17"/>
    <w:rsid w:val="001E3F73"/>
    <w:rsid w:val="001E4663"/>
    <w:rsid w:val="001E529B"/>
    <w:rsid w:val="001E65A8"/>
    <w:rsid w:val="001E7271"/>
    <w:rsid w:val="001E78D8"/>
    <w:rsid w:val="001E7C83"/>
    <w:rsid w:val="001E7F6D"/>
    <w:rsid w:val="001F01D8"/>
    <w:rsid w:val="001F083F"/>
    <w:rsid w:val="001F0848"/>
    <w:rsid w:val="001F0B43"/>
    <w:rsid w:val="001F0CB1"/>
    <w:rsid w:val="001F0D17"/>
    <w:rsid w:val="001F175C"/>
    <w:rsid w:val="001F2026"/>
    <w:rsid w:val="001F2278"/>
    <w:rsid w:val="001F2857"/>
    <w:rsid w:val="001F30B3"/>
    <w:rsid w:val="001F36A8"/>
    <w:rsid w:val="001F3C6A"/>
    <w:rsid w:val="001F4B40"/>
    <w:rsid w:val="001F4FBE"/>
    <w:rsid w:val="001F52A2"/>
    <w:rsid w:val="001F5FC7"/>
    <w:rsid w:val="001F6160"/>
    <w:rsid w:val="001F6246"/>
    <w:rsid w:val="001F6593"/>
    <w:rsid w:val="001F674A"/>
    <w:rsid w:val="001F6F7F"/>
    <w:rsid w:val="001F7A58"/>
    <w:rsid w:val="001F7BC7"/>
    <w:rsid w:val="001F7CFA"/>
    <w:rsid w:val="00200191"/>
    <w:rsid w:val="00200CCC"/>
    <w:rsid w:val="00200DB6"/>
    <w:rsid w:val="00200FF2"/>
    <w:rsid w:val="00201004"/>
    <w:rsid w:val="002012C0"/>
    <w:rsid w:val="00201661"/>
    <w:rsid w:val="00201951"/>
    <w:rsid w:val="0020199A"/>
    <w:rsid w:val="00201EE3"/>
    <w:rsid w:val="00202354"/>
    <w:rsid w:val="002028C0"/>
    <w:rsid w:val="00203533"/>
    <w:rsid w:val="00203DBB"/>
    <w:rsid w:val="0020430E"/>
    <w:rsid w:val="0020463C"/>
    <w:rsid w:val="002047C3"/>
    <w:rsid w:val="00204AF7"/>
    <w:rsid w:val="00204CB2"/>
    <w:rsid w:val="00204D1B"/>
    <w:rsid w:val="00204D83"/>
    <w:rsid w:val="00204E6A"/>
    <w:rsid w:val="002052FA"/>
    <w:rsid w:val="00205EF4"/>
    <w:rsid w:val="00206108"/>
    <w:rsid w:val="0020614B"/>
    <w:rsid w:val="002066E2"/>
    <w:rsid w:val="00206F85"/>
    <w:rsid w:val="00207010"/>
    <w:rsid w:val="00207B21"/>
    <w:rsid w:val="00207CD6"/>
    <w:rsid w:val="00207FCB"/>
    <w:rsid w:val="0021035E"/>
    <w:rsid w:val="002105A4"/>
    <w:rsid w:val="0021068E"/>
    <w:rsid w:val="00211038"/>
    <w:rsid w:val="002112CB"/>
    <w:rsid w:val="00211373"/>
    <w:rsid w:val="00211C93"/>
    <w:rsid w:val="002126F9"/>
    <w:rsid w:val="0021299F"/>
    <w:rsid w:val="00212B63"/>
    <w:rsid w:val="00213E61"/>
    <w:rsid w:val="00213F50"/>
    <w:rsid w:val="002142AD"/>
    <w:rsid w:val="002142BE"/>
    <w:rsid w:val="002145C4"/>
    <w:rsid w:val="0021483C"/>
    <w:rsid w:val="002151F1"/>
    <w:rsid w:val="00215CD6"/>
    <w:rsid w:val="00215E06"/>
    <w:rsid w:val="00215F98"/>
    <w:rsid w:val="00216046"/>
    <w:rsid w:val="0021614B"/>
    <w:rsid w:val="0021626F"/>
    <w:rsid w:val="0021665A"/>
    <w:rsid w:val="00216903"/>
    <w:rsid w:val="0022086F"/>
    <w:rsid w:val="0022095C"/>
    <w:rsid w:val="00220B98"/>
    <w:rsid w:val="00220D11"/>
    <w:rsid w:val="00220FDB"/>
    <w:rsid w:val="0022128D"/>
    <w:rsid w:val="002215D9"/>
    <w:rsid w:val="00222906"/>
    <w:rsid w:val="00222F0E"/>
    <w:rsid w:val="0022328F"/>
    <w:rsid w:val="0022377F"/>
    <w:rsid w:val="00224F1F"/>
    <w:rsid w:val="00225099"/>
    <w:rsid w:val="0022557A"/>
    <w:rsid w:val="00225695"/>
    <w:rsid w:val="00225D26"/>
    <w:rsid w:val="002261BD"/>
    <w:rsid w:val="002261D4"/>
    <w:rsid w:val="002263D6"/>
    <w:rsid w:val="0022660D"/>
    <w:rsid w:val="00226FE8"/>
    <w:rsid w:val="002272C1"/>
    <w:rsid w:val="0022737C"/>
    <w:rsid w:val="00227D9F"/>
    <w:rsid w:val="00230251"/>
    <w:rsid w:val="002302DD"/>
    <w:rsid w:val="0023050A"/>
    <w:rsid w:val="0023098B"/>
    <w:rsid w:val="00231272"/>
    <w:rsid w:val="00231EBF"/>
    <w:rsid w:val="00231EF3"/>
    <w:rsid w:val="0023258E"/>
    <w:rsid w:val="00232980"/>
    <w:rsid w:val="002329A8"/>
    <w:rsid w:val="002332DA"/>
    <w:rsid w:val="00233C80"/>
    <w:rsid w:val="00233E3A"/>
    <w:rsid w:val="00234277"/>
    <w:rsid w:val="00234456"/>
    <w:rsid w:val="00234CE0"/>
    <w:rsid w:val="00236402"/>
    <w:rsid w:val="00236760"/>
    <w:rsid w:val="0023747A"/>
    <w:rsid w:val="0023783B"/>
    <w:rsid w:val="0023785D"/>
    <w:rsid w:val="002401B3"/>
    <w:rsid w:val="002402F3"/>
    <w:rsid w:val="00240842"/>
    <w:rsid w:val="00240899"/>
    <w:rsid w:val="0024095F"/>
    <w:rsid w:val="002409D9"/>
    <w:rsid w:val="00240B7C"/>
    <w:rsid w:val="002416B9"/>
    <w:rsid w:val="002416BA"/>
    <w:rsid w:val="00241F92"/>
    <w:rsid w:val="00242160"/>
    <w:rsid w:val="0024278A"/>
    <w:rsid w:val="00243058"/>
    <w:rsid w:val="002446CD"/>
    <w:rsid w:val="002446F9"/>
    <w:rsid w:val="00244848"/>
    <w:rsid w:val="002449F0"/>
    <w:rsid w:val="00244AF1"/>
    <w:rsid w:val="00245DE3"/>
    <w:rsid w:val="0024745E"/>
    <w:rsid w:val="002474C3"/>
    <w:rsid w:val="00247E01"/>
    <w:rsid w:val="00247E29"/>
    <w:rsid w:val="002504CC"/>
    <w:rsid w:val="002511DE"/>
    <w:rsid w:val="002517B7"/>
    <w:rsid w:val="00252118"/>
    <w:rsid w:val="0025226C"/>
    <w:rsid w:val="002523A6"/>
    <w:rsid w:val="0025285D"/>
    <w:rsid w:val="00252AB4"/>
    <w:rsid w:val="00252F37"/>
    <w:rsid w:val="00253002"/>
    <w:rsid w:val="00253AF1"/>
    <w:rsid w:val="00253FB0"/>
    <w:rsid w:val="0025488B"/>
    <w:rsid w:val="002549A0"/>
    <w:rsid w:val="00254B7A"/>
    <w:rsid w:val="00254F27"/>
    <w:rsid w:val="0025546C"/>
    <w:rsid w:val="00255475"/>
    <w:rsid w:val="002563E9"/>
    <w:rsid w:val="00256554"/>
    <w:rsid w:val="002566DA"/>
    <w:rsid w:val="002572A7"/>
    <w:rsid w:val="00257802"/>
    <w:rsid w:val="00257A71"/>
    <w:rsid w:val="00257CAE"/>
    <w:rsid w:val="00257FAF"/>
    <w:rsid w:val="0026082C"/>
    <w:rsid w:val="00260ACC"/>
    <w:rsid w:val="00260E1F"/>
    <w:rsid w:val="00261CC4"/>
    <w:rsid w:val="00262044"/>
    <w:rsid w:val="00262B31"/>
    <w:rsid w:val="00262D1C"/>
    <w:rsid w:val="00263800"/>
    <w:rsid w:val="0026416A"/>
    <w:rsid w:val="00265378"/>
    <w:rsid w:val="00265A65"/>
    <w:rsid w:val="00265AF5"/>
    <w:rsid w:val="00265BF6"/>
    <w:rsid w:val="00266F46"/>
    <w:rsid w:val="0026758F"/>
    <w:rsid w:val="00267A75"/>
    <w:rsid w:val="00270439"/>
    <w:rsid w:val="00270AFD"/>
    <w:rsid w:val="00270EFB"/>
    <w:rsid w:val="00271D08"/>
    <w:rsid w:val="00271F65"/>
    <w:rsid w:val="0027237C"/>
    <w:rsid w:val="00272A1F"/>
    <w:rsid w:val="00272F11"/>
    <w:rsid w:val="0027312F"/>
    <w:rsid w:val="00273186"/>
    <w:rsid w:val="00273281"/>
    <w:rsid w:val="00273851"/>
    <w:rsid w:val="0027388A"/>
    <w:rsid w:val="00273987"/>
    <w:rsid w:val="00273C15"/>
    <w:rsid w:val="00273C5F"/>
    <w:rsid w:val="00274440"/>
    <w:rsid w:val="002753D5"/>
    <w:rsid w:val="0027543B"/>
    <w:rsid w:val="00275DAB"/>
    <w:rsid w:val="002762B9"/>
    <w:rsid w:val="002765D0"/>
    <w:rsid w:val="00276CAB"/>
    <w:rsid w:val="00276EA2"/>
    <w:rsid w:val="00277712"/>
    <w:rsid w:val="00277739"/>
    <w:rsid w:val="00277956"/>
    <w:rsid w:val="00277A61"/>
    <w:rsid w:val="002801D4"/>
    <w:rsid w:val="002805B1"/>
    <w:rsid w:val="00281BA8"/>
    <w:rsid w:val="00281C85"/>
    <w:rsid w:val="00281D55"/>
    <w:rsid w:val="002820BB"/>
    <w:rsid w:val="00282317"/>
    <w:rsid w:val="00282BD6"/>
    <w:rsid w:val="0028300F"/>
    <w:rsid w:val="002830EB"/>
    <w:rsid w:val="00283B11"/>
    <w:rsid w:val="00283EB3"/>
    <w:rsid w:val="00283F03"/>
    <w:rsid w:val="0028427B"/>
    <w:rsid w:val="002849FB"/>
    <w:rsid w:val="00284A9A"/>
    <w:rsid w:val="00284FF6"/>
    <w:rsid w:val="0028530A"/>
    <w:rsid w:val="00285377"/>
    <w:rsid w:val="0028556C"/>
    <w:rsid w:val="002862BE"/>
    <w:rsid w:val="00286A48"/>
    <w:rsid w:val="00287275"/>
    <w:rsid w:val="00287FBA"/>
    <w:rsid w:val="00290647"/>
    <w:rsid w:val="00290B42"/>
    <w:rsid w:val="00290D35"/>
    <w:rsid w:val="0029168A"/>
    <w:rsid w:val="00291768"/>
    <w:rsid w:val="00291F8F"/>
    <w:rsid w:val="00292019"/>
    <w:rsid w:val="002926A6"/>
    <w:rsid w:val="002929C6"/>
    <w:rsid w:val="00292C2C"/>
    <w:rsid w:val="0029305C"/>
    <w:rsid w:val="002932B7"/>
    <w:rsid w:val="002934DA"/>
    <w:rsid w:val="00293EBB"/>
    <w:rsid w:val="00294335"/>
    <w:rsid w:val="00294676"/>
    <w:rsid w:val="002949EC"/>
    <w:rsid w:val="00294AA8"/>
    <w:rsid w:val="0029534B"/>
    <w:rsid w:val="00295786"/>
    <w:rsid w:val="0029580B"/>
    <w:rsid w:val="00295F4F"/>
    <w:rsid w:val="002963DD"/>
    <w:rsid w:val="00296AEE"/>
    <w:rsid w:val="00296C8C"/>
    <w:rsid w:val="00297285"/>
    <w:rsid w:val="00297638"/>
    <w:rsid w:val="00297BFB"/>
    <w:rsid w:val="00297DCD"/>
    <w:rsid w:val="00297F15"/>
    <w:rsid w:val="002A00E3"/>
    <w:rsid w:val="002A070A"/>
    <w:rsid w:val="002A0C06"/>
    <w:rsid w:val="002A0FBF"/>
    <w:rsid w:val="002A1829"/>
    <w:rsid w:val="002A1847"/>
    <w:rsid w:val="002A18C7"/>
    <w:rsid w:val="002A18CA"/>
    <w:rsid w:val="002A1B8C"/>
    <w:rsid w:val="002A1C4D"/>
    <w:rsid w:val="002A2F4C"/>
    <w:rsid w:val="002A301D"/>
    <w:rsid w:val="002A3459"/>
    <w:rsid w:val="002A3E0A"/>
    <w:rsid w:val="002A41E6"/>
    <w:rsid w:val="002A4AEF"/>
    <w:rsid w:val="002A4CEF"/>
    <w:rsid w:val="002A6075"/>
    <w:rsid w:val="002A6C92"/>
    <w:rsid w:val="002A6E2A"/>
    <w:rsid w:val="002A79A4"/>
    <w:rsid w:val="002A7A9D"/>
    <w:rsid w:val="002B029B"/>
    <w:rsid w:val="002B04F5"/>
    <w:rsid w:val="002B05F3"/>
    <w:rsid w:val="002B076A"/>
    <w:rsid w:val="002B09DF"/>
    <w:rsid w:val="002B0DE1"/>
    <w:rsid w:val="002B0EDC"/>
    <w:rsid w:val="002B145A"/>
    <w:rsid w:val="002B23EC"/>
    <w:rsid w:val="002B3569"/>
    <w:rsid w:val="002B3A69"/>
    <w:rsid w:val="002B59B7"/>
    <w:rsid w:val="002B5EBF"/>
    <w:rsid w:val="002B70F5"/>
    <w:rsid w:val="002B7B45"/>
    <w:rsid w:val="002B7C30"/>
    <w:rsid w:val="002C074B"/>
    <w:rsid w:val="002C0AB0"/>
    <w:rsid w:val="002C0B02"/>
    <w:rsid w:val="002C0D51"/>
    <w:rsid w:val="002C1161"/>
    <w:rsid w:val="002C145E"/>
    <w:rsid w:val="002C18B6"/>
    <w:rsid w:val="002C1D10"/>
    <w:rsid w:val="002C3120"/>
    <w:rsid w:val="002C318F"/>
    <w:rsid w:val="002C36DA"/>
    <w:rsid w:val="002C41FD"/>
    <w:rsid w:val="002C428F"/>
    <w:rsid w:val="002C4A81"/>
    <w:rsid w:val="002C52DF"/>
    <w:rsid w:val="002C5372"/>
    <w:rsid w:val="002C5B8C"/>
    <w:rsid w:val="002C6247"/>
    <w:rsid w:val="002C66E7"/>
    <w:rsid w:val="002C67B7"/>
    <w:rsid w:val="002C6D13"/>
    <w:rsid w:val="002C705F"/>
    <w:rsid w:val="002C7184"/>
    <w:rsid w:val="002C724C"/>
    <w:rsid w:val="002C7592"/>
    <w:rsid w:val="002C7756"/>
    <w:rsid w:val="002D0033"/>
    <w:rsid w:val="002D0083"/>
    <w:rsid w:val="002D0871"/>
    <w:rsid w:val="002D0AB8"/>
    <w:rsid w:val="002D0FB3"/>
    <w:rsid w:val="002D0FD4"/>
    <w:rsid w:val="002D12A1"/>
    <w:rsid w:val="002D21B0"/>
    <w:rsid w:val="002D3040"/>
    <w:rsid w:val="002D4075"/>
    <w:rsid w:val="002D4D13"/>
    <w:rsid w:val="002D4F72"/>
    <w:rsid w:val="002D5791"/>
    <w:rsid w:val="002D5D45"/>
    <w:rsid w:val="002D6551"/>
    <w:rsid w:val="002D67FC"/>
    <w:rsid w:val="002D7B7A"/>
    <w:rsid w:val="002E00A5"/>
    <w:rsid w:val="002E014F"/>
    <w:rsid w:val="002E027A"/>
    <w:rsid w:val="002E06A5"/>
    <w:rsid w:val="002E0720"/>
    <w:rsid w:val="002E09EE"/>
    <w:rsid w:val="002E0C62"/>
    <w:rsid w:val="002E0F1C"/>
    <w:rsid w:val="002E0F29"/>
    <w:rsid w:val="002E1436"/>
    <w:rsid w:val="002E1E80"/>
    <w:rsid w:val="002E2366"/>
    <w:rsid w:val="002E2994"/>
    <w:rsid w:val="002E2DED"/>
    <w:rsid w:val="002E3FD3"/>
    <w:rsid w:val="002E4AC0"/>
    <w:rsid w:val="002E4CB4"/>
    <w:rsid w:val="002E509F"/>
    <w:rsid w:val="002E54A8"/>
    <w:rsid w:val="002E56CF"/>
    <w:rsid w:val="002E5744"/>
    <w:rsid w:val="002E596A"/>
    <w:rsid w:val="002E5DAB"/>
    <w:rsid w:val="002E5FD9"/>
    <w:rsid w:val="002E6875"/>
    <w:rsid w:val="002E6993"/>
    <w:rsid w:val="002E7044"/>
    <w:rsid w:val="002F0FDE"/>
    <w:rsid w:val="002F14FE"/>
    <w:rsid w:val="002F18E8"/>
    <w:rsid w:val="002F1BD7"/>
    <w:rsid w:val="002F214B"/>
    <w:rsid w:val="002F2798"/>
    <w:rsid w:val="002F2F7C"/>
    <w:rsid w:val="002F431D"/>
    <w:rsid w:val="002F4B8F"/>
    <w:rsid w:val="002F51AF"/>
    <w:rsid w:val="002F5283"/>
    <w:rsid w:val="002F5A59"/>
    <w:rsid w:val="002F5FDB"/>
    <w:rsid w:val="002F6015"/>
    <w:rsid w:val="002F680E"/>
    <w:rsid w:val="002F713A"/>
    <w:rsid w:val="002F7456"/>
    <w:rsid w:val="002F76BC"/>
    <w:rsid w:val="002F79AE"/>
    <w:rsid w:val="002F7BF5"/>
    <w:rsid w:val="003018A8"/>
    <w:rsid w:val="0030199A"/>
    <w:rsid w:val="00301D9C"/>
    <w:rsid w:val="00301FBF"/>
    <w:rsid w:val="00301FE8"/>
    <w:rsid w:val="00302022"/>
    <w:rsid w:val="00302C4A"/>
    <w:rsid w:val="00303498"/>
    <w:rsid w:val="00303AC4"/>
    <w:rsid w:val="00303F1E"/>
    <w:rsid w:val="00305576"/>
    <w:rsid w:val="00305CCD"/>
    <w:rsid w:val="00305D8F"/>
    <w:rsid w:val="00306234"/>
    <w:rsid w:val="003062C6"/>
    <w:rsid w:val="003062D9"/>
    <w:rsid w:val="00307650"/>
    <w:rsid w:val="0030771A"/>
    <w:rsid w:val="00307D60"/>
    <w:rsid w:val="00307ED8"/>
    <w:rsid w:val="0031020B"/>
    <w:rsid w:val="0031069C"/>
    <w:rsid w:val="00311601"/>
    <w:rsid w:val="003120B2"/>
    <w:rsid w:val="003127B3"/>
    <w:rsid w:val="00312F28"/>
    <w:rsid w:val="00312F55"/>
    <w:rsid w:val="00313319"/>
    <w:rsid w:val="00313C22"/>
    <w:rsid w:val="00313DAB"/>
    <w:rsid w:val="00313EBF"/>
    <w:rsid w:val="00313FF5"/>
    <w:rsid w:val="00314E40"/>
    <w:rsid w:val="00315334"/>
    <w:rsid w:val="0031611A"/>
    <w:rsid w:val="00316252"/>
    <w:rsid w:val="003167DF"/>
    <w:rsid w:val="00316E66"/>
    <w:rsid w:val="003171C5"/>
    <w:rsid w:val="00317C04"/>
    <w:rsid w:val="00317D0A"/>
    <w:rsid w:val="00320275"/>
    <w:rsid w:val="00320E9A"/>
    <w:rsid w:val="00321540"/>
    <w:rsid w:val="003215EE"/>
    <w:rsid w:val="00321E0A"/>
    <w:rsid w:val="00321E14"/>
    <w:rsid w:val="00322147"/>
    <w:rsid w:val="00322254"/>
    <w:rsid w:val="003226FC"/>
    <w:rsid w:val="0032292A"/>
    <w:rsid w:val="00322B7D"/>
    <w:rsid w:val="00322BD2"/>
    <w:rsid w:val="00323CC8"/>
    <w:rsid w:val="00324AC7"/>
    <w:rsid w:val="00325189"/>
    <w:rsid w:val="0032520A"/>
    <w:rsid w:val="003254C0"/>
    <w:rsid w:val="0032551B"/>
    <w:rsid w:val="003259B9"/>
    <w:rsid w:val="00325D6B"/>
    <w:rsid w:val="00325F53"/>
    <w:rsid w:val="00327337"/>
    <w:rsid w:val="0033044D"/>
    <w:rsid w:val="003309A4"/>
    <w:rsid w:val="00330BA4"/>
    <w:rsid w:val="00330BFE"/>
    <w:rsid w:val="00330D29"/>
    <w:rsid w:val="00330D2E"/>
    <w:rsid w:val="00331845"/>
    <w:rsid w:val="00331E77"/>
    <w:rsid w:val="0033282C"/>
    <w:rsid w:val="003336BD"/>
    <w:rsid w:val="003344A1"/>
    <w:rsid w:val="0033559E"/>
    <w:rsid w:val="0033632B"/>
    <w:rsid w:val="0033656D"/>
    <w:rsid w:val="00337289"/>
    <w:rsid w:val="003376B4"/>
    <w:rsid w:val="00337A65"/>
    <w:rsid w:val="00337C00"/>
    <w:rsid w:val="0034061A"/>
    <w:rsid w:val="003410CE"/>
    <w:rsid w:val="003415C5"/>
    <w:rsid w:val="003416EE"/>
    <w:rsid w:val="00341C5E"/>
    <w:rsid w:val="00341E65"/>
    <w:rsid w:val="00341F9A"/>
    <w:rsid w:val="00342E3D"/>
    <w:rsid w:val="0034315E"/>
    <w:rsid w:val="00343CE6"/>
    <w:rsid w:val="00344BCB"/>
    <w:rsid w:val="0034520C"/>
    <w:rsid w:val="003452EE"/>
    <w:rsid w:val="00345B06"/>
    <w:rsid w:val="00345F3A"/>
    <w:rsid w:val="00346B72"/>
    <w:rsid w:val="00346CED"/>
    <w:rsid w:val="00346E01"/>
    <w:rsid w:val="00347191"/>
    <w:rsid w:val="003471A6"/>
    <w:rsid w:val="0034756A"/>
    <w:rsid w:val="0034779E"/>
    <w:rsid w:val="00347E0E"/>
    <w:rsid w:val="00347E21"/>
    <w:rsid w:val="003507DE"/>
    <w:rsid w:val="00350A25"/>
    <w:rsid w:val="00350EB1"/>
    <w:rsid w:val="00351201"/>
    <w:rsid w:val="00352E93"/>
    <w:rsid w:val="00353AAA"/>
    <w:rsid w:val="00353E45"/>
    <w:rsid w:val="00353F8E"/>
    <w:rsid w:val="0035407C"/>
    <w:rsid w:val="003542AD"/>
    <w:rsid w:val="00355E10"/>
    <w:rsid w:val="0035605D"/>
    <w:rsid w:val="00357628"/>
    <w:rsid w:val="00357972"/>
    <w:rsid w:val="00357E1F"/>
    <w:rsid w:val="00361024"/>
    <w:rsid w:val="003613C5"/>
    <w:rsid w:val="00361887"/>
    <w:rsid w:val="003619E3"/>
    <w:rsid w:val="00361BB5"/>
    <w:rsid w:val="003623AF"/>
    <w:rsid w:val="00362579"/>
    <w:rsid w:val="003627A4"/>
    <w:rsid w:val="00363437"/>
    <w:rsid w:val="003639F4"/>
    <w:rsid w:val="00363BE4"/>
    <w:rsid w:val="00363E36"/>
    <w:rsid w:val="003642D8"/>
    <w:rsid w:val="003646BC"/>
    <w:rsid w:val="003657FF"/>
    <w:rsid w:val="00365BAE"/>
    <w:rsid w:val="003660F1"/>
    <w:rsid w:val="00366293"/>
    <w:rsid w:val="003669EA"/>
    <w:rsid w:val="003672CE"/>
    <w:rsid w:val="003704AF"/>
    <w:rsid w:val="003705D8"/>
    <w:rsid w:val="003709A1"/>
    <w:rsid w:val="0037106C"/>
    <w:rsid w:val="003716DC"/>
    <w:rsid w:val="00372AED"/>
    <w:rsid w:val="00372E4F"/>
    <w:rsid w:val="00372E67"/>
    <w:rsid w:val="00372F17"/>
    <w:rsid w:val="00373161"/>
    <w:rsid w:val="003731BD"/>
    <w:rsid w:val="003735F9"/>
    <w:rsid w:val="00373A37"/>
    <w:rsid w:val="00374993"/>
    <w:rsid w:val="00374B08"/>
    <w:rsid w:val="00374B78"/>
    <w:rsid w:val="00374D32"/>
    <w:rsid w:val="00374D87"/>
    <w:rsid w:val="00374DA5"/>
    <w:rsid w:val="003757E6"/>
    <w:rsid w:val="0037610F"/>
    <w:rsid w:val="00376C19"/>
    <w:rsid w:val="00376F77"/>
    <w:rsid w:val="003771D9"/>
    <w:rsid w:val="00377B97"/>
    <w:rsid w:val="00380660"/>
    <w:rsid w:val="00380906"/>
    <w:rsid w:val="003809E3"/>
    <w:rsid w:val="003811E0"/>
    <w:rsid w:val="0038130C"/>
    <w:rsid w:val="00381386"/>
    <w:rsid w:val="003815F4"/>
    <w:rsid w:val="00381850"/>
    <w:rsid w:val="00381A77"/>
    <w:rsid w:val="00381DDF"/>
    <w:rsid w:val="00381E1C"/>
    <w:rsid w:val="00382253"/>
    <w:rsid w:val="003826E3"/>
    <w:rsid w:val="00382AE7"/>
    <w:rsid w:val="0038321C"/>
    <w:rsid w:val="0038360A"/>
    <w:rsid w:val="003849B6"/>
    <w:rsid w:val="00384A64"/>
    <w:rsid w:val="00384FEC"/>
    <w:rsid w:val="00385CF2"/>
    <w:rsid w:val="00386C5C"/>
    <w:rsid w:val="00387E14"/>
    <w:rsid w:val="0039027F"/>
    <w:rsid w:val="003904B5"/>
    <w:rsid w:val="00390C36"/>
    <w:rsid w:val="00391BC7"/>
    <w:rsid w:val="00391C52"/>
    <w:rsid w:val="003920C1"/>
    <w:rsid w:val="003922FD"/>
    <w:rsid w:val="0039285B"/>
    <w:rsid w:val="003928E5"/>
    <w:rsid w:val="00392D57"/>
    <w:rsid w:val="00392D98"/>
    <w:rsid w:val="00394428"/>
    <w:rsid w:val="003946C2"/>
    <w:rsid w:val="0039562C"/>
    <w:rsid w:val="00395B4C"/>
    <w:rsid w:val="00395CEB"/>
    <w:rsid w:val="0039605B"/>
    <w:rsid w:val="003961B9"/>
    <w:rsid w:val="00396299"/>
    <w:rsid w:val="00396440"/>
    <w:rsid w:val="003964F1"/>
    <w:rsid w:val="00396590"/>
    <w:rsid w:val="0039681B"/>
    <w:rsid w:val="003969D8"/>
    <w:rsid w:val="00397258"/>
    <w:rsid w:val="003A007F"/>
    <w:rsid w:val="003A04CF"/>
    <w:rsid w:val="003A05F3"/>
    <w:rsid w:val="003A06A8"/>
    <w:rsid w:val="003A13DD"/>
    <w:rsid w:val="003A19AB"/>
    <w:rsid w:val="003A232B"/>
    <w:rsid w:val="003A270F"/>
    <w:rsid w:val="003A2B76"/>
    <w:rsid w:val="003A3019"/>
    <w:rsid w:val="003A3710"/>
    <w:rsid w:val="003A3B87"/>
    <w:rsid w:val="003A3C84"/>
    <w:rsid w:val="003A3F1C"/>
    <w:rsid w:val="003A4AAE"/>
    <w:rsid w:val="003A4FAA"/>
    <w:rsid w:val="003A59C6"/>
    <w:rsid w:val="003A5F7D"/>
    <w:rsid w:val="003A6424"/>
    <w:rsid w:val="003A698F"/>
    <w:rsid w:val="003A69C0"/>
    <w:rsid w:val="003A7129"/>
    <w:rsid w:val="003A73DE"/>
    <w:rsid w:val="003A7943"/>
    <w:rsid w:val="003A79F2"/>
    <w:rsid w:val="003A7BC7"/>
    <w:rsid w:val="003A7C1E"/>
    <w:rsid w:val="003A7EDD"/>
    <w:rsid w:val="003B0691"/>
    <w:rsid w:val="003B0727"/>
    <w:rsid w:val="003B08EA"/>
    <w:rsid w:val="003B0E18"/>
    <w:rsid w:val="003B1A75"/>
    <w:rsid w:val="003B1A99"/>
    <w:rsid w:val="003B2450"/>
    <w:rsid w:val="003B274C"/>
    <w:rsid w:val="003B2D65"/>
    <w:rsid w:val="003B2FC1"/>
    <w:rsid w:val="003B36D9"/>
    <w:rsid w:val="003B3721"/>
    <w:rsid w:val="003B375F"/>
    <w:rsid w:val="003B43C6"/>
    <w:rsid w:val="003B49C8"/>
    <w:rsid w:val="003B508F"/>
    <w:rsid w:val="003B552A"/>
    <w:rsid w:val="003B55FA"/>
    <w:rsid w:val="003B59BE"/>
    <w:rsid w:val="003B5A86"/>
    <w:rsid w:val="003B5EFD"/>
    <w:rsid w:val="003B62BE"/>
    <w:rsid w:val="003B6C3F"/>
    <w:rsid w:val="003B6D69"/>
    <w:rsid w:val="003B6EC4"/>
    <w:rsid w:val="003B6F20"/>
    <w:rsid w:val="003B6FD0"/>
    <w:rsid w:val="003B7632"/>
    <w:rsid w:val="003B77B9"/>
    <w:rsid w:val="003C0B1C"/>
    <w:rsid w:val="003C0E94"/>
    <w:rsid w:val="003C0FEC"/>
    <w:rsid w:val="003C107C"/>
    <w:rsid w:val="003C13C8"/>
    <w:rsid w:val="003C1664"/>
    <w:rsid w:val="003C180D"/>
    <w:rsid w:val="003C1875"/>
    <w:rsid w:val="003C19EC"/>
    <w:rsid w:val="003C1CDA"/>
    <w:rsid w:val="003C2826"/>
    <w:rsid w:val="003C29A3"/>
    <w:rsid w:val="003C2C49"/>
    <w:rsid w:val="003C356B"/>
    <w:rsid w:val="003C35E9"/>
    <w:rsid w:val="003C38CB"/>
    <w:rsid w:val="003C395A"/>
    <w:rsid w:val="003C3B67"/>
    <w:rsid w:val="003C3D74"/>
    <w:rsid w:val="003C3DC0"/>
    <w:rsid w:val="003C40BC"/>
    <w:rsid w:val="003C47E5"/>
    <w:rsid w:val="003C4B6A"/>
    <w:rsid w:val="003C4C2A"/>
    <w:rsid w:val="003C4C98"/>
    <w:rsid w:val="003C4CA9"/>
    <w:rsid w:val="003C54AF"/>
    <w:rsid w:val="003C5B87"/>
    <w:rsid w:val="003C5F2D"/>
    <w:rsid w:val="003C6149"/>
    <w:rsid w:val="003C640D"/>
    <w:rsid w:val="003C64D6"/>
    <w:rsid w:val="003C72A0"/>
    <w:rsid w:val="003C7544"/>
    <w:rsid w:val="003C776E"/>
    <w:rsid w:val="003C77F1"/>
    <w:rsid w:val="003D02AC"/>
    <w:rsid w:val="003D03A8"/>
    <w:rsid w:val="003D04C4"/>
    <w:rsid w:val="003D1253"/>
    <w:rsid w:val="003D12BE"/>
    <w:rsid w:val="003D14C7"/>
    <w:rsid w:val="003D15A4"/>
    <w:rsid w:val="003D1A65"/>
    <w:rsid w:val="003D26B4"/>
    <w:rsid w:val="003D26D8"/>
    <w:rsid w:val="003D27AA"/>
    <w:rsid w:val="003D281E"/>
    <w:rsid w:val="003D3BB3"/>
    <w:rsid w:val="003D4181"/>
    <w:rsid w:val="003D52C8"/>
    <w:rsid w:val="003D56AF"/>
    <w:rsid w:val="003D581C"/>
    <w:rsid w:val="003D64A1"/>
    <w:rsid w:val="003D66AA"/>
    <w:rsid w:val="003D72DA"/>
    <w:rsid w:val="003D730A"/>
    <w:rsid w:val="003E064F"/>
    <w:rsid w:val="003E0B89"/>
    <w:rsid w:val="003E0E69"/>
    <w:rsid w:val="003E3024"/>
    <w:rsid w:val="003E33B8"/>
    <w:rsid w:val="003E38A8"/>
    <w:rsid w:val="003E3C95"/>
    <w:rsid w:val="003E3CAC"/>
    <w:rsid w:val="003E3E4B"/>
    <w:rsid w:val="003E458E"/>
    <w:rsid w:val="003E4941"/>
    <w:rsid w:val="003E4986"/>
    <w:rsid w:val="003E4A0C"/>
    <w:rsid w:val="003E4A5B"/>
    <w:rsid w:val="003E4A95"/>
    <w:rsid w:val="003E53FA"/>
    <w:rsid w:val="003E5589"/>
    <w:rsid w:val="003E5EB8"/>
    <w:rsid w:val="003E5FEE"/>
    <w:rsid w:val="003E64E8"/>
    <w:rsid w:val="003E6798"/>
    <w:rsid w:val="003E679E"/>
    <w:rsid w:val="003E6832"/>
    <w:rsid w:val="003E69B5"/>
    <w:rsid w:val="003E78FE"/>
    <w:rsid w:val="003F087E"/>
    <w:rsid w:val="003F0B78"/>
    <w:rsid w:val="003F1A16"/>
    <w:rsid w:val="003F1A84"/>
    <w:rsid w:val="003F1ACD"/>
    <w:rsid w:val="003F20BF"/>
    <w:rsid w:val="003F26D1"/>
    <w:rsid w:val="003F2823"/>
    <w:rsid w:val="003F413D"/>
    <w:rsid w:val="003F4480"/>
    <w:rsid w:val="003F4B6F"/>
    <w:rsid w:val="003F53AC"/>
    <w:rsid w:val="003F59CB"/>
    <w:rsid w:val="003F5BB7"/>
    <w:rsid w:val="003F5F42"/>
    <w:rsid w:val="003F6183"/>
    <w:rsid w:val="003F63B2"/>
    <w:rsid w:val="003F6434"/>
    <w:rsid w:val="003F698F"/>
    <w:rsid w:val="003F7332"/>
    <w:rsid w:val="003F7352"/>
    <w:rsid w:val="003F7474"/>
    <w:rsid w:val="003F7E19"/>
    <w:rsid w:val="0040034B"/>
    <w:rsid w:val="0040085A"/>
    <w:rsid w:val="004009D8"/>
    <w:rsid w:val="00402892"/>
    <w:rsid w:val="00402CD6"/>
    <w:rsid w:val="004032E5"/>
    <w:rsid w:val="004033D9"/>
    <w:rsid w:val="00403633"/>
    <w:rsid w:val="00403C37"/>
    <w:rsid w:val="00404564"/>
    <w:rsid w:val="0040491D"/>
    <w:rsid w:val="004049C9"/>
    <w:rsid w:val="00405100"/>
    <w:rsid w:val="004051DA"/>
    <w:rsid w:val="00405286"/>
    <w:rsid w:val="004056B9"/>
    <w:rsid w:val="00405862"/>
    <w:rsid w:val="00406740"/>
    <w:rsid w:val="004071F5"/>
    <w:rsid w:val="00407AE6"/>
    <w:rsid w:val="00407D7F"/>
    <w:rsid w:val="00407E21"/>
    <w:rsid w:val="00407E7B"/>
    <w:rsid w:val="00410511"/>
    <w:rsid w:val="0041052D"/>
    <w:rsid w:val="00410AC9"/>
    <w:rsid w:val="00411152"/>
    <w:rsid w:val="0041175A"/>
    <w:rsid w:val="00411AC4"/>
    <w:rsid w:val="00411C0C"/>
    <w:rsid w:val="00413482"/>
    <w:rsid w:val="004135C3"/>
    <w:rsid w:val="004139BE"/>
    <w:rsid w:val="00413EF7"/>
    <w:rsid w:val="0041448B"/>
    <w:rsid w:val="00414650"/>
    <w:rsid w:val="004153DF"/>
    <w:rsid w:val="004170F7"/>
    <w:rsid w:val="00417871"/>
    <w:rsid w:val="00417EA5"/>
    <w:rsid w:val="00420AEA"/>
    <w:rsid w:val="00420E33"/>
    <w:rsid w:val="00421020"/>
    <w:rsid w:val="00421ACC"/>
    <w:rsid w:val="00421C05"/>
    <w:rsid w:val="00424079"/>
    <w:rsid w:val="00424921"/>
    <w:rsid w:val="00424B9B"/>
    <w:rsid w:val="00424CBE"/>
    <w:rsid w:val="004250F3"/>
    <w:rsid w:val="00425212"/>
    <w:rsid w:val="00425534"/>
    <w:rsid w:val="00425732"/>
    <w:rsid w:val="00425E51"/>
    <w:rsid w:val="00427AB3"/>
    <w:rsid w:val="00427EBD"/>
    <w:rsid w:val="0043020A"/>
    <w:rsid w:val="00430AAB"/>
    <w:rsid w:val="004311B3"/>
    <w:rsid w:val="004311B7"/>
    <w:rsid w:val="00431C8C"/>
    <w:rsid w:val="00431E2A"/>
    <w:rsid w:val="00432246"/>
    <w:rsid w:val="00432CF5"/>
    <w:rsid w:val="00432F48"/>
    <w:rsid w:val="00433073"/>
    <w:rsid w:val="004330F1"/>
    <w:rsid w:val="00433147"/>
    <w:rsid w:val="00433A10"/>
    <w:rsid w:val="004340E1"/>
    <w:rsid w:val="00434266"/>
    <w:rsid w:val="00434481"/>
    <w:rsid w:val="00434686"/>
    <w:rsid w:val="00434DE3"/>
    <w:rsid w:val="00435115"/>
    <w:rsid w:val="00435ABC"/>
    <w:rsid w:val="00435E9F"/>
    <w:rsid w:val="004364C1"/>
    <w:rsid w:val="0043663E"/>
    <w:rsid w:val="0043673E"/>
    <w:rsid w:val="004369F3"/>
    <w:rsid w:val="0043762D"/>
    <w:rsid w:val="004400D1"/>
    <w:rsid w:val="00440435"/>
    <w:rsid w:val="00440601"/>
    <w:rsid w:val="0044085E"/>
    <w:rsid w:val="0044200A"/>
    <w:rsid w:val="00442831"/>
    <w:rsid w:val="0044354E"/>
    <w:rsid w:val="00443ED7"/>
    <w:rsid w:val="00444032"/>
    <w:rsid w:val="004447B4"/>
    <w:rsid w:val="00445942"/>
    <w:rsid w:val="00445B24"/>
    <w:rsid w:val="00445DD9"/>
    <w:rsid w:val="0044668A"/>
    <w:rsid w:val="004467BA"/>
    <w:rsid w:val="00447C80"/>
    <w:rsid w:val="004500A2"/>
    <w:rsid w:val="00450C16"/>
    <w:rsid w:val="00450CAC"/>
    <w:rsid w:val="00451F4C"/>
    <w:rsid w:val="004521AD"/>
    <w:rsid w:val="004524D0"/>
    <w:rsid w:val="0045293A"/>
    <w:rsid w:val="004537A1"/>
    <w:rsid w:val="0045390B"/>
    <w:rsid w:val="00453AF6"/>
    <w:rsid w:val="00453F11"/>
    <w:rsid w:val="00454184"/>
    <w:rsid w:val="00454908"/>
    <w:rsid w:val="004555C6"/>
    <w:rsid w:val="00455C5F"/>
    <w:rsid w:val="00455E84"/>
    <w:rsid w:val="00456DB3"/>
    <w:rsid w:val="004578D0"/>
    <w:rsid w:val="00460194"/>
    <w:rsid w:val="004602C2"/>
    <w:rsid w:val="004603FE"/>
    <w:rsid w:val="0046053E"/>
    <w:rsid w:val="0046096E"/>
    <w:rsid w:val="00460C3F"/>
    <w:rsid w:val="00460DD8"/>
    <w:rsid w:val="00460FC0"/>
    <w:rsid w:val="004611CF"/>
    <w:rsid w:val="0046176B"/>
    <w:rsid w:val="004625C4"/>
    <w:rsid w:val="00462822"/>
    <w:rsid w:val="0046388E"/>
    <w:rsid w:val="004639B0"/>
    <w:rsid w:val="00463CA4"/>
    <w:rsid w:val="004642D6"/>
    <w:rsid w:val="00464742"/>
    <w:rsid w:val="0046480C"/>
    <w:rsid w:val="00464991"/>
    <w:rsid w:val="00464EE7"/>
    <w:rsid w:val="004659DB"/>
    <w:rsid w:val="004662C9"/>
    <w:rsid w:val="004665B6"/>
    <w:rsid w:val="00466C10"/>
    <w:rsid w:val="00466EC4"/>
    <w:rsid w:val="0046715B"/>
    <w:rsid w:val="00467387"/>
    <w:rsid w:val="00467497"/>
    <w:rsid w:val="00467BB9"/>
    <w:rsid w:val="00467C57"/>
    <w:rsid w:val="00470754"/>
    <w:rsid w:val="0047078C"/>
    <w:rsid w:val="004716C9"/>
    <w:rsid w:val="00471EFA"/>
    <w:rsid w:val="004720F1"/>
    <w:rsid w:val="004727B3"/>
    <w:rsid w:val="004729B2"/>
    <w:rsid w:val="00472D40"/>
    <w:rsid w:val="00472F9F"/>
    <w:rsid w:val="00473023"/>
    <w:rsid w:val="00473B69"/>
    <w:rsid w:val="00474507"/>
    <w:rsid w:val="00474880"/>
    <w:rsid w:val="004748AF"/>
    <w:rsid w:val="004748BA"/>
    <w:rsid w:val="004749F4"/>
    <w:rsid w:val="00474BC7"/>
    <w:rsid w:val="00474DC9"/>
    <w:rsid w:val="00475390"/>
    <w:rsid w:val="00475837"/>
    <w:rsid w:val="004760C0"/>
    <w:rsid w:val="004762E6"/>
    <w:rsid w:val="0047635E"/>
    <w:rsid w:val="00476971"/>
    <w:rsid w:val="00476E7B"/>
    <w:rsid w:val="00477B35"/>
    <w:rsid w:val="00477E13"/>
    <w:rsid w:val="00480125"/>
    <w:rsid w:val="00480430"/>
    <w:rsid w:val="00480594"/>
    <w:rsid w:val="00480871"/>
    <w:rsid w:val="00480EDD"/>
    <w:rsid w:val="004825E5"/>
    <w:rsid w:val="00482F45"/>
    <w:rsid w:val="004830E1"/>
    <w:rsid w:val="004834F4"/>
    <w:rsid w:val="004835A2"/>
    <w:rsid w:val="004836D7"/>
    <w:rsid w:val="00483F91"/>
    <w:rsid w:val="004849AA"/>
    <w:rsid w:val="00484A35"/>
    <w:rsid w:val="00484B9A"/>
    <w:rsid w:val="00485511"/>
    <w:rsid w:val="0048591B"/>
    <w:rsid w:val="00486958"/>
    <w:rsid w:val="00486A94"/>
    <w:rsid w:val="00486C28"/>
    <w:rsid w:val="004878EE"/>
    <w:rsid w:val="00487E97"/>
    <w:rsid w:val="004903DD"/>
    <w:rsid w:val="0049046C"/>
    <w:rsid w:val="00490C24"/>
    <w:rsid w:val="004910AE"/>
    <w:rsid w:val="004927FB"/>
    <w:rsid w:val="0049309F"/>
    <w:rsid w:val="00493471"/>
    <w:rsid w:val="0049371B"/>
    <w:rsid w:val="00493D69"/>
    <w:rsid w:val="00493F49"/>
    <w:rsid w:val="004949B7"/>
    <w:rsid w:val="00494EB3"/>
    <w:rsid w:val="00494F8E"/>
    <w:rsid w:val="004954E5"/>
    <w:rsid w:val="00495B1A"/>
    <w:rsid w:val="00495DD5"/>
    <w:rsid w:val="00496865"/>
    <w:rsid w:val="004971DB"/>
    <w:rsid w:val="00497621"/>
    <w:rsid w:val="004A02A7"/>
    <w:rsid w:val="004A0C3F"/>
    <w:rsid w:val="004A0EAF"/>
    <w:rsid w:val="004A12C5"/>
    <w:rsid w:val="004A12E2"/>
    <w:rsid w:val="004A161C"/>
    <w:rsid w:val="004A1FDC"/>
    <w:rsid w:val="004A262F"/>
    <w:rsid w:val="004A2753"/>
    <w:rsid w:val="004A3C16"/>
    <w:rsid w:val="004A3D82"/>
    <w:rsid w:val="004A4450"/>
    <w:rsid w:val="004A5103"/>
    <w:rsid w:val="004A53BD"/>
    <w:rsid w:val="004A57CC"/>
    <w:rsid w:val="004A5967"/>
    <w:rsid w:val="004A6A6A"/>
    <w:rsid w:val="004A6EB6"/>
    <w:rsid w:val="004A6F55"/>
    <w:rsid w:val="004A76CB"/>
    <w:rsid w:val="004A7C77"/>
    <w:rsid w:val="004A7FB1"/>
    <w:rsid w:val="004B0247"/>
    <w:rsid w:val="004B0A8E"/>
    <w:rsid w:val="004B0D77"/>
    <w:rsid w:val="004B0DAC"/>
    <w:rsid w:val="004B0FDB"/>
    <w:rsid w:val="004B1262"/>
    <w:rsid w:val="004B1C44"/>
    <w:rsid w:val="004B205E"/>
    <w:rsid w:val="004B20A7"/>
    <w:rsid w:val="004B23AB"/>
    <w:rsid w:val="004B2A9D"/>
    <w:rsid w:val="004B3781"/>
    <w:rsid w:val="004B579E"/>
    <w:rsid w:val="004B5C1D"/>
    <w:rsid w:val="004B64F7"/>
    <w:rsid w:val="004B6B43"/>
    <w:rsid w:val="004B6F74"/>
    <w:rsid w:val="004C07AB"/>
    <w:rsid w:val="004C095A"/>
    <w:rsid w:val="004C0BC5"/>
    <w:rsid w:val="004C12F1"/>
    <w:rsid w:val="004C1497"/>
    <w:rsid w:val="004C277B"/>
    <w:rsid w:val="004C28D9"/>
    <w:rsid w:val="004C295A"/>
    <w:rsid w:val="004C3074"/>
    <w:rsid w:val="004C34CC"/>
    <w:rsid w:val="004C38DB"/>
    <w:rsid w:val="004C3B92"/>
    <w:rsid w:val="004C3C21"/>
    <w:rsid w:val="004C432E"/>
    <w:rsid w:val="004C4846"/>
    <w:rsid w:val="004C4A97"/>
    <w:rsid w:val="004C5A14"/>
    <w:rsid w:val="004C5E5E"/>
    <w:rsid w:val="004C6B10"/>
    <w:rsid w:val="004C7786"/>
    <w:rsid w:val="004C7DB6"/>
    <w:rsid w:val="004C7E06"/>
    <w:rsid w:val="004D0681"/>
    <w:rsid w:val="004D14EA"/>
    <w:rsid w:val="004D1764"/>
    <w:rsid w:val="004D26A8"/>
    <w:rsid w:val="004D285E"/>
    <w:rsid w:val="004D28FF"/>
    <w:rsid w:val="004D2920"/>
    <w:rsid w:val="004D2C51"/>
    <w:rsid w:val="004D2C5B"/>
    <w:rsid w:val="004D3761"/>
    <w:rsid w:val="004D38BE"/>
    <w:rsid w:val="004D3AD4"/>
    <w:rsid w:val="004D4257"/>
    <w:rsid w:val="004D4383"/>
    <w:rsid w:val="004D52A7"/>
    <w:rsid w:val="004D5411"/>
    <w:rsid w:val="004D5A2F"/>
    <w:rsid w:val="004D5FB4"/>
    <w:rsid w:val="004D61A5"/>
    <w:rsid w:val="004D790A"/>
    <w:rsid w:val="004E052F"/>
    <w:rsid w:val="004E09C9"/>
    <w:rsid w:val="004E1446"/>
    <w:rsid w:val="004E15FA"/>
    <w:rsid w:val="004E1FCC"/>
    <w:rsid w:val="004E26C0"/>
    <w:rsid w:val="004E2899"/>
    <w:rsid w:val="004E3067"/>
    <w:rsid w:val="004E338B"/>
    <w:rsid w:val="004E3C32"/>
    <w:rsid w:val="004E4161"/>
    <w:rsid w:val="004E45A5"/>
    <w:rsid w:val="004E49EF"/>
    <w:rsid w:val="004E4C8B"/>
    <w:rsid w:val="004E4DD6"/>
    <w:rsid w:val="004E50D0"/>
    <w:rsid w:val="004E5D1D"/>
    <w:rsid w:val="004E5DB3"/>
    <w:rsid w:val="004E5EB0"/>
    <w:rsid w:val="004E5F7A"/>
    <w:rsid w:val="004E6296"/>
    <w:rsid w:val="004E6D15"/>
    <w:rsid w:val="004E74DC"/>
    <w:rsid w:val="004E7B32"/>
    <w:rsid w:val="004E7E2A"/>
    <w:rsid w:val="004F042E"/>
    <w:rsid w:val="004F0906"/>
    <w:rsid w:val="004F18A9"/>
    <w:rsid w:val="004F19E9"/>
    <w:rsid w:val="004F1CC3"/>
    <w:rsid w:val="004F2029"/>
    <w:rsid w:val="004F21EB"/>
    <w:rsid w:val="004F2902"/>
    <w:rsid w:val="004F2F23"/>
    <w:rsid w:val="004F305F"/>
    <w:rsid w:val="004F34FA"/>
    <w:rsid w:val="004F3796"/>
    <w:rsid w:val="004F39CD"/>
    <w:rsid w:val="004F40DF"/>
    <w:rsid w:val="004F411D"/>
    <w:rsid w:val="004F4628"/>
    <w:rsid w:val="004F4660"/>
    <w:rsid w:val="004F4C5B"/>
    <w:rsid w:val="004F530A"/>
    <w:rsid w:val="004F5493"/>
    <w:rsid w:val="004F54F0"/>
    <w:rsid w:val="004F68F7"/>
    <w:rsid w:val="004F6E70"/>
    <w:rsid w:val="004F6F07"/>
    <w:rsid w:val="004F747C"/>
    <w:rsid w:val="0050003F"/>
    <w:rsid w:val="005002ED"/>
    <w:rsid w:val="00500389"/>
    <w:rsid w:val="00500544"/>
    <w:rsid w:val="00500F51"/>
    <w:rsid w:val="0050139E"/>
    <w:rsid w:val="0050215C"/>
    <w:rsid w:val="005034A3"/>
    <w:rsid w:val="005040AC"/>
    <w:rsid w:val="00504656"/>
    <w:rsid w:val="005050A2"/>
    <w:rsid w:val="005054DC"/>
    <w:rsid w:val="005057AC"/>
    <w:rsid w:val="00505FA1"/>
    <w:rsid w:val="0050600E"/>
    <w:rsid w:val="0050633A"/>
    <w:rsid w:val="0050643A"/>
    <w:rsid w:val="00507383"/>
    <w:rsid w:val="00507827"/>
    <w:rsid w:val="00507886"/>
    <w:rsid w:val="00507B3C"/>
    <w:rsid w:val="005103C1"/>
    <w:rsid w:val="00510C0D"/>
    <w:rsid w:val="00512706"/>
    <w:rsid w:val="005127EB"/>
    <w:rsid w:val="0051292F"/>
    <w:rsid w:val="00513413"/>
    <w:rsid w:val="00514297"/>
    <w:rsid w:val="00514A93"/>
    <w:rsid w:val="005158F4"/>
    <w:rsid w:val="00515B31"/>
    <w:rsid w:val="00516332"/>
    <w:rsid w:val="0051649A"/>
    <w:rsid w:val="00516904"/>
    <w:rsid w:val="00516A7B"/>
    <w:rsid w:val="00516AA9"/>
    <w:rsid w:val="00517C92"/>
    <w:rsid w:val="00517D79"/>
    <w:rsid w:val="00520043"/>
    <w:rsid w:val="005202B7"/>
    <w:rsid w:val="00520CD7"/>
    <w:rsid w:val="0052120A"/>
    <w:rsid w:val="0052145E"/>
    <w:rsid w:val="00521FDC"/>
    <w:rsid w:val="0052266F"/>
    <w:rsid w:val="005226A9"/>
    <w:rsid w:val="00522748"/>
    <w:rsid w:val="005229D5"/>
    <w:rsid w:val="005233D2"/>
    <w:rsid w:val="0052430A"/>
    <w:rsid w:val="005245C6"/>
    <w:rsid w:val="00524DB4"/>
    <w:rsid w:val="005252A4"/>
    <w:rsid w:val="005256E5"/>
    <w:rsid w:val="0052639D"/>
    <w:rsid w:val="005268F7"/>
    <w:rsid w:val="0053039B"/>
    <w:rsid w:val="0053043A"/>
    <w:rsid w:val="00530701"/>
    <w:rsid w:val="00530BCD"/>
    <w:rsid w:val="005314E7"/>
    <w:rsid w:val="005325E3"/>
    <w:rsid w:val="00532658"/>
    <w:rsid w:val="00532CBB"/>
    <w:rsid w:val="00532FD0"/>
    <w:rsid w:val="0053327E"/>
    <w:rsid w:val="00533C9C"/>
    <w:rsid w:val="0053443C"/>
    <w:rsid w:val="005344DD"/>
    <w:rsid w:val="005351D3"/>
    <w:rsid w:val="00535457"/>
    <w:rsid w:val="005359F9"/>
    <w:rsid w:val="00535DEF"/>
    <w:rsid w:val="00535F1E"/>
    <w:rsid w:val="00536223"/>
    <w:rsid w:val="0053645A"/>
    <w:rsid w:val="005365F1"/>
    <w:rsid w:val="00536FAA"/>
    <w:rsid w:val="0053775B"/>
    <w:rsid w:val="00537F32"/>
    <w:rsid w:val="00537FAC"/>
    <w:rsid w:val="0054020F"/>
    <w:rsid w:val="005402FA"/>
    <w:rsid w:val="005404F5"/>
    <w:rsid w:val="005407F1"/>
    <w:rsid w:val="00540910"/>
    <w:rsid w:val="0054092B"/>
    <w:rsid w:val="00540C63"/>
    <w:rsid w:val="00541A8F"/>
    <w:rsid w:val="005420D5"/>
    <w:rsid w:val="005424B0"/>
    <w:rsid w:val="00542687"/>
    <w:rsid w:val="00542F58"/>
    <w:rsid w:val="005430B1"/>
    <w:rsid w:val="00543D03"/>
    <w:rsid w:val="0054460B"/>
    <w:rsid w:val="00544619"/>
    <w:rsid w:val="00545346"/>
    <w:rsid w:val="0054594D"/>
    <w:rsid w:val="00545E8E"/>
    <w:rsid w:val="00545ECB"/>
    <w:rsid w:val="005465A4"/>
    <w:rsid w:val="00547892"/>
    <w:rsid w:val="00547C90"/>
    <w:rsid w:val="00547CBD"/>
    <w:rsid w:val="00547CCB"/>
    <w:rsid w:val="0055066C"/>
    <w:rsid w:val="00550F13"/>
    <w:rsid w:val="0055106F"/>
    <w:rsid w:val="00552387"/>
    <w:rsid w:val="00552554"/>
    <w:rsid w:val="0055260D"/>
    <w:rsid w:val="00552F55"/>
    <w:rsid w:val="00553520"/>
    <w:rsid w:val="00553FF4"/>
    <w:rsid w:val="005545B0"/>
    <w:rsid w:val="005546C4"/>
    <w:rsid w:val="00554929"/>
    <w:rsid w:val="00554EE3"/>
    <w:rsid w:val="00554FD7"/>
    <w:rsid w:val="00555355"/>
    <w:rsid w:val="005553C0"/>
    <w:rsid w:val="00555474"/>
    <w:rsid w:val="005575E9"/>
    <w:rsid w:val="00557805"/>
    <w:rsid w:val="00557C01"/>
    <w:rsid w:val="005603E8"/>
    <w:rsid w:val="00560575"/>
    <w:rsid w:val="005606B6"/>
    <w:rsid w:val="00560838"/>
    <w:rsid w:val="00560A14"/>
    <w:rsid w:val="00560C42"/>
    <w:rsid w:val="00561468"/>
    <w:rsid w:val="0056250B"/>
    <w:rsid w:val="00562EB9"/>
    <w:rsid w:val="00563415"/>
    <w:rsid w:val="005638AA"/>
    <w:rsid w:val="0056421F"/>
    <w:rsid w:val="00564268"/>
    <w:rsid w:val="005644CC"/>
    <w:rsid w:val="00564A16"/>
    <w:rsid w:val="00564B6E"/>
    <w:rsid w:val="005656EA"/>
    <w:rsid w:val="00565E1A"/>
    <w:rsid w:val="00565FA7"/>
    <w:rsid w:val="0056649C"/>
    <w:rsid w:val="00566508"/>
    <w:rsid w:val="00566D55"/>
    <w:rsid w:val="00567077"/>
    <w:rsid w:val="00567EB6"/>
    <w:rsid w:val="00570624"/>
    <w:rsid w:val="0057066B"/>
    <w:rsid w:val="005709FB"/>
    <w:rsid w:val="00570E6B"/>
    <w:rsid w:val="005711AE"/>
    <w:rsid w:val="005716DB"/>
    <w:rsid w:val="00571D20"/>
    <w:rsid w:val="00572EE1"/>
    <w:rsid w:val="00573223"/>
    <w:rsid w:val="00573252"/>
    <w:rsid w:val="00574855"/>
    <w:rsid w:val="005748D1"/>
    <w:rsid w:val="00574CBD"/>
    <w:rsid w:val="00575856"/>
    <w:rsid w:val="00575ACF"/>
    <w:rsid w:val="00575D7B"/>
    <w:rsid w:val="00576747"/>
    <w:rsid w:val="00577824"/>
    <w:rsid w:val="00577D1F"/>
    <w:rsid w:val="00577ED0"/>
    <w:rsid w:val="00577F77"/>
    <w:rsid w:val="005802B9"/>
    <w:rsid w:val="00580751"/>
    <w:rsid w:val="00580A12"/>
    <w:rsid w:val="00581130"/>
    <w:rsid w:val="005812FA"/>
    <w:rsid w:val="005815D9"/>
    <w:rsid w:val="00581B72"/>
    <w:rsid w:val="005822C0"/>
    <w:rsid w:val="00582563"/>
    <w:rsid w:val="005828CA"/>
    <w:rsid w:val="00582FC2"/>
    <w:rsid w:val="005844CE"/>
    <w:rsid w:val="00585BE7"/>
    <w:rsid w:val="005860DF"/>
    <w:rsid w:val="00586184"/>
    <w:rsid w:val="00586815"/>
    <w:rsid w:val="00586B1A"/>
    <w:rsid w:val="00587413"/>
    <w:rsid w:val="00587A29"/>
    <w:rsid w:val="00587E59"/>
    <w:rsid w:val="00590063"/>
    <w:rsid w:val="0059038C"/>
    <w:rsid w:val="0059104E"/>
    <w:rsid w:val="00591183"/>
    <w:rsid w:val="00591578"/>
    <w:rsid w:val="005918D6"/>
    <w:rsid w:val="005918EE"/>
    <w:rsid w:val="0059208B"/>
    <w:rsid w:val="0059228D"/>
    <w:rsid w:val="005926BC"/>
    <w:rsid w:val="005926DC"/>
    <w:rsid w:val="00592932"/>
    <w:rsid w:val="00592F33"/>
    <w:rsid w:val="005935C5"/>
    <w:rsid w:val="0059390E"/>
    <w:rsid w:val="00593F9A"/>
    <w:rsid w:val="005949CE"/>
    <w:rsid w:val="00595982"/>
    <w:rsid w:val="00595B1F"/>
    <w:rsid w:val="00596B72"/>
    <w:rsid w:val="0059700D"/>
    <w:rsid w:val="00597B13"/>
    <w:rsid w:val="005A15A3"/>
    <w:rsid w:val="005A1EFF"/>
    <w:rsid w:val="005A2646"/>
    <w:rsid w:val="005A2F94"/>
    <w:rsid w:val="005A33B8"/>
    <w:rsid w:val="005A33C0"/>
    <w:rsid w:val="005A36A0"/>
    <w:rsid w:val="005A3B4F"/>
    <w:rsid w:val="005A3CFD"/>
    <w:rsid w:val="005A3DCA"/>
    <w:rsid w:val="005A48AD"/>
    <w:rsid w:val="005A4C77"/>
    <w:rsid w:val="005A4D68"/>
    <w:rsid w:val="005A5527"/>
    <w:rsid w:val="005A5749"/>
    <w:rsid w:val="005A63CF"/>
    <w:rsid w:val="005A69B7"/>
    <w:rsid w:val="005A7103"/>
    <w:rsid w:val="005A710B"/>
    <w:rsid w:val="005A778C"/>
    <w:rsid w:val="005A7834"/>
    <w:rsid w:val="005A7B2A"/>
    <w:rsid w:val="005A7B2B"/>
    <w:rsid w:val="005A7FAB"/>
    <w:rsid w:val="005B0B73"/>
    <w:rsid w:val="005B0DA7"/>
    <w:rsid w:val="005B15F0"/>
    <w:rsid w:val="005B1E41"/>
    <w:rsid w:val="005B257F"/>
    <w:rsid w:val="005B27E2"/>
    <w:rsid w:val="005B295C"/>
    <w:rsid w:val="005B2CEC"/>
    <w:rsid w:val="005B2D43"/>
    <w:rsid w:val="005B4EAD"/>
    <w:rsid w:val="005B580D"/>
    <w:rsid w:val="005B5A0E"/>
    <w:rsid w:val="005B5CF7"/>
    <w:rsid w:val="005B61D6"/>
    <w:rsid w:val="005B65BC"/>
    <w:rsid w:val="005B6F09"/>
    <w:rsid w:val="005B736E"/>
    <w:rsid w:val="005B73DB"/>
    <w:rsid w:val="005C16F8"/>
    <w:rsid w:val="005C1AE8"/>
    <w:rsid w:val="005C2299"/>
    <w:rsid w:val="005C42AC"/>
    <w:rsid w:val="005C459D"/>
    <w:rsid w:val="005C4F2D"/>
    <w:rsid w:val="005C4F7D"/>
    <w:rsid w:val="005C53A1"/>
    <w:rsid w:val="005C55DE"/>
    <w:rsid w:val="005C5784"/>
    <w:rsid w:val="005C60AC"/>
    <w:rsid w:val="005C68E7"/>
    <w:rsid w:val="005C746B"/>
    <w:rsid w:val="005D0399"/>
    <w:rsid w:val="005D0435"/>
    <w:rsid w:val="005D0481"/>
    <w:rsid w:val="005D0740"/>
    <w:rsid w:val="005D123F"/>
    <w:rsid w:val="005D136C"/>
    <w:rsid w:val="005D2750"/>
    <w:rsid w:val="005D2A11"/>
    <w:rsid w:val="005D2B89"/>
    <w:rsid w:val="005D2C05"/>
    <w:rsid w:val="005D31B7"/>
    <w:rsid w:val="005D38CE"/>
    <w:rsid w:val="005D3D33"/>
    <w:rsid w:val="005D4786"/>
    <w:rsid w:val="005D54D5"/>
    <w:rsid w:val="005D55F6"/>
    <w:rsid w:val="005D5AF5"/>
    <w:rsid w:val="005D66A7"/>
    <w:rsid w:val="005D6919"/>
    <w:rsid w:val="005D787D"/>
    <w:rsid w:val="005D78B1"/>
    <w:rsid w:val="005D7E1F"/>
    <w:rsid w:val="005E0706"/>
    <w:rsid w:val="005E133C"/>
    <w:rsid w:val="005E19A1"/>
    <w:rsid w:val="005E2686"/>
    <w:rsid w:val="005E289F"/>
    <w:rsid w:val="005E2B78"/>
    <w:rsid w:val="005E2E4B"/>
    <w:rsid w:val="005E2ED1"/>
    <w:rsid w:val="005E3B7B"/>
    <w:rsid w:val="005E3FD3"/>
    <w:rsid w:val="005E42BD"/>
    <w:rsid w:val="005E5D2F"/>
    <w:rsid w:val="005E5D96"/>
    <w:rsid w:val="005E5DD2"/>
    <w:rsid w:val="005E6CCA"/>
    <w:rsid w:val="005E7E30"/>
    <w:rsid w:val="005F014E"/>
    <w:rsid w:val="005F089C"/>
    <w:rsid w:val="005F0A39"/>
    <w:rsid w:val="005F0AC5"/>
    <w:rsid w:val="005F0AE3"/>
    <w:rsid w:val="005F0BA4"/>
    <w:rsid w:val="005F1045"/>
    <w:rsid w:val="005F14B5"/>
    <w:rsid w:val="005F15F3"/>
    <w:rsid w:val="005F1AC6"/>
    <w:rsid w:val="005F2CD3"/>
    <w:rsid w:val="005F2FB5"/>
    <w:rsid w:val="005F4537"/>
    <w:rsid w:val="005F46AA"/>
    <w:rsid w:val="005F49E3"/>
    <w:rsid w:val="005F52BD"/>
    <w:rsid w:val="005F54BD"/>
    <w:rsid w:val="005F55C3"/>
    <w:rsid w:val="005F57B1"/>
    <w:rsid w:val="005F5F09"/>
    <w:rsid w:val="005F60E5"/>
    <w:rsid w:val="005F6886"/>
    <w:rsid w:val="005F7337"/>
    <w:rsid w:val="005F7D8B"/>
    <w:rsid w:val="0060008D"/>
    <w:rsid w:val="006002A4"/>
    <w:rsid w:val="006003C9"/>
    <w:rsid w:val="006012B0"/>
    <w:rsid w:val="006017AC"/>
    <w:rsid w:val="0060199C"/>
    <w:rsid w:val="00602289"/>
    <w:rsid w:val="00602D85"/>
    <w:rsid w:val="00602EDF"/>
    <w:rsid w:val="00602F26"/>
    <w:rsid w:val="00605822"/>
    <w:rsid w:val="00605A47"/>
    <w:rsid w:val="00605F1D"/>
    <w:rsid w:val="006060B3"/>
    <w:rsid w:val="00606114"/>
    <w:rsid w:val="006063F1"/>
    <w:rsid w:val="00606800"/>
    <w:rsid w:val="00607717"/>
    <w:rsid w:val="00607736"/>
    <w:rsid w:val="00607F41"/>
    <w:rsid w:val="00610044"/>
    <w:rsid w:val="0061098B"/>
    <w:rsid w:val="00610B27"/>
    <w:rsid w:val="00610FE6"/>
    <w:rsid w:val="0061154D"/>
    <w:rsid w:val="00611790"/>
    <w:rsid w:val="00611A30"/>
    <w:rsid w:val="00612F8F"/>
    <w:rsid w:val="00613321"/>
    <w:rsid w:val="00614A29"/>
    <w:rsid w:val="00614C43"/>
    <w:rsid w:val="00614F1F"/>
    <w:rsid w:val="00615092"/>
    <w:rsid w:val="00615939"/>
    <w:rsid w:val="00615DAC"/>
    <w:rsid w:val="006160ED"/>
    <w:rsid w:val="0061636E"/>
    <w:rsid w:val="006166FA"/>
    <w:rsid w:val="00617CDE"/>
    <w:rsid w:val="00620042"/>
    <w:rsid w:val="0062045A"/>
    <w:rsid w:val="006204AD"/>
    <w:rsid w:val="00620E26"/>
    <w:rsid w:val="00620E2C"/>
    <w:rsid w:val="00620ECA"/>
    <w:rsid w:val="0062147D"/>
    <w:rsid w:val="00621F92"/>
    <w:rsid w:val="0062246F"/>
    <w:rsid w:val="0062255B"/>
    <w:rsid w:val="00622FA3"/>
    <w:rsid w:val="00623064"/>
    <w:rsid w:val="0062336A"/>
    <w:rsid w:val="00623426"/>
    <w:rsid w:val="00623702"/>
    <w:rsid w:val="00623776"/>
    <w:rsid w:val="00624929"/>
    <w:rsid w:val="00624D17"/>
    <w:rsid w:val="00625279"/>
    <w:rsid w:val="00625C00"/>
    <w:rsid w:val="0062603B"/>
    <w:rsid w:val="00626102"/>
    <w:rsid w:val="006264BF"/>
    <w:rsid w:val="00626A8C"/>
    <w:rsid w:val="00627117"/>
    <w:rsid w:val="00627A20"/>
    <w:rsid w:val="00627B1A"/>
    <w:rsid w:val="0063024C"/>
    <w:rsid w:val="0063034F"/>
    <w:rsid w:val="006304C4"/>
    <w:rsid w:val="00630516"/>
    <w:rsid w:val="00630CB6"/>
    <w:rsid w:val="00630FBD"/>
    <w:rsid w:val="00631476"/>
    <w:rsid w:val="0063172F"/>
    <w:rsid w:val="00631A12"/>
    <w:rsid w:val="00631A89"/>
    <w:rsid w:val="00631D50"/>
    <w:rsid w:val="00632C34"/>
    <w:rsid w:val="00632DAE"/>
    <w:rsid w:val="0063304E"/>
    <w:rsid w:val="00633DAC"/>
    <w:rsid w:val="00633F23"/>
    <w:rsid w:val="0063404F"/>
    <w:rsid w:val="00634A6A"/>
    <w:rsid w:val="006351D7"/>
    <w:rsid w:val="00635439"/>
    <w:rsid w:val="00635A5A"/>
    <w:rsid w:val="00635EEF"/>
    <w:rsid w:val="0063610D"/>
    <w:rsid w:val="00636502"/>
    <w:rsid w:val="0063673D"/>
    <w:rsid w:val="0063688B"/>
    <w:rsid w:val="00637379"/>
    <w:rsid w:val="00637674"/>
    <w:rsid w:val="00640776"/>
    <w:rsid w:val="00640D3C"/>
    <w:rsid w:val="00641F3D"/>
    <w:rsid w:val="006420E7"/>
    <w:rsid w:val="00642529"/>
    <w:rsid w:val="00642A7C"/>
    <w:rsid w:val="006435BA"/>
    <w:rsid w:val="006436E2"/>
    <w:rsid w:val="00643715"/>
    <w:rsid w:val="006438F7"/>
    <w:rsid w:val="006439EA"/>
    <w:rsid w:val="00644373"/>
    <w:rsid w:val="0064490C"/>
    <w:rsid w:val="00645945"/>
    <w:rsid w:val="00645AF4"/>
    <w:rsid w:val="00646FD8"/>
    <w:rsid w:val="006477D6"/>
    <w:rsid w:val="0064782A"/>
    <w:rsid w:val="00647FD8"/>
    <w:rsid w:val="00650806"/>
    <w:rsid w:val="00650E84"/>
    <w:rsid w:val="00650ED9"/>
    <w:rsid w:val="00651030"/>
    <w:rsid w:val="00651143"/>
    <w:rsid w:val="006516EA"/>
    <w:rsid w:val="00651D2C"/>
    <w:rsid w:val="00652806"/>
    <w:rsid w:val="006536E2"/>
    <w:rsid w:val="0065426D"/>
    <w:rsid w:val="0065427B"/>
    <w:rsid w:val="0065470E"/>
    <w:rsid w:val="0065489D"/>
    <w:rsid w:val="00654A4C"/>
    <w:rsid w:val="00654DCC"/>
    <w:rsid w:val="00654E74"/>
    <w:rsid w:val="006555E0"/>
    <w:rsid w:val="006558D8"/>
    <w:rsid w:val="00656A14"/>
    <w:rsid w:val="00657EF1"/>
    <w:rsid w:val="006601A1"/>
    <w:rsid w:val="006624D4"/>
    <w:rsid w:val="00662639"/>
    <w:rsid w:val="00662728"/>
    <w:rsid w:val="00662D6A"/>
    <w:rsid w:val="006631D9"/>
    <w:rsid w:val="0066344C"/>
    <w:rsid w:val="00664502"/>
    <w:rsid w:val="00664FDC"/>
    <w:rsid w:val="0066563B"/>
    <w:rsid w:val="00666192"/>
    <w:rsid w:val="006661AD"/>
    <w:rsid w:val="00666325"/>
    <w:rsid w:val="006665F8"/>
    <w:rsid w:val="00666D41"/>
    <w:rsid w:val="00667169"/>
    <w:rsid w:val="0066730E"/>
    <w:rsid w:val="006677CC"/>
    <w:rsid w:val="00667E4C"/>
    <w:rsid w:val="006702B3"/>
    <w:rsid w:val="00670EDF"/>
    <w:rsid w:val="006710FC"/>
    <w:rsid w:val="0067142F"/>
    <w:rsid w:val="00671DDC"/>
    <w:rsid w:val="00671E2D"/>
    <w:rsid w:val="00671E85"/>
    <w:rsid w:val="0067206C"/>
    <w:rsid w:val="00672437"/>
    <w:rsid w:val="0067271E"/>
    <w:rsid w:val="00673200"/>
    <w:rsid w:val="00673203"/>
    <w:rsid w:val="00673725"/>
    <w:rsid w:val="00673983"/>
    <w:rsid w:val="00673A15"/>
    <w:rsid w:val="006743D6"/>
    <w:rsid w:val="00674796"/>
    <w:rsid w:val="006748CD"/>
    <w:rsid w:val="00674A28"/>
    <w:rsid w:val="00674F9B"/>
    <w:rsid w:val="006755E0"/>
    <w:rsid w:val="00675C99"/>
    <w:rsid w:val="006769AD"/>
    <w:rsid w:val="00676C22"/>
    <w:rsid w:val="00676D06"/>
    <w:rsid w:val="006772DE"/>
    <w:rsid w:val="00677931"/>
    <w:rsid w:val="00677B92"/>
    <w:rsid w:val="00680074"/>
    <w:rsid w:val="006803A1"/>
    <w:rsid w:val="00680C6C"/>
    <w:rsid w:val="00680D32"/>
    <w:rsid w:val="00681769"/>
    <w:rsid w:val="00681B5E"/>
    <w:rsid w:val="00681B94"/>
    <w:rsid w:val="00682068"/>
    <w:rsid w:val="006826B2"/>
    <w:rsid w:val="00682735"/>
    <w:rsid w:val="00682FA2"/>
    <w:rsid w:val="006838C8"/>
    <w:rsid w:val="00683AF3"/>
    <w:rsid w:val="00683E37"/>
    <w:rsid w:val="00683FB9"/>
    <w:rsid w:val="006858CA"/>
    <w:rsid w:val="00685A38"/>
    <w:rsid w:val="00685BFF"/>
    <w:rsid w:val="00686407"/>
    <w:rsid w:val="006867E0"/>
    <w:rsid w:val="00686822"/>
    <w:rsid w:val="00686C78"/>
    <w:rsid w:val="00687A43"/>
    <w:rsid w:val="00687B10"/>
    <w:rsid w:val="006921E3"/>
    <w:rsid w:val="006926BD"/>
    <w:rsid w:val="00692980"/>
    <w:rsid w:val="00692F4C"/>
    <w:rsid w:val="00693E8D"/>
    <w:rsid w:val="00693F5C"/>
    <w:rsid w:val="00694221"/>
    <w:rsid w:val="006943F1"/>
    <w:rsid w:val="0069480A"/>
    <w:rsid w:val="00694EBF"/>
    <w:rsid w:val="00694F89"/>
    <w:rsid w:val="00695466"/>
    <w:rsid w:val="006958DB"/>
    <w:rsid w:val="00696EF4"/>
    <w:rsid w:val="00696FFF"/>
    <w:rsid w:val="00697106"/>
    <w:rsid w:val="006979FF"/>
    <w:rsid w:val="00697C17"/>
    <w:rsid w:val="00697F18"/>
    <w:rsid w:val="006A08A3"/>
    <w:rsid w:val="006A10E3"/>
    <w:rsid w:val="006A139D"/>
    <w:rsid w:val="006A175C"/>
    <w:rsid w:val="006A185C"/>
    <w:rsid w:val="006A1F18"/>
    <w:rsid w:val="006A25E6"/>
    <w:rsid w:val="006A2DE0"/>
    <w:rsid w:val="006A2EA2"/>
    <w:rsid w:val="006A2EE3"/>
    <w:rsid w:val="006A350D"/>
    <w:rsid w:val="006A3E2A"/>
    <w:rsid w:val="006A494A"/>
    <w:rsid w:val="006A5557"/>
    <w:rsid w:val="006A5EA6"/>
    <w:rsid w:val="006A620D"/>
    <w:rsid w:val="006A6BA9"/>
    <w:rsid w:val="006A6C72"/>
    <w:rsid w:val="006A6FFF"/>
    <w:rsid w:val="006A71CB"/>
    <w:rsid w:val="006B012C"/>
    <w:rsid w:val="006B03BE"/>
    <w:rsid w:val="006B07D4"/>
    <w:rsid w:val="006B120B"/>
    <w:rsid w:val="006B17A8"/>
    <w:rsid w:val="006B22A1"/>
    <w:rsid w:val="006B2454"/>
    <w:rsid w:val="006B27D0"/>
    <w:rsid w:val="006B3086"/>
    <w:rsid w:val="006B317F"/>
    <w:rsid w:val="006B3C9A"/>
    <w:rsid w:val="006B451D"/>
    <w:rsid w:val="006B4686"/>
    <w:rsid w:val="006B51C0"/>
    <w:rsid w:val="006B5509"/>
    <w:rsid w:val="006B5AEA"/>
    <w:rsid w:val="006B5DC5"/>
    <w:rsid w:val="006B6F53"/>
    <w:rsid w:val="006B79B4"/>
    <w:rsid w:val="006C0308"/>
    <w:rsid w:val="006C0E7C"/>
    <w:rsid w:val="006C110F"/>
    <w:rsid w:val="006C1B34"/>
    <w:rsid w:val="006C2539"/>
    <w:rsid w:val="006C446D"/>
    <w:rsid w:val="006C4B0F"/>
    <w:rsid w:val="006C5F95"/>
    <w:rsid w:val="006C6462"/>
    <w:rsid w:val="006C7149"/>
    <w:rsid w:val="006C7581"/>
    <w:rsid w:val="006C7D21"/>
    <w:rsid w:val="006D021B"/>
    <w:rsid w:val="006D0507"/>
    <w:rsid w:val="006D07E8"/>
    <w:rsid w:val="006D14CD"/>
    <w:rsid w:val="006D1829"/>
    <w:rsid w:val="006D1D74"/>
    <w:rsid w:val="006D34E4"/>
    <w:rsid w:val="006D3A14"/>
    <w:rsid w:val="006D3A30"/>
    <w:rsid w:val="006D3A5E"/>
    <w:rsid w:val="006D42EB"/>
    <w:rsid w:val="006D441E"/>
    <w:rsid w:val="006D44CA"/>
    <w:rsid w:val="006D47C4"/>
    <w:rsid w:val="006D47F3"/>
    <w:rsid w:val="006D4813"/>
    <w:rsid w:val="006D635D"/>
    <w:rsid w:val="006D63FE"/>
    <w:rsid w:val="006D7323"/>
    <w:rsid w:val="006D7712"/>
    <w:rsid w:val="006D7B35"/>
    <w:rsid w:val="006D7D05"/>
    <w:rsid w:val="006D7F0C"/>
    <w:rsid w:val="006E001D"/>
    <w:rsid w:val="006E0E5E"/>
    <w:rsid w:val="006E163E"/>
    <w:rsid w:val="006E1B4A"/>
    <w:rsid w:val="006E1BDC"/>
    <w:rsid w:val="006E1F8C"/>
    <w:rsid w:val="006E201B"/>
    <w:rsid w:val="006E2070"/>
    <w:rsid w:val="006E20FB"/>
    <w:rsid w:val="006E2261"/>
    <w:rsid w:val="006E24FB"/>
    <w:rsid w:val="006E2752"/>
    <w:rsid w:val="006E2954"/>
    <w:rsid w:val="006E2CC9"/>
    <w:rsid w:val="006E3589"/>
    <w:rsid w:val="006E3BFE"/>
    <w:rsid w:val="006E3C41"/>
    <w:rsid w:val="006E42D6"/>
    <w:rsid w:val="006E53FA"/>
    <w:rsid w:val="006E5732"/>
    <w:rsid w:val="006E5B9C"/>
    <w:rsid w:val="006E5BFC"/>
    <w:rsid w:val="006E67D2"/>
    <w:rsid w:val="006E6B81"/>
    <w:rsid w:val="006E6BFD"/>
    <w:rsid w:val="006F0254"/>
    <w:rsid w:val="006F0428"/>
    <w:rsid w:val="006F0628"/>
    <w:rsid w:val="006F0731"/>
    <w:rsid w:val="006F0A33"/>
    <w:rsid w:val="006F16B4"/>
    <w:rsid w:val="006F1F2C"/>
    <w:rsid w:val="006F2766"/>
    <w:rsid w:val="006F3356"/>
    <w:rsid w:val="006F3424"/>
    <w:rsid w:val="006F3508"/>
    <w:rsid w:val="006F39B7"/>
    <w:rsid w:val="006F409D"/>
    <w:rsid w:val="006F4463"/>
    <w:rsid w:val="006F5872"/>
    <w:rsid w:val="006F5876"/>
    <w:rsid w:val="006F5A22"/>
    <w:rsid w:val="006F601C"/>
    <w:rsid w:val="006F60B3"/>
    <w:rsid w:val="006F68A8"/>
    <w:rsid w:val="006F6C5E"/>
    <w:rsid w:val="006F6D7C"/>
    <w:rsid w:val="006F6E58"/>
    <w:rsid w:val="006F7053"/>
    <w:rsid w:val="006F72D6"/>
    <w:rsid w:val="006F73C6"/>
    <w:rsid w:val="00700320"/>
    <w:rsid w:val="00701113"/>
    <w:rsid w:val="0070136D"/>
    <w:rsid w:val="007016FA"/>
    <w:rsid w:val="00701FD4"/>
    <w:rsid w:val="0070207D"/>
    <w:rsid w:val="007029F3"/>
    <w:rsid w:val="00702A1B"/>
    <w:rsid w:val="00702B2A"/>
    <w:rsid w:val="00702F7A"/>
    <w:rsid w:val="00702FDE"/>
    <w:rsid w:val="007035A4"/>
    <w:rsid w:val="007038F4"/>
    <w:rsid w:val="007041E3"/>
    <w:rsid w:val="00704D66"/>
    <w:rsid w:val="00706608"/>
    <w:rsid w:val="0070677F"/>
    <w:rsid w:val="00706D4E"/>
    <w:rsid w:val="00706E11"/>
    <w:rsid w:val="0070717A"/>
    <w:rsid w:val="007074AA"/>
    <w:rsid w:val="00707C58"/>
    <w:rsid w:val="00707DEE"/>
    <w:rsid w:val="00707F0E"/>
    <w:rsid w:val="0071038F"/>
    <w:rsid w:val="007108D3"/>
    <w:rsid w:val="00710A61"/>
    <w:rsid w:val="00710C8B"/>
    <w:rsid w:val="00710D55"/>
    <w:rsid w:val="00711994"/>
    <w:rsid w:val="00711C7D"/>
    <w:rsid w:val="00712B1F"/>
    <w:rsid w:val="00712C94"/>
    <w:rsid w:val="00714601"/>
    <w:rsid w:val="00714C08"/>
    <w:rsid w:val="00714E04"/>
    <w:rsid w:val="00714E8C"/>
    <w:rsid w:val="00714EB6"/>
    <w:rsid w:val="007151CA"/>
    <w:rsid w:val="0071535C"/>
    <w:rsid w:val="00715538"/>
    <w:rsid w:val="0071559C"/>
    <w:rsid w:val="00716962"/>
    <w:rsid w:val="00716C95"/>
    <w:rsid w:val="00717134"/>
    <w:rsid w:val="007175B3"/>
    <w:rsid w:val="007175C7"/>
    <w:rsid w:val="00717DB8"/>
    <w:rsid w:val="00720D43"/>
    <w:rsid w:val="00720E6D"/>
    <w:rsid w:val="00720EE4"/>
    <w:rsid w:val="00722692"/>
    <w:rsid w:val="007229B5"/>
    <w:rsid w:val="00722FB0"/>
    <w:rsid w:val="007231D9"/>
    <w:rsid w:val="0072345C"/>
    <w:rsid w:val="007237DF"/>
    <w:rsid w:val="00724073"/>
    <w:rsid w:val="00724140"/>
    <w:rsid w:val="0072451D"/>
    <w:rsid w:val="007247E7"/>
    <w:rsid w:val="00724E94"/>
    <w:rsid w:val="00725684"/>
    <w:rsid w:val="00725E0A"/>
    <w:rsid w:val="00725E7C"/>
    <w:rsid w:val="00725EC1"/>
    <w:rsid w:val="00725F08"/>
    <w:rsid w:val="007265F5"/>
    <w:rsid w:val="007300E2"/>
    <w:rsid w:val="007301ED"/>
    <w:rsid w:val="007304D6"/>
    <w:rsid w:val="00731A8D"/>
    <w:rsid w:val="00732249"/>
    <w:rsid w:val="00732F95"/>
    <w:rsid w:val="0073356F"/>
    <w:rsid w:val="0073413D"/>
    <w:rsid w:val="007345F6"/>
    <w:rsid w:val="00735C41"/>
    <w:rsid w:val="00735E34"/>
    <w:rsid w:val="00737302"/>
    <w:rsid w:val="0073752B"/>
    <w:rsid w:val="00737544"/>
    <w:rsid w:val="007376DE"/>
    <w:rsid w:val="0074036D"/>
    <w:rsid w:val="00740961"/>
    <w:rsid w:val="0074121E"/>
    <w:rsid w:val="007412CE"/>
    <w:rsid w:val="007415FF"/>
    <w:rsid w:val="00741716"/>
    <w:rsid w:val="007417C0"/>
    <w:rsid w:val="00741F8E"/>
    <w:rsid w:val="007426D3"/>
    <w:rsid w:val="007439C4"/>
    <w:rsid w:val="00743D93"/>
    <w:rsid w:val="007450F3"/>
    <w:rsid w:val="007451C2"/>
    <w:rsid w:val="00745B26"/>
    <w:rsid w:val="00745E36"/>
    <w:rsid w:val="00746199"/>
    <w:rsid w:val="007463CF"/>
    <w:rsid w:val="00746897"/>
    <w:rsid w:val="00746AD1"/>
    <w:rsid w:val="00746B45"/>
    <w:rsid w:val="007474C3"/>
    <w:rsid w:val="00747914"/>
    <w:rsid w:val="00747ACC"/>
    <w:rsid w:val="007500F9"/>
    <w:rsid w:val="00750CD0"/>
    <w:rsid w:val="00751093"/>
    <w:rsid w:val="0075118C"/>
    <w:rsid w:val="007512FE"/>
    <w:rsid w:val="007516E2"/>
    <w:rsid w:val="00751C07"/>
    <w:rsid w:val="00751D0F"/>
    <w:rsid w:val="00751FD3"/>
    <w:rsid w:val="007522D0"/>
    <w:rsid w:val="007530CB"/>
    <w:rsid w:val="00753265"/>
    <w:rsid w:val="0075349C"/>
    <w:rsid w:val="00753A3A"/>
    <w:rsid w:val="00753A84"/>
    <w:rsid w:val="0075521E"/>
    <w:rsid w:val="00755BCC"/>
    <w:rsid w:val="00756236"/>
    <w:rsid w:val="00756281"/>
    <w:rsid w:val="00756640"/>
    <w:rsid w:val="00756D74"/>
    <w:rsid w:val="0075729D"/>
    <w:rsid w:val="0075795F"/>
    <w:rsid w:val="007579BD"/>
    <w:rsid w:val="00757A57"/>
    <w:rsid w:val="00760403"/>
    <w:rsid w:val="007607F5"/>
    <w:rsid w:val="007608CC"/>
    <w:rsid w:val="00760AA3"/>
    <w:rsid w:val="00760E88"/>
    <w:rsid w:val="0076198D"/>
    <w:rsid w:val="00761A15"/>
    <w:rsid w:val="00761A9B"/>
    <w:rsid w:val="00761AF2"/>
    <w:rsid w:val="00761EC9"/>
    <w:rsid w:val="00762038"/>
    <w:rsid w:val="00762437"/>
    <w:rsid w:val="007625B3"/>
    <w:rsid w:val="007626F6"/>
    <w:rsid w:val="0076277E"/>
    <w:rsid w:val="0076280E"/>
    <w:rsid w:val="00762C8C"/>
    <w:rsid w:val="00763F10"/>
    <w:rsid w:val="00764395"/>
    <w:rsid w:val="0076486C"/>
    <w:rsid w:val="007648D4"/>
    <w:rsid w:val="00764ADF"/>
    <w:rsid w:val="00764BC0"/>
    <w:rsid w:val="00765E2A"/>
    <w:rsid w:val="00765FC8"/>
    <w:rsid w:val="0076617D"/>
    <w:rsid w:val="0076639C"/>
    <w:rsid w:val="00766C6D"/>
    <w:rsid w:val="00766CE1"/>
    <w:rsid w:val="00766FCA"/>
    <w:rsid w:val="007673F2"/>
    <w:rsid w:val="007674B8"/>
    <w:rsid w:val="00767753"/>
    <w:rsid w:val="007677C5"/>
    <w:rsid w:val="00770ADC"/>
    <w:rsid w:val="00771394"/>
    <w:rsid w:val="0077139A"/>
    <w:rsid w:val="007722CC"/>
    <w:rsid w:val="00772335"/>
    <w:rsid w:val="007726F9"/>
    <w:rsid w:val="00772E3E"/>
    <w:rsid w:val="0077323C"/>
    <w:rsid w:val="0077329F"/>
    <w:rsid w:val="00773387"/>
    <w:rsid w:val="00773E65"/>
    <w:rsid w:val="007740FD"/>
    <w:rsid w:val="00775373"/>
    <w:rsid w:val="00775B10"/>
    <w:rsid w:val="00777487"/>
    <w:rsid w:val="00777BA3"/>
    <w:rsid w:val="00777D31"/>
    <w:rsid w:val="00777EEA"/>
    <w:rsid w:val="00780566"/>
    <w:rsid w:val="00780866"/>
    <w:rsid w:val="0078086A"/>
    <w:rsid w:val="00780FF8"/>
    <w:rsid w:val="00781160"/>
    <w:rsid w:val="007814C5"/>
    <w:rsid w:val="00781637"/>
    <w:rsid w:val="00781DAF"/>
    <w:rsid w:val="00781EC9"/>
    <w:rsid w:val="007827F0"/>
    <w:rsid w:val="00783AFB"/>
    <w:rsid w:val="00784328"/>
    <w:rsid w:val="007847C2"/>
    <w:rsid w:val="00784883"/>
    <w:rsid w:val="007854B4"/>
    <w:rsid w:val="00785D68"/>
    <w:rsid w:val="007871E2"/>
    <w:rsid w:val="0078768F"/>
    <w:rsid w:val="00787A03"/>
    <w:rsid w:val="00790EC4"/>
    <w:rsid w:val="00791868"/>
    <w:rsid w:val="00791B95"/>
    <w:rsid w:val="00792DF5"/>
    <w:rsid w:val="0079383C"/>
    <w:rsid w:val="00793BB5"/>
    <w:rsid w:val="00793C75"/>
    <w:rsid w:val="007946D6"/>
    <w:rsid w:val="007946DD"/>
    <w:rsid w:val="00794AB6"/>
    <w:rsid w:val="00794EBA"/>
    <w:rsid w:val="0079534C"/>
    <w:rsid w:val="007956EA"/>
    <w:rsid w:val="00796B1A"/>
    <w:rsid w:val="00797156"/>
    <w:rsid w:val="00797618"/>
    <w:rsid w:val="0079778F"/>
    <w:rsid w:val="00797BAD"/>
    <w:rsid w:val="007A003E"/>
    <w:rsid w:val="007A17F4"/>
    <w:rsid w:val="007A1967"/>
    <w:rsid w:val="007A1B8C"/>
    <w:rsid w:val="007A249A"/>
    <w:rsid w:val="007A2734"/>
    <w:rsid w:val="007A27DA"/>
    <w:rsid w:val="007A2AD9"/>
    <w:rsid w:val="007A3672"/>
    <w:rsid w:val="007A3B9C"/>
    <w:rsid w:val="007A45AB"/>
    <w:rsid w:val="007A4609"/>
    <w:rsid w:val="007A4F54"/>
    <w:rsid w:val="007A537D"/>
    <w:rsid w:val="007A54E7"/>
    <w:rsid w:val="007A5881"/>
    <w:rsid w:val="007A5E7E"/>
    <w:rsid w:val="007A5FE8"/>
    <w:rsid w:val="007A687C"/>
    <w:rsid w:val="007A6E42"/>
    <w:rsid w:val="007A756B"/>
    <w:rsid w:val="007B01B3"/>
    <w:rsid w:val="007B0C12"/>
    <w:rsid w:val="007B1CC1"/>
    <w:rsid w:val="007B2503"/>
    <w:rsid w:val="007B30AF"/>
    <w:rsid w:val="007B3A0E"/>
    <w:rsid w:val="007B3ACC"/>
    <w:rsid w:val="007B413C"/>
    <w:rsid w:val="007B468E"/>
    <w:rsid w:val="007B4BF9"/>
    <w:rsid w:val="007B5704"/>
    <w:rsid w:val="007B5AB5"/>
    <w:rsid w:val="007B5C85"/>
    <w:rsid w:val="007B6785"/>
    <w:rsid w:val="007B6EA4"/>
    <w:rsid w:val="007B7481"/>
    <w:rsid w:val="007B7585"/>
    <w:rsid w:val="007B79B3"/>
    <w:rsid w:val="007C0028"/>
    <w:rsid w:val="007C0123"/>
    <w:rsid w:val="007C07B8"/>
    <w:rsid w:val="007C1B4A"/>
    <w:rsid w:val="007C2318"/>
    <w:rsid w:val="007C2695"/>
    <w:rsid w:val="007C287E"/>
    <w:rsid w:val="007C31F3"/>
    <w:rsid w:val="007C3370"/>
    <w:rsid w:val="007C3BAA"/>
    <w:rsid w:val="007C407F"/>
    <w:rsid w:val="007C44B5"/>
    <w:rsid w:val="007C4DFD"/>
    <w:rsid w:val="007C5385"/>
    <w:rsid w:val="007C57D3"/>
    <w:rsid w:val="007C58E7"/>
    <w:rsid w:val="007C58EF"/>
    <w:rsid w:val="007C5E67"/>
    <w:rsid w:val="007C62EB"/>
    <w:rsid w:val="007C6AE4"/>
    <w:rsid w:val="007C74CD"/>
    <w:rsid w:val="007C78FE"/>
    <w:rsid w:val="007C7AE1"/>
    <w:rsid w:val="007C7B9D"/>
    <w:rsid w:val="007D0838"/>
    <w:rsid w:val="007D0B41"/>
    <w:rsid w:val="007D127E"/>
    <w:rsid w:val="007D1B65"/>
    <w:rsid w:val="007D23BF"/>
    <w:rsid w:val="007D297D"/>
    <w:rsid w:val="007D2DC2"/>
    <w:rsid w:val="007D2E3F"/>
    <w:rsid w:val="007D31E9"/>
    <w:rsid w:val="007D323D"/>
    <w:rsid w:val="007D37AD"/>
    <w:rsid w:val="007D3D6E"/>
    <w:rsid w:val="007D3F28"/>
    <w:rsid w:val="007D461D"/>
    <w:rsid w:val="007D4A53"/>
    <w:rsid w:val="007D4B93"/>
    <w:rsid w:val="007D4C5B"/>
    <w:rsid w:val="007D57F8"/>
    <w:rsid w:val="007D5A36"/>
    <w:rsid w:val="007D5A7E"/>
    <w:rsid w:val="007D6987"/>
    <w:rsid w:val="007D6B07"/>
    <w:rsid w:val="007D6D29"/>
    <w:rsid w:val="007D6F4D"/>
    <w:rsid w:val="007D6FC5"/>
    <w:rsid w:val="007D7157"/>
    <w:rsid w:val="007D789A"/>
    <w:rsid w:val="007E07C6"/>
    <w:rsid w:val="007E07D3"/>
    <w:rsid w:val="007E099E"/>
    <w:rsid w:val="007E1394"/>
    <w:rsid w:val="007E19A9"/>
    <w:rsid w:val="007E1B8A"/>
    <w:rsid w:val="007E2250"/>
    <w:rsid w:val="007E27B6"/>
    <w:rsid w:val="007E291C"/>
    <w:rsid w:val="007E2AF8"/>
    <w:rsid w:val="007E2BB5"/>
    <w:rsid w:val="007E3AEE"/>
    <w:rsid w:val="007E3F5C"/>
    <w:rsid w:val="007E4085"/>
    <w:rsid w:val="007E44CB"/>
    <w:rsid w:val="007E48EE"/>
    <w:rsid w:val="007E4FD0"/>
    <w:rsid w:val="007E5795"/>
    <w:rsid w:val="007E5B05"/>
    <w:rsid w:val="007E6A03"/>
    <w:rsid w:val="007E6F3B"/>
    <w:rsid w:val="007E6F86"/>
    <w:rsid w:val="007E74B6"/>
    <w:rsid w:val="007E780B"/>
    <w:rsid w:val="007E79DD"/>
    <w:rsid w:val="007F03A4"/>
    <w:rsid w:val="007F0416"/>
    <w:rsid w:val="007F071E"/>
    <w:rsid w:val="007F0FB1"/>
    <w:rsid w:val="007F1093"/>
    <w:rsid w:val="007F1D73"/>
    <w:rsid w:val="007F1E0E"/>
    <w:rsid w:val="007F2342"/>
    <w:rsid w:val="007F2C3E"/>
    <w:rsid w:val="007F2F8C"/>
    <w:rsid w:val="007F3490"/>
    <w:rsid w:val="007F38B8"/>
    <w:rsid w:val="007F4BDE"/>
    <w:rsid w:val="007F50D4"/>
    <w:rsid w:val="007F5CA0"/>
    <w:rsid w:val="007F609E"/>
    <w:rsid w:val="007F6835"/>
    <w:rsid w:val="007F7B07"/>
    <w:rsid w:val="007F7CB2"/>
    <w:rsid w:val="007F7DDD"/>
    <w:rsid w:val="007F7E8F"/>
    <w:rsid w:val="008007BD"/>
    <w:rsid w:val="00800818"/>
    <w:rsid w:val="008008D9"/>
    <w:rsid w:val="00800A98"/>
    <w:rsid w:val="00800C81"/>
    <w:rsid w:val="00800EA2"/>
    <w:rsid w:val="00800F19"/>
    <w:rsid w:val="00801256"/>
    <w:rsid w:val="00801E3E"/>
    <w:rsid w:val="00801F2D"/>
    <w:rsid w:val="008021ED"/>
    <w:rsid w:val="00802301"/>
    <w:rsid w:val="00802809"/>
    <w:rsid w:val="00803298"/>
    <w:rsid w:val="0080417D"/>
    <w:rsid w:val="008045F5"/>
    <w:rsid w:val="00804C3C"/>
    <w:rsid w:val="00805081"/>
    <w:rsid w:val="00806272"/>
    <w:rsid w:val="00806B14"/>
    <w:rsid w:val="00807905"/>
    <w:rsid w:val="008102FC"/>
    <w:rsid w:val="008105DB"/>
    <w:rsid w:val="008106CE"/>
    <w:rsid w:val="00810754"/>
    <w:rsid w:val="00811972"/>
    <w:rsid w:val="00812127"/>
    <w:rsid w:val="00812129"/>
    <w:rsid w:val="0081220F"/>
    <w:rsid w:val="0081237D"/>
    <w:rsid w:val="008126BA"/>
    <w:rsid w:val="008132A3"/>
    <w:rsid w:val="00814368"/>
    <w:rsid w:val="00814BE4"/>
    <w:rsid w:val="00815886"/>
    <w:rsid w:val="00815EE3"/>
    <w:rsid w:val="00816297"/>
    <w:rsid w:val="00816324"/>
    <w:rsid w:val="00816879"/>
    <w:rsid w:val="00816CAD"/>
    <w:rsid w:val="0081703F"/>
    <w:rsid w:val="0081714A"/>
    <w:rsid w:val="008200CD"/>
    <w:rsid w:val="008203E1"/>
    <w:rsid w:val="008207EA"/>
    <w:rsid w:val="008208B9"/>
    <w:rsid w:val="0082098D"/>
    <w:rsid w:val="008210C2"/>
    <w:rsid w:val="00822E67"/>
    <w:rsid w:val="00822FF3"/>
    <w:rsid w:val="008235B0"/>
    <w:rsid w:val="00823967"/>
    <w:rsid w:val="00823E2D"/>
    <w:rsid w:val="00824292"/>
    <w:rsid w:val="00824D35"/>
    <w:rsid w:val="00824F1D"/>
    <w:rsid w:val="00825015"/>
    <w:rsid w:val="008250C4"/>
    <w:rsid w:val="00825838"/>
    <w:rsid w:val="008260E1"/>
    <w:rsid w:val="00826225"/>
    <w:rsid w:val="00826946"/>
    <w:rsid w:val="00827E8E"/>
    <w:rsid w:val="00830D21"/>
    <w:rsid w:val="008310B9"/>
    <w:rsid w:val="00831E89"/>
    <w:rsid w:val="00831F87"/>
    <w:rsid w:val="00833210"/>
    <w:rsid w:val="008339D5"/>
    <w:rsid w:val="00833CEA"/>
    <w:rsid w:val="00833EE1"/>
    <w:rsid w:val="00833F16"/>
    <w:rsid w:val="008347FD"/>
    <w:rsid w:val="00834B48"/>
    <w:rsid w:val="00835290"/>
    <w:rsid w:val="008355A6"/>
    <w:rsid w:val="008357BD"/>
    <w:rsid w:val="00835CD2"/>
    <w:rsid w:val="00836385"/>
    <w:rsid w:val="00836AA7"/>
    <w:rsid w:val="00836F81"/>
    <w:rsid w:val="008379EE"/>
    <w:rsid w:val="00837ABD"/>
    <w:rsid w:val="008406F8"/>
    <w:rsid w:val="00840EEC"/>
    <w:rsid w:val="0084129F"/>
    <w:rsid w:val="00841C4E"/>
    <w:rsid w:val="00842923"/>
    <w:rsid w:val="00842A68"/>
    <w:rsid w:val="00842C67"/>
    <w:rsid w:val="008442AC"/>
    <w:rsid w:val="008453FF"/>
    <w:rsid w:val="00845815"/>
    <w:rsid w:val="00845D9D"/>
    <w:rsid w:val="00846765"/>
    <w:rsid w:val="00846D58"/>
    <w:rsid w:val="0084736A"/>
    <w:rsid w:val="008477AC"/>
    <w:rsid w:val="008478B8"/>
    <w:rsid w:val="00850197"/>
    <w:rsid w:val="00850CFB"/>
    <w:rsid w:val="00850FC0"/>
    <w:rsid w:val="008518F1"/>
    <w:rsid w:val="00852ABE"/>
    <w:rsid w:val="00852BBB"/>
    <w:rsid w:val="008539D8"/>
    <w:rsid w:val="00854B10"/>
    <w:rsid w:val="00854F23"/>
    <w:rsid w:val="00855305"/>
    <w:rsid w:val="008553FD"/>
    <w:rsid w:val="008560CE"/>
    <w:rsid w:val="00857289"/>
    <w:rsid w:val="00857D1E"/>
    <w:rsid w:val="008602A4"/>
    <w:rsid w:val="0086031D"/>
    <w:rsid w:val="00860841"/>
    <w:rsid w:val="00860A25"/>
    <w:rsid w:val="00860FCC"/>
    <w:rsid w:val="00860FD6"/>
    <w:rsid w:val="0086196E"/>
    <w:rsid w:val="0086222C"/>
    <w:rsid w:val="00863137"/>
    <w:rsid w:val="00865A76"/>
    <w:rsid w:val="00866B69"/>
    <w:rsid w:val="00866E2D"/>
    <w:rsid w:val="00866F4F"/>
    <w:rsid w:val="0087100C"/>
    <w:rsid w:val="00871C17"/>
    <w:rsid w:val="00872815"/>
    <w:rsid w:val="00872CF3"/>
    <w:rsid w:val="00872D60"/>
    <w:rsid w:val="008735B6"/>
    <w:rsid w:val="00873E79"/>
    <w:rsid w:val="00873F55"/>
    <w:rsid w:val="00874888"/>
    <w:rsid w:val="00874D3D"/>
    <w:rsid w:val="008752BB"/>
    <w:rsid w:val="00875396"/>
    <w:rsid w:val="008755F5"/>
    <w:rsid w:val="0087589A"/>
    <w:rsid w:val="0087622F"/>
    <w:rsid w:val="00876892"/>
    <w:rsid w:val="00877459"/>
    <w:rsid w:val="00877C45"/>
    <w:rsid w:val="00877D34"/>
    <w:rsid w:val="0088028D"/>
    <w:rsid w:val="00881241"/>
    <w:rsid w:val="00881A07"/>
    <w:rsid w:val="00881C98"/>
    <w:rsid w:val="00881D21"/>
    <w:rsid w:val="008825CA"/>
    <w:rsid w:val="0088369F"/>
    <w:rsid w:val="00883DD5"/>
    <w:rsid w:val="00883E49"/>
    <w:rsid w:val="008846A1"/>
    <w:rsid w:val="00884B40"/>
    <w:rsid w:val="00885270"/>
    <w:rsid w:val="00885391"/>
    <w:rsid w:val="008857DE"/>
    <w:rsid w:val="00885925"/>
    <w:rsid w:val="00885968"/>
    <w:rsid w:val="00885C00"/>
    <w:rsid w:val="00886020"/>
    <w:rsid w:val="008861B6"/>
    <w:rsid w:val="00886303"/>
    <w:rsid w:val="0088674A"/>
    <w:rsid w:val="0088675D"/>
    <w:rsid w:val="00887307"/>
    <w:rsid w:val="0089021E"/>
    <w:rsid w:val="00891123"/>
    <w:rsid w:val="00891C07"/>
    <w:rsid w:val="00891FFC"/>
    <w:rsid w:val="008923BE"/>
    <w:rsid w:val="0089287E"/>
    <w:rsid w:val="00892EEB"/>
    <w:rsid w:val="008948DA"/>
    <w:rsid w:val="008954AD"/>
    <w:rsid w:val="008958AF"/>
    <w:rsid w:val="00897598"/>
    <w:rsid w:val="00897DC0"/>
    <w:rsid w:val="008A15A3"/>
    <w:rsid w:val="008A160A"/>
    <w:rsid w:val="008A18B9"/>
    <w:rsid w:val="008A1D40"/>
    <w:rsid w:val="008A2307"/>
    <w:rsid w:val="008A2332"/>
    <w:rsid w:val="008A279E"/>
    <w:rsid w:val="008A303B"/>
    <w:rsid w:val="008A30D7"/>
    <w:rsid w:val="008A326C"/>
    <w:rsid w:val="008A3F98"/>
    <w:rsid w:val="008A4031"/>
    <w:rsid w:val="008A4C2A"/>
    <w:rsid w:val="008A4D2A"/>
    <w:rsid w:val="008A573D"/>
    <w:rsid w:val="008A5F51"/>
    <w:rsid w:val="008A62ED"/>
    <w:rsid w:val="008A6447"/>
    <w:rsid w:val="008A661B"/>
    <w:rsid w:val="008A6B7E"/>
    <w:rsid w:val="008A6FE7"/>
    <w:rsid w:val="008A7417"/>
    <w:rsid w:val="008A754C"/>
    <w:rsid w:val="008B037C"/>
    <w:rsid w:val="008B0902"/>
    <w:rsid w:val="008B0BA2"/>
    <w:rsid w:val="008B1CE9"/>
    <w:rsid w:val="008B2223"/>
    <w:rsid w:val="008B233A"/>
    <w:rsid w:val="008B3E97"/>
    <w:rsid w:val="008B401D"/>
    <w:rsid w:val="008B4480"/>
    <w:rsid w:val="008B48EA"/>
    <w:rsid w:val="008B4B4C"/>
    <w:rsid w:val="008B5D2F"/>
    <w:rsid w:val="008B5EBE"/>
    <w:rsid w:val="008B60B8"/>
    <w:rsid w:val="008B61FC"/>
    <w:rsid w:val="008B6451"/>
    <w:rsid w:val="008B6A3E"/>
    <w:rsid w:val="008B6D95"/>
    <w:rsid w:val="008B6EFA"/>
    <w:rsid w:val="008B7230"/>
    <w:rsid w:val="008B758E"/>
    <w:rsid w:val="008B7972"/>
    <w:rsid w:val="008B7BC8"/>
    <w:rsid w:val="008C06F4"/>
    <w:rsid w:val="008C0757"/>
    <w:rsid w:val="008C0C96"/>
    <w:rsid w:val="008C107A"/>
    <w:rsid w:val="008C1309"/>
    <w:rsid w:val="008C1A0A"/>
    <w:rsid w:val="008C1C81"/>
    <w:rsid w:val="008C209D"/>
    <w:rsid w:val="008C2501"/>
    <w:rsid w:val="008C2BDA"/>
    <w:rsid w:val="008C3244"/>
    <w:rsid w:val="008C3682"/>
    <w:rsid w:val="008C426A"/>
    <w:rsid w:val="008C42B8"/>
    <w:rsid w:val="008C4AEC"/>
    <w:rsid w:val="008C4F06"/>
    <w:rsid w:val="008C5097"/>
    <w:rsid w:val="008C50D7"/>
    <w:rsid w:val="008C57BB"/>
    <w:rsid w:val="008C5AE9"/>
    <w:rsid w:val="008C5E37"/>
    <w:rsid w:val="008C64C3"/>
    <w:rsid w:val="008C6C53"/>
    <w:rsid w:val="008C6EA8"/>
    <w:rsid w:val="008C70ED"/>
    <w:rsid w:val="008C74C2"/>
    <w:rsid w:val="008C7E1F"/>
    <w:rsid w:val="008C7F2E"/>
    <w:rsid w:val="008C7FE7"/>
    <w:rsid w:val="008D0E89"/>
    <w:rsid w:val="008D1326"/>
    <w:rsid w:val="008D1D8B"/>
    <w:rsid w:val="008D1F6E"/>
    <w:rsid w:val="008D25C8"/>
    <w:rsid w:val="008D3000"/>
    <w:rsid w:val="008D30E5"/>
    <w:rsid w:val="008D3F4A"/>
    <w:rsid w:val="008D435B"/>
    <w:rsid w:val="008D47F1"/>
    <w:rsid w:val="008D4909"/>
    <w:rsid w:val="008D53D5"/>
    <w:rsid w:val="008D5F4D"/>
    <w:rsid w:val="008D5FB8"/>
    <w:rsid w:val="008D60AD"/>
    <w:rsid w:val="008D631E"/>
    <w:rsid w:val="008D64B2"/>
    <w:rsid w:val="008D6C30"/>
    <w:rsid w:val="008D728E"/>
    <w:rsid w:val="008D7394"/>
    <w:rsid w:val="008D7678"/>
    <w:rsid w:val="008D76D2"/>
    <w:rsid w:val="008D7708"/>
    <w:rsid w:val="008D7B08"/>
    <w:rsid w:val="008D7C9D"/>
    <w:rsid w:val="008E06E9"/>
    <w:rsid w:val="008E0DDD"/>
    <w:rsid w:val="008E144F"/>
    <w:rsid w:val="008E1975"/>
    <w:rsid w:val="008E2FAA"/>
    <w:rsid w:val="008E319E"/>
    <w:rsid w:val="008E32FB"/>
    <w:rsid w:val="008E344A"/>
    <w:rsid w:val="008E34A2"/>
    <w:rsid w:val="008E414C"/>
    <w:rsid w:val="008E45D3"/>
    <w:rsid w:val="008E4E32"/>
    <w:rsid w:val="008E4EA8"/>
    <w:rsid w:val="008E4F0C"/>
    <w:rsid w:val="008E4FDA"/>
    <w:rsid w:val="008E4FFA"/>
    <w:rsid w:val="008E512A"/>
    <w:rsid w:val="008E53CC"/>
    <w:rsid w:val="008E62D3"/>
    <w:rsid w:val="008E6648"/>
    <w:rsid w:val="008E68D8"/>
    <w:rsid w:val="008E6C7E"/>
    <w:rsid w:val="008E7020"/>
    <w:rsid w:val="008E775F"/>
    <w:rsid w:val="008E7D38"/>
    <w:rsid w:val="008F0005"/>
    <w:rsid w:val="008F0477"/>
    <w:rsid w:val="008F08B1"/>
    <w:rsid w:val="008F09BD"/>
    <w:rsid w:val="008F13C1"/>
    <w:rsid w:val="008F1A89"/>
    <w:rsid w:val="008F237B"/>
    <w:rsid w:val="008F237D"/>
    <w:rsid w:val="008F33CC"/>
    <w:rsid w:val="008F3849"/>
    <w:rsid w:val="008F3EF0"/>
    <w:rsid w:val="008F40CA"/>
    <w:rsid w:val="008F4F5A"/>
    <w:rsid w:val="008F5380"/>
    <w:rsid w:val="008F5871"/>
    <w:rsid w:val="008F5AC8"/>
    <w:rsid w:val="008F5C6F"/>
    <w:rsid w:val="008F5EE3"/>
    <w:rsid w:val="008F6129"/>
    <w:rsid w:val="008F6280"/>
    <w:rsid w:val="008F6766"/>
    <w:rsid w:val="008F6BAF"/>
    <w:rsid w:val="008F7558"/>
    <w:rsid w:val="008F78F6"/>
    <w:rsid w:val="008F7A3F"/>
    <w:rsid w:val="00900787"/>
    <w:rsid w:val="00901091"/>
    <w:rsid w:val="009013B9"/>
    <w:rsid w:val="00901CED"/>
    <w:rsid w:val="00901DD5"/>
    <w:rsid w:val="009023CA"/>
    <w:rsid w:val="00902E65"/>
    <w:rsid w:val="00902F00"/>
    <w:rsid w:val="009034FA"/>
    <w:rsid w:val="00904867"/>
    <w:rsid w:val="00904F54"/>
    <w:rsid w:val="00905503"/>
    <w:rsid w:val="0090707C"/>
    <w:rsid w:val="009070B7"/>
    <w:rsid w:val="009077DA"/>
    <w:rsid w:val="00907F37"/>
    <w:rsid w:val="0091009F"/>
    <w:rsid w:val="00910462"/>
    <w:rsid w:val="009108EF"/>
    <w:rsid w:val="0091095B"/>
    <w:rsid w:val="00910B1B"/>
    <w:rsid w:val="00910DD8"/>
    <w:rsid w:val="009112A1"/>
    <w:rsid w:val="00911358"/>
    <w:rsid w:val="00911EC5"/>
    <w:rsid w:val="00912458"/>
    <w:rsid w:val="00912AC1"/>
    <w:rsid w:val="00912E74"/>
    <w:rsid w:val="0091368E"/>
    <w:rsid w:val="00913C04"/>
    <w:rsid w:val="00913C47"/>
    <w:rsid w:val="009147FE"/>
    <w:rsid w:val="0091490E"/>
    <w:rsid w:val="00914A10"/>
    <w:rsid w:val="00914BC8"/>
    <w:rsid w:val="00914C81"/>
    <w:rsid w:val="009151C2"/>
    <w:rsid w:val="009153BD"/>
    <w:rsid w:val="00915452"/>
    <w:rsid w:val="009154F7"/>
    <w:rsid w:val="009158FC"/>
    <w:rsid w:val="00915EAB"/>
    <w:rsid w:val="00916984"/>
    <w:rsid w:val="00917054"/>
    <w:rsid w:val="009173BE"/>
    <w:rsid w:val="00917428"/>
    <w:rsid w:val="00917476"/>
    <w:rsid w:val="00917922"/>
    <w:rsid w:val="00920785"/>
    <w:rsid w:val="009219C7"/>
    <w:rsid w:val="009219E0"/>
    <w:rsid w:val="00921A79"/>
    <w:rsid w:val="00921AC8"/>
    <w:rsid w:val="00921C19"/>
    <w:rsid w:val="0092204C"/>
    <w:rsid w:val="00922A25"/>
    <w:rsid w:val="00922B07"/>
    <w:rsid w:val="00922B95"/>
    <w:rsid w:val="009233DC"/>
    <w:rsid w:val="0092365F"/>
    <w:rsid w:val="00923B89"/>
    <w:rsid w:val="00924262"/>
    <w:rsid w:val="00924504"/>
    <w:rsid w:val="009249F3"/>
    <w:rsid w:val="00924E5F"/>
    <w:rsid w:val="00924FF7"/>
    <w:rsid w:val="009252AE"/>
    <w:rsid w:val="009270DB"/>
    <w:rsid w:val="00927394"/>
    <w:rsid w:val="009275EA"/>
    <w:rsid w:val="009276DE"/>
    <w:rsid w:val="00930A75"/>
    <w:rsid w:val="00930C32"/>
    <w:rsid w:val="009316A3"/>
    <w:rsid w:val="00931FA4"/>
    <w:rsid w:val="00932311"/>
    <w:rsid w:val="00932A09"/>
    <w:rsid w:val="00933429"/>
    <w:rsid w:val="00933832"/>
    <w:rsid w:val="00933B54"/>
    <w:rsid w:val="009349CD"/>
    <w:rsid w:val="00934F3A"/>
    <w:rsid w:val="00935047"/>
    <w:rsid w:val="00935106"/>
    <w:rsid w:val="0093584C"/>
    <w:rsid w:val="00935FFC"/>
    <w:rsid w:val="009362BE"/>
    <w:rsid w:val="0093659C"/>
    <w:rsid w:val="00936864"/>
    <w:rsid w:val="00936A13"/>
    <w:rsid w:val="00936A58"/>
    <w:rsid w:val="00936E29"/>
    <w:rsid w:val="00937447"/>
    <w:rsid w:val="0093789A"/>
    <w:rsid w:val="00940393"/>
    <w:rsid w:val="0094047E"/>
    <w:rsid w:val="00941AAB"/>
    <w:rsid w:val="0094234D"/>
    <w:rsid w:val="0094240F"/>
    <w:rsid w:val="00942583"/>
    <w:rsid w:val="00942BB8"/>
    <w:rsid w:val="00942BE1"/>
    <w:rsid w:val="00942DEE"/>
    <w:rsid w:val="00942E80"/>
    <w:rsid w:val="00942EBF"/>
    <w:rsid w:val="00943316"/>
    <w:rsid w:val="009439A5"/>
    <w:rsid w:val="00943A0C"/>
    <w:rsid w:val="00943BA4"/>
    <w:rsid w:val="00943D8E"/>
    <w:rsid w:val="00943E24"/>
    <w:rsid w:val="00944169"/>
    <w:rsid w:val="00944702"/>
    <w:rsid w:val="009448D5"/>
    <w:rsid w:val="00944912"/>
    <w:rsid w:val="00944A04"/>
    <w:rsid w:val="00944BA0"/>
    <w:rsid w:val="00944FC3"/>
    <w:rsid w:val="0094550F"/>
    <w:rsid w:val="00946393"/>
    <w:rsid w:val="009465D3"/>
    <w:rsid w:val="00946CE4"/>
    <w:rsid w:val="00946F26"/>
    <w:rsid w:val="00947B4B"/>
    <w:rsid w:val="00950026"/>
    <w:rsid w:val="0095017F"/>
    <w:rsid w:val="00950852"/>
    <w:rsid w:val="009513C0"/>
    <w:rsid w:val="00952E9A"/>
    <w:rsid w:val="00952EAD"/>
    <w:rsid w:val="0095312E"/>
    <w:rsid w:val="00953617"/>
    <w:rsid w:val="00953EBC"/>
    <w:rsid w:val="009541F5"/>
    <w:rsid w:val="00954201"/>
    <w:rsid w:val="00954398"/>
    <w:rsid w:val="009549BC"/>
    <w:rsid w:val="00954E2F"/>
    <w:rsid w:val="00954F07"/>
    <w:rsid w:val="00954F0A"/>
    <w:rsid w:val="00954F37"/>
    <w:rsid w:val="00954FEA"/>
    <w:rsid w:val="009553CC"/>
    <w:rsid w:val="00955794"/>
    <w:rsid w:val="00956B09"/>
    <w:rsid w:val="00956F41"/>
    <w:rsid w:val="009579C8"/>
    <w:rsid w:val="00957DAF"/>
    <w:rsid w:val="00957F03"/>
    <w:rsid w:val="009610E0"/>
    <w:rsid w:val="0096146F"/>
    <w:rsid w:val="009618A2"/>
    <w:rsid w:val="009621FD"/>
    <w:rsid w:val="009627BB"/>
    <w:rsid w:val="00962A88"/>
    <w:rsid w:val="00962F4F"/>
    <w:rsid w:val="009633FD"/>
    <w:rsid w:val="00963A96"/>
    <w:rsid w:val="009643F4"/>
    <w:rsid w:val="009645F5"/>
    <w:rsid w:val="00964A6F"/>
    <w:rsid w:val="00964BC8"/>
    <w:rsid w:val="00964BCB"/>
    <w:rsid w:val="00965845"/>
    <w:rsid w:val="00965994"/>
    <w:rsid w:val="009664A5"/>
    <w:rsid w:val="00966610"/>
    <w:rsid w:val="00966792"/>
    <w:rsid w:val="00967052"/>
    <w:rsid w:val="009671DF"/>
    <w:rsid w:val="009678F2"/>
    <w:rsid w:val="009700C8"/>
    <w:rsid w:val="00970398"/>
    <w:rsid w:val="00970967"/>
    <w:rsid w:val="00971B7D"/>
    <w:rsid w:val="00971BED"/>
    <w:rsid w:val="009722A7"/>
    <w:rsid w:val="009736C2"/>
    <w:rsid w:val="00973C34"/>
    <w:rsid w:val="00973D1C"/>
    <w:rsid w:val="00973D8C"/>
    <w:rsid w:val="00974711"/>
    <w:rsid w:val="0097500D"/>
    <w:rsid w:val="009759F2"/>
    <w:rsid w:val="009759F6"/>
    <w:rsid w:val="00975DFC"/>
    <w:rsid w:val="00975F5A"/>
    <w:rsid w:val="00976512"/>
    <w:rsid w:val="00976A04"/>
    <w:rsid w:val="00976B20"/>
    <w:rsid w:val="00977120"/>
    <w:rsid w:val="00977AE0"/>
    <w:rsid w:val="00977C9A"/>
    <w:rsid w:val="009802EB"/>
    <w:rsid w:val="009802F4"/>
    <w:rsid w:val="009805A9"/>
    <w:rsid w:val="0098060D"/>
    <w:rsid w:val="009811DB"/>
    <w:rsid w:val="00981327"/>
    <w:rsid w:val="00981584"/>
    <w:rsid w:val="0098196F"/>
    <w:rsid w:val="0098222B"/>
    <w:rsid w:val="00982DBD"/>
    <w:rsid w:val="00982FA9"/>
    <w:rsid w:val="0098307C"/>
    <w:rsid w:val="00983C59"/>
    <w:rsid w:val="00983E34"/>
    <w:rsid w:val="009842F1"/>
    <w:rsid w:val="0098475F"/>
    <w:rsid w:val="00984AB0"/>
    <w:rsid w:val="0098565A"/>
    <w:rsid w:val="00985C7F"/>
    <w:rsid w:val="00985FBF"/>
    <w:rsid w:val="00986C92"/>
    <w:rsid w:val="00986CD1"/>
    <w:rsid w:val="0098741C"/>
    <w:rsid w:val="00987519"/>
    <w:rsid w:val="00987792"/>
    <w:rsid w:val="00987B88"/>
    <w:rsid w:val="0099056C"/>
    <w:rsid w:val="00990927"/>
    <w:rsid w:val="00991414"/>
    <w:rsid w:val="00991590"/>
    <w:rsid w:val="00991B41"/>
    <w:rsid w:val="00991BD9"/>
    <w:rsid w:val="00991FDE"/>
    <w:rsid w:val="0099209E"/>
    <w:rsid w:val="009920BC"/>
    <w:rsid w:val="0099225C"/>
    <w:rsid w:val="009923E0"/>
    <w:rsid w:val="00992C3F"/>
    <w:rsid w:val="00993035"/>
    <w:rsid w:val="0099349F"/>
    <w:rsid w:val="00993563"/>
    <w:rsid w:val="00993746"/>
    <w:rsid w:val="00993837"/>
    <w:rsid w:val="00993A08"/>
    <w:rsid w:val="00993C64"/>
    <w:rsid w:val="009946BA"/>
    <w:rsid w:val="009946D8"/>
    <w:rsid w:val="009947CF"/>
    <w:rsid w:val="00994DDF"/>
    <w:rsid w:val="009958BD"/>
    <w:rsid w:val="00995A2A"/>
    <w:rsid w:val="00995B55"/>
    <w:rsid w:val="00995E05"/>
    <w:rsid w:val="009961F5"/>
    <w:rsid w:val="009965D4"/>
    <w:rsid w:val="00997E3E"/>
    <w:rsid w:val="00997EA3"/>
    <w:rsid w:val="00997FE1"/>
    <w:rsid w:val="009A0390"/>
    <w:rsid w:val="009A0626"/>
    <w:rsid w:val="009A11A8"/>
    <w:rsid w:val="009A16B5"/>
    <w:rsid w:val="009A1ED6"/>
    <w:rsid w:val="009A3C8C"/>
    <w:rsid w:val="009A3D9A"/>
    <w:rsid w:val="009A410C"/>
    <w:rsid w:val="009A46A2"/>
    <w:rsid w:val="009A5093"/>
    <w:rsid w:val="009A5696"/>
    <w:rsid w:val="009A5849"/>
    <w:rsid w:val="009A599A"/>
    <w:rsid w:val="009A5C55"/>
    <w:rsid w:val="009A6BED"/>
    <w:rsid w:val="009A6F8A"/>
    <w:rsid w:val="009A7103"/>
    <w:rsid w:val="009A73D1"/>
    <w:rsid w:val="009A7584"/>
    <w:rsid w:val="009A790E"/>
    <w:rsid w:val="009B1911"/>
    <w:rsid w:val="009B2086"/>
    <w:rsid w:val="009B2935"/>
    <w:rsid w:val="009B29E0"/>
    <w:rsid w:val="009B31DA"/>
    <w:rsid w:val="009B34E8"/>
    <w:rsid w:val="009B42CB"/>
    <w:rsid w:val="009B48D9"/>
    <w:rsid w:val="009B49CB"/>
    <w:rsid w:val="009B4E0F"/>
    <w:rsid w:val="009B554E"/>
    <w:rsid w:val="009B5CBE"/>
    <w:rsid w:val="009B6402"/>
    <w:rsid w:val="009B6EB4"/>
    <w:rsid w:val="009B71BF"/>
    <w:rsid w:val="009B75B0"/>
    <w:rsid w:val="009B7C87"/>
    <w:rsid w:val="009C01B8"/>
    <w:rsid w:val="009C06E6"/>
    <w:rsid w:val="009C0893"/>
    <w:rsid w:val="009C0ED3"/>
    <w:rsid w:val="009C162B"/>
    <w:rsid w:val="009C27D0"/>
    <w:rsid w:val="009C2D2E"/>
    <w:rsid w:val="009C2F5C"/>
    <w:rsid w:val="009C31C7"/>
    <w:rsid w:val="009C425C"/>
    <w:rsid w:val="009C42FF"/>
    <w:rsid w:val="009C4829"/>
    <w:rsid w:val="009C514C"/>
    <w:rsid w:val="009C556E"/>
    <w:rsid w:val="009C5B8C"/>
    <w:rsid w:val="009C5BBF"/>
    <w:rsid w:val="009C5CE9"/>
    <w:rsid w:val="009C5DD2"/>
    <w:rsid w:val="009C67DC"/>
    <w:rsid w:val="009C6B4F"/>
    <w:rsid w:val="009C742F"/>
    <w:rsid w:val="009C77F1"/>
    <w:rsid w:val="009C7DCA"/>
    <w:rsid w:val="009C7DEA"/>
    <w:rsid w:val="009D0335"/>
    <w:rsid w:val="009D0B30"/>
    <w:rsid w:val="009D0E6C"/>
    <w:rsid w:val="009D1DEA"/>
    <w:rsid w:val="009D2043"/>
    <w:rsid w:val="009D23F2"/>
    <w:rsid w:val="009D27C4"/>
    <w:rsid w:val="009D2BE2"/>
    <w:rsid w:val="009D2E13"/>
    <w:rsid w:val="009D3125"/>
    <w:rsid w:val="009D3515"/>
    <w:rsid w:val="009D3829"/>
    <w:rsid w:val="009D43EC"/>
    <w:rsid w:val="009D45A2"/>
    <w:rsid w:val="009D4DA7"/>
    <w:rsid w:val="009D4DE0"/>
    <w:rsid w:val="009D5C5A"/>
    <w:rsid w:val="009D5C96"/>
    <w:rsid w:val="009D6019"/>
    <w:rsid w:val="009D6C7C"/>
    <w:rsid w:val="009D6F78"/>
    <w:rsid w:val="009D7699"/>
    <w:rsid w:val="009E0E9F"/>
    <w:rsid w:val="009E12A1"/>
    <w:rsid w:val="009E253B"/>
    <w:rsid w:val="009E33D1"/>
    <w:rsid w:val="009E4A80"/>
    <w:rsid w:val="009E5110"/>
    <w:rsid w:val="009E5351"/>
    <w:rsid w:val="009E5C61"/>
    <w:rsid w:val="009E5D48"/>
    <w:rsid w:val="009E6077"/>
    <w:rsid w:val="009E6287"/>
    <w:rsid w:val="009E6563"/>
    <w:rsid w:val="009E703E"/>
    <w:rsid w:val="009E7305"/>
    <w:rsid w:val="009E7350"/>
    <w:rsid w:val="009E77CB"/>
    <w:rsid w:val="009E77CE"/>
    <w:rsid w:val="009F0F6A"/>
    <w:rsid w:val="009F10C9"/>
    <w:rsid w:val="009F10D9"/>
    <w:rsid w:val="009F15FE"/>
    <w:rsid w:val="009F2145"/>
    <w:rsid w:val="009F2BAF"/>
    <w:rsid w:val="009F2D0E"/>
    <w:rsid w:val="009F2D87"/>
    <w:rsid w:val="009F3F33"/>
    <w:rsid w:val="009F44D5"/>
    <w:rsid w:val="009F4B5E"/>
    <w:rsid w:val="009F594A"/>
    <w:rsid w:val="009F5E07"/>
    <w:rsid w:val="009F5F0E"/>
    <w:rsid w:val="009F60DA"/>
    <w:rsid w:val="009F7570"/>
    <w:rsid w:val="009F7E9F"/>
    <w:rsid w:val="00A0069C"/>
    <w:rsid w:val="00A007F5"/>
    <w:rsid w:val="00A01505"/>
    <w:rsid w:val="00A01557"/>
    <w:rsid w:val="00A0188C"/>
    <w:rsid w:val="00A01BE0"/>
    <w:rsid w:val="00A02581"/>
    <w:rsid w:val="00A03202"/>
    <w:rsid w:val="00A0360F"/>
    <w:rsid w:val="00A03DEC"/>
    <w:rsid w:val="00A05B5B"/>
    <w:rsid w:val="00A06C97"/>
    <w:rsid w:val="00A06FDF"/>
    <w:rsid w:val="00A07803"/>
    <w:rsid w:val="00A10440"/>
    <w:rsid w:val="00A10985"/>
    <w:rsid w:val="00A10D09"/>
    <w:rsid w:val="00A1103C"/>
    <w:rsid w:val="00A11479"/>
    <w:rsid w:val="00A1170B"/>
    <w:rsid w:val="00A11719"/>
    <w:rsid w:val="00A117B3"/>
    <w:rsid w:val="00A11CC3"/>
    <w:rsid w:val="00A12096"/>
    <w:rsid w:val="00A12587"/>
    <w:rsid w:val="00A1259A"/>
    <w:rsid w:val="00A12D73"/>
    <w:rsid w:val="00A13202"/>
    <w:rsid w:val="00A13515"/>
    <w:rsid w:val="00A139AC"/>
    <w:rsid w:val="00A13C08"/>
    <w:rsid w:val="00A13C62"/>
    <w:rsid w:val="00A13D5A"/>
    <w:rsid w:val="00A14212"/>
    <w:rsid w:val="00A143F5"/>
    <w:rsid w:val="00A1571F"/>
    <w:rsid w:val="00A1580F"/>
    <w:rsid w:val="00A15DEB"/>
    <w:rsid w:val="00A166FC"/>
    <w:rsid w:val="00A16859"/>
    <w:rsid w:val="00A16BBA"/>
    <w:rsid w:val="00A16CEB"/>
    <w:rsid w:val="00A16E5D"/>
    <w:rsid w:val="00A16FFC"/>
    <w:rsid w:val="00A170AB"/>
    <w:rsid w:val="00A17356"/>
    <w:rsid w:val="00A201C3"/>
    <w:rsid w:val="00A209A7"/>
    <w:rsid w:val="00A20A9B"/>
    <w:rsid w:val="00A20F23"/>
    <w:rsid w:val="00A2141A"/>
    <w:rsid w:val="00A21A64"/>
    <w:rsid w:val="00A21DFE"/>
    <w:rsid w:val="00A21EA3"/>
    <w:rsid w:val="00A22117"/>
    <w:rsid w:val="00A23612"/>
    <w:rsid w:val="00A23960"/>
    <w:rsid w:val="00A23A28"/>
    <w:rsid w:val="00A24445"/>
    <w:rsid w:val="00A24A10"/>
    <w:rsid w:val="00A25026"/>
    <w:rsid w:val="00A25150"/>
    <w:rsid w:val="00A25421"/>
    <w:rsid w:val="00A25C4A"/>
    <w:rsid w:val="00A268C0"/>
    <w:rsid w:val="00A26D07"/>
    <w:rsid w:val="00A27479"/>
    <w:rsid w:val="00A27B86"/>
    <w:rsid w:val="00A3019A"/>
    <w:rsid w:val="00A30850"/>
    <w:rsid w:val="00A30865"/>
    <w:rsid w:val="00A30B38"/>
    <w:rsid w:val="00A30B8B"/>
    <w:rsid w:val="00A30F32"/>
    <w:rsid w:val="00A32BA0"/>
    <w:rsid w:val="00A3357F"/>
    <w:rsid w:val="00A336A4"/>
    <w:rsid w:val="00A336EB"/>
    <w:rsid w:val="00A33EEE"/>
    <w:rsid w:val="00A3424C"/>
    <w:rsid w:val="00A34FE0"/>
    <w:rsid w:val="00A3503D"/>
    <w:rsid w:val="00A360D1"/>
    <w:rsid w:val="00A368AA"/>
    <w:rsid w:val="00A372F4"/>
    <w:rsid w:val="00A376E1"/>
    <w:rsid w:val="00A37944"/>
    <w:rsid w:val="00A40C3F"/>
    <w:rsid w:val="00A41437"/>
    <w:rsid w:val="00A426C4"/>
    <w:rsid w:val="00A428FF"/>
    <w:rsid w:val="00A42ADC"/>
    <w:rsid w:val="00A42FF3"/>
    <w:rsid w:val="00A43031"/>
    <w:rsid w:val="00A43964"/>
    <w:rsid w:val="00A43994"/>
    <w:rsid w:val="00A44C5B"/>
    <w:rsid w:val="00A44E10"/>
    <w:rsid w:val="00A44E7D"/>
    <w:rsid w:val="00A45061"/>
    <w:rsid w:val="00A45498"/>
    <w:rsid w:val="00A4552B"/>
    <w:rsid w:val="00A45A4E"/>
    <w:rsid w:val="00A45A72"/>
    <w:rsid w:val="00A466D6"/>
    <w:rsid w:val="00A4688F"/>
    <w:rsid w:val="00A47155"/>
    <w:rsid w:val="00A47780"/>
    <w:rsid w:val="00A478D8"/>
    <w:rsid w:val="00A47BB2"/>
    <w:rsid w:val="00A5004C"/>
    <w:rsid w:val="00A5110F"/>
    <w:rsid w:val="00A5154E"/>
    <w:rsid w:val="00A51720"/>
    <w:rsid w:val="00A51BF3"/>
    <w:rsid w:val="00A520B9"/>
    <w:rsid w:val="00A5254A"/>
    <w:rsid w:val="00A52DE7"/>
    <w:rsid w:val="00A530DF"/>
    <w:rsid w:val="00A53975"/>
    <w:rsid w:val="00A54F0D"/>
    <w:rsid w:val="00A55040"/>
    <w:rsid w:val="00A55063"/>
    <w:rsid w:val="00A559AD"/>
    <w:rsid w:val="00A56D16"/>
    <w:rsid w:val="00A571C2"/>
    <w:rsid w:val="00A57A6F"/>
    <w:rsid w:val="00A57BE9"/>
    <w:rsid w:val="00A57D7E"/>
    <w:rsid w:val="00A60959"/>
    <w:rsid w:val="00A6097D"/>
    <w:rsid w:val="00A60A57"/>
    <w:rsid w:val="00A60C3F"/>
    <w:rsid w:val="00A615DB"/>
    <w:rsid w:val="00A615F2"/>
    <w:rsid w:val="00A617DE"/>
    <w:rsid w:val="00A6189E"/>
    <w:rsid w:val="00A62014"/>
    <w:rsid w:val="00A623A5"/>
    <w:rsid w:val="00A6278F"/>
    <w:rsid w:val="00A62D84"/>
    <w:rsid w:val="00A62D97"/>
    <w:rsid w:val="00A63336"/>
    <w:rsid w:val="00A63650"/>
    <w:rsid w:val="00A64562"/>
    <w:rsid w:val="00A64CBC"/>
    <w:rsid w:val="00A64FFD"/>
    <w:rsid w:val="00A653F2"/>
    <w:rsid w:val="00A65576"/>
    <w:rsid w:val="00A65689"/>
    <w:rsid w:val="00A656A2"/>
    <w:rsid w:val="00A65E5C"/>
    <w:rsid w:val="00A65ED8"/>
    <w:rsid w:val="00A65F29"/>
    <w:rsid w:val="00A66624"/>
    <w:rsid w:val="00A66B69"/>
    <w:rsid w:val="00A66CCB"/>
    <w:rsid w:val="00A678A1"/>
    <w:rsid w:val="00A67FCC"/>
    <w:rsid w:val="00A709C3"/>
    <w:rsid w:val="00A70C2F"/>
    <w:rsid w:val="00A70F6B"/>
    <w:rsid w:val="00A711FD"/>
    <w:rsid w:val="00A7178E"/>
    <w:rsid w:val="00A717DA"/>
    <w:rsid w:val="00A71887"/>
    <w:rsid w:val="00A71EA8"/>
    <w:rsid w:val="00A72598"/>
    <w:rsid w:val="00A72D02"/>
    <w:rsid w:val="00A72D1D"/>
    <w:rsid w:val="00A73C62"/>
    <w:rsid w:val="00A7423E"/>
    <w:rsid w:val="00A743B6"/>
    <w:rsid w:val="00A74444"/>
    <w:rsid w:val="00A744A1"/>
    <w:rsid w:val="00A74FD0"/>
    <w:rsid w:val="00A75367"/>
    <w:rsid w:val="00A75BDC"/>
    <w:rsid w:val="00A7655B"/>
    <w:rsid w:val="00A7733E"/>
    <w:rsid w:val="00A77F0E"/>
    <w:rsid w:val="00A80194"/>
    <w:rsid w:val="00A802CB"/>
    <w:rsid w:val="00A80494"/>
    <w:rsid w:val="00A8091C"/>
    <w:rsid w:val="00A80AB4"/>
    <w:rsid w:val="00A80B59"/>
    <w:rsid w:val="00A80CFD"/>
    <w:rsid w:val="00A80FF8"/>
    <w:rsid w:val="00A810CE"/>
    <w:rsid w:val="00A811C3"/>
    <w:rsid w:val="00A81314"/>
    <w:rsid w:val="00A81528"/>
    <w:rsid w:val="00A816C8"/>
    <w:rsid w:val="00A8193D"/>
    <w:rsid w:val="00A832C9"/>
    <w:rsid w:val="00A8344F"/>
    <w:rsid w:val="00A83A3B"/>
    <w:rsid w:val="00A83A53"/>
    <w:rsid w:val="00A83B10"/>
    <w:rsid w:val="00A848B9"/>
    <w:rsid w:val="00A854E5"/>
    <w:rsid w:val="00A85753"/>
    <w:rsid w:val="00A85A56"/>
    <w:rsid w:val="00A8610F"/>
    <w:rsid w:val="00A8784C"/>
    <w:rsid w:val="00A87930"/>
    <w:rsid w:val="00A87FB6"/>
    <w:rsid w:val="00A9118A"/>
    <w:rsid w:val="00A91230"/>
    <w:rsid w:val="00A914C1"/>
    <w:rsid w:val="00A91E0A"/>
    <w:rsid w:val="00A91FAE"/>
    <w:rsid w:val="00A92C97"/>
    <w:rsid w:val="00A92E37"/>
    <w:rsid w:val="00A93737"/>
    <w:rsid w:val="00A945DB"/>
    <w:rsid w:val="00A94645"/>
    <w:rsid w:val="00A94B69"/>
    <w:rsid w:val="00A94BF7"/>
    <w:rsid w:val="00A94CBE"/>
    <w:rsid w:val="00A94F6D"/>
    <w:rsid w:val="00A9514E"/>
    <w:rsid w:val="00A95BA5"/>
    <w:rsid w:val="00A95C30"/>
    <w:rsid w:val="00A95F24"/>
    <w:rsid w:val="00A9639F"/>
    <w:rsid w:val="00A96ADC"/>
    <w:rsid w:val="00A96B85"/>
    <w:rsid w:val="00A96EFA"/>
    <w:rsid w:val="00A96F19"/>
    <w:rsid w:val="00A979BA"/>
    <w:rsid w:val="00A97BD6"/>
    <w:rsid w:val="00A97C01"/>
    <w:rsid w:val="00AA0D8D"/>
    <w:rsid w:val="00AA1375"/>
    <w:rsid w:val="00AA14D3"/>
    <w:rsid w:val="00AA1BFE"/>
    <w:rsid w:val="00AA1EBF"/>
    <w:rsid w:val="00AA1FCB"/>
    <w:rsid w:val="00AA20DA"/>
    <w:rsid w:val="00AA21F3"/>
    <w:rsid w:val="00AA224B"/>
    <w:rsid w:val="00AA3A7C"/>
    <w:rsid w:val="00AA42F2"/>
    <w:rsid w:val="00AA4679"/>
    <w:rsid w:val="00AA5B35"/>
    <w:rsid w:val="00AA5E64"/>
    <w:rsid w:val="00AA724B"/>
    <w:rsid w:val="00AB088D"/>
    <w:rsid w:val="00AB0C7D"/>
    <w:rsid w:val="00AB0D62"/>
    <w:rsid w:val="00AB0DB2"/>
    <w:rsid w:val="00AB168D"/>
    <w:rsid w:val="00AB1937"/>
    <w:rsid w:val="00AB2105"/>
    <w:rsid w:val="00AB21B6"/>
    <w:rsid w:val="00AB2335"/>
    <w:rsid w:val="00AB29B7"/>
    <w:rsid w:val="00AB3406"/>
    <w:rsid w:val="00AB3957"/>
    <w:rsid w:val="00AB3D32"/>
    <w:rsid w:val="00AB3F61"/>
    <w:rsid w:val="00AB413D"/>
    <w:rsid w:val="00AB49F7"/>
    <w:rsid w:val="00AB4BF2"/>
    <w:rsid w:val="00AB4EA4"/>
    <w:rsid w:val="00AB4F1F"/>
    <w:rsid w:val="00AB5885"/>
    <w:rsid w:val="00AB5ACD"/>
    <w:rsid w:val="00AB5D6F"/>
    <w:rsid w:val="00AB60C8"/>
    <w:rsid w:val="00AB65B6"/>
    <w:rsid w:val="00AB65E4"/>
    <w:rsid w:val="00AB6B4D"/>
    <w:rsid w:val="00AB6F74"/>
    <w:rsid w:val="00AB7325"/>
    <w:rsid w:val="00AB75C3"/>
    <w:rsid w:val="00AB777D"/>
    <w:rsid w:val="00AB7847"/>
    <w:rsid w:val="00AC007F"/>
    <w:rsid w:val="00AC02DF"/>
    <w:rsid w:val="00AC073E"/>
    <w:rsid w:val="00AC1C67"/>
    <w:rsid w:val="00AC1E25"/>
    <w:rsid w:val="00AC2065"/>
    <w:rsid w:val="00AC24C8"/>
    <w:rsid w:val="00AC2578"/>
    <w:rsid w:val="00AC257D"/>
    <w:rsid w:val="00AC264B"/>
    <w:rsid w:val="00AC2CD7"/>
    <w:rsid w:val="00AC2F6B"/>
    <w:rsid w:val="00AC3381"/>
    <w:rsid w:val="00AC4278"/>
    <w:rsid w:val="00AC45DD"/>
    <w:rsid w:val="00AC5602"/>
    <w:rsid w:val="00AC5630"/>
    <w:rsid w:val="00AC594B"/>
    <w:rsid w:val="00AC5B03"/>
    <w:rsid w:val="00AC5FA0"/>
    <w:rsid w:val="00AC5FCF"/>
    <w:rsid w:val="00AC63A5"/>
    <w:rsid w:val="00AC6839"/>
    <w:rsid w:val="00AC694D"/>
    <w:rsid w:val="00AC7953"/>
    <w:rsid w:val="00AD0E51"/>
    <w:rsid w:val="00AD1011"/>
    <w:rsid w:val="00AD12E1"/>
    <w:rsid w:val="00AD1A96"/>
    <w:rsid w:val="00AD1D22"/>
    <w:rsid w:val="00AD1FDA"/>
    <w:rsid w:val="00AD2BF5"/>
    <w:rsid w:val="00AD2C82"/>
    <w:rsid w:val="00AD35EA"/>
    <w:rsid w:val="00AD3871"/>
    <w:rsid w:val="00AD3BB3"/>
    <w:rsid w:val="00AD5116"/>
    <w:rsid w:val="00AD5A15"/>
    <w:rsid w:val="00AD5E5C"/>
    <w:rsid w:val="00AD6A47"/>
    <w:rsid w:val="00AD70E1"/>
    <w:rsid w:val="00AE0649"/>
    <w:rsid w:val="00AE0821"/>
    <w:rsid w:val="00AE12DB"/>
    <w:rsid w:val="00AE188D"/>
    <w:rsid w:val="00AE1D9A"/>
    <w:rsid w:val="00AE24C5"/>
    <w:rsid w:val="00AE26B6"/>
    <w:rsid w:val="00AE28A3"/>
    <w:rsid w:val="00AE28F2"/>
    <w:rsid w:val="00AE318D"/>
    <w:rsid w:val="00AE35D4"/>
    <w:rsid w:val="00AE3D82"/>
    <w:rsid w:val="00AE3E72"/>
    <w:rsid w:val="00AE4916"/>
    <w:rsid w:val="00AE5484"/>
    <w:rsid w:val="00AE56D7"/>
    <w:rsid w:val="00AE57FF"/>
    <w:rsid w:val="00AE584A"/>
    <w:rsid w:val="00AE5FCF"/>
    <w:rsid w:val="00AE63EB"/>
    <w:rsid w:val="00AE6622"/>
    <w:rsid w:val="00AE677E"/>
    <w:rsid w:val="00AE6C87"/>
    <w:rsid w:val="00AE7920"/>
    <w:rsid w:val="00AE79B5"/>
    <w:rsid w:val="00AE7AA7"/>
    <w:rsid w:val="00AF015A"/>
    <w:rsid w:val="00AF09B2"/>
    <w:rsid w:val="00AF0C50"/>
    <w:rsid w:val="00AF2411"/>
    <w:rsid w:val="00AF28B5"/>
    <w:rsid w:val="00AF3735"/>
    <w:rsid w:val="00AF38B8"/>
    <w:rsid w:val="00AF390E"/>
    <w:rsid w:val="00AF3CA0"/>
    <w:rsid w:val="00AF3FC4"/>
    <w:rsid w:val="00AF4B66"/>
    <w:rsid w:val="00AF635B"/>
    <w:rsid w:val="00AF66C8"/>
    <w:rsid w:val="00AF6E48"/>
    <w:rsid w:val="00AF71AA"/>
    <w:rsid w:val="00AF73EF"/>
    <w:rsid w:val="00AF789D"/>
    <w:rsid w:val="00B00281"/>
    <w:rsid w:val="00B00419"/>
    <w:rsid w:val="00B007A9"/>
    <w:rsid w:val="00B00A9F"/>
    <w:rsid w:val="00B015E6"/>
    <w:rsid w:val="00B01792"/>
    <w:rsid w:val="00B01793"/>
    <w:rsid w:val="00B018FF"/>
    <w:rsid w:val="00B01C8D"/>
    <w:rsid w:val="00B020AB"/>
    <w:rsid w:val="00B03B0A"/>
    <w:rsid w:val="00B0506E"/>
    <w:rsid w:val="00B05162"/>
    <w:rsid w:val="00B0582E"/>
    <w:rsid w:val="00B05CAC"/>
    <w:rsid w:val="00B06269"/>
    <w:rsid w:val="00B06525"/>
    <w:rsid w:val="00B066DC"/>
    <w:rsid w:val="00B06823"/>
    <w:rsid w:val="00B068DE"/>
    <w:rsid w:val="00B07DA6"/>
    <w:rsid w:val="00B07ECE"/>
    <w:rsid w:val="00B07FC7"/>
    <w:rsid w:val="00B10BC7"/>
    <w:rsid w:val="00B1113D"/>
    <w:rsid w:val="00B1119A"/>
    <w:rsid w:val="00B1123C"/>
    <w:rsid w:val="00B116D3"/>
    <w:rsid w:val="00B12F85"/>
    <w:rsid w:val="00B1417A"/>
    <w:rsid w:val="00B1490E"/>
    <w:rsid w:val="00B14B20"/>
    <w:rsid w:val="00B15041"/>
    <w:rsid w:val="00B15F31"/>
    <w:rsid w:val="00B16654"/>
    <w:rsid w:val="00B16843"/>
    <w:rsid w:val="00B17A25"/>
    <w:rsid w:val="00B17E73"/>
    <w:rsid w:val="00B17EA3"/>
    <w:rsid w:val="00B17F3A"/>
    <w:rsid w:val="00B20401"/>
    <w:rsid w:val="00B2055E"/>
    <w:rsid w:val="00B2095B"/>
    <w:rsid w:val="00B20CCD"/>
    <w:rsid w:val="00B20FA3"/>
    <w:rsid w:val="00B21738"/>
    <w:rsid w:val="00B21E38"/>
    <w:rsid w:val="00B22084"/>
    <w:rsid w:val="00B220DD"/>
    <w:rsid w:val="00B230E0"/>
    <w:rsid w:val="00B23359"/>
    <w:rsid w:val="00B235F0"/>
    <w:rsid w:val="00B23BC8"/>
    <w:rsid w:val="00B24565"/>
    <w:rsid w:val="00B245A5"/>
    <w:rsid w:val="00B24B8A"/>
    <w:rsid w:val="00B24C2A"/>
    <w:rsid w:val="00B24E59"/>
    <w:rsid w:val="00B24EB2"/>
    <w:rsid w:val="00B2506C"/>
    <w:rsid w:val="00B2545B"/>
    <w:rsid w:val="00B257E1"/>
    <w:rsid w:val="00B2594A"/>
    <w:rsid w:val="00B26AFA"/>
    <w:rsid w:val="00B27570"/>
    <w:rsid w:val="00B275B6"/>
    <w:rsid w:val="00B3193C"/>
    <w:rsid w:val="00B31E8D"/>
    <w:rsid w:val="00B31EA5"/>
    <w:rsid w:val="00B320F7"/>
    <w:rsid w:val="00B32BFA"/>
    <w:rsid w:val="00B32EC8"/>
    <w:rsid w:val="00B3345D"/>
    <w:rsid w:val="00B3373A"/>
    <w:rsid w:val="00B341D5"/>
    <w:rsid w:val="00B349D0"/>
    <w:rsid w:val="00B34D2B"/>
    <w:rsid w:val="00B34EF8"/>
    <w:rsid w:val="00B35289"/>
    <w:rsid w:val="00B35B1E"/>
    <w:rsid w:val="00B36047"/>
    <w:rsid w:val="00B36478"/>
    <w:rsid w:val="00B36A38"/>
    <w:rsid w:val="00B374F0"/>
    <w:rsid w:val="00B376C4"/>
    <w:rsid w:val="00B378DE"/>
    <w:rsid w:val="00B4015A"/>
    <w:rsid w:val="00B40209"/>
    <w:rsid w:val="00B408B0"/>
    <w:rsid w:val="00B40F6A"/>
    <w:rsid w:val="00B41324"/>
    <w:rsid w:val="00B415E0"/>
    <w:rsid w:val="00B41689"/>
    <w:rsid w:val="00B41D9D"/>
    <w:rsid w:val="00B4216F"/>
    <w:rsid w:val="00B42328"/>
    <w:rsid w:val="00B424A6"/>
    <w:rsid w:val="00B42DA7"/>
    <w:rsid w:val="00B42DB7"/>
    <w:rsid w:val="00B42EDC"/>
    <w:rsid w:val="00B43F64"/>
    <w:rsid w:val="00B4456A"/>
    <w:rsid w:val="00B44A8D"/>
    <w:rsid w:val="00B44BD3"/>
    <w:rsid w:val="00B44D5B"/>
    <w:rsid w:val="00B44D93"/>
    <w:rsid w:val="00B450AD"/>
    <w:rsid w:val="00B4510C"/>
    <w:rsid w:val="00B452D0"/>
    <w:rsid w:val="00B45571"/>
    <w:rsid w:val="00B46260"/>
    <w:rsid w:val="00B4633A"/>
    <w:rsid w:val="00B46340"/>
    <w:rsid w:val="00B46B14"/>
    <w:rsid w:val="00B46E50"/>
    <w:rsid w:val="00B477A5"/>
    <w:rsid w:val="00B505D2"/>
    <w:rsid w:val="00B519A5"/>
    <w:rsid w:val="00B52B80"/>
    <w:rsid w:val="00B52DBC"/>
    <w:rsid w:val="00B5307B"/>
    <w:rsid w:val="00B5391D"/>
    <w:rsid w:val="00B53B78"/>
    <w:rsid w:val="00B53D76"/>
    <w:rsid w:val="00B542C9"/>
    <w:rsid w:val="00B54A8D"/>
    <w:rsid w:val="00B54C2C"/>
    <w:rsid w:val="00B55FBC"/>
    <w:rsid w:val="00B56873"/>
    <w:rsid w:val="00B568F9"/>
    <w:rsid w:val="00B570C6"/>
    <w:rsid w:val="00B5730D"/>
    <w:rsid w:val="00B57BD2"/>
    <w:rsid w:val="00B60607"/>
    <w:rsid w:val="00B6063D"/>
    <w:rsid w:val="00B60E9A"/>
    <w:rsid w:val="00B610FB"/>
    <w:rsid w:val="00B61247"/>
    <w:rsid w:val="00B616B4"/>
    <w:rsid w:val="00B61D3E"/>
    <w:rsid w:val="00B623A2"/>
    <w:rsid w:val="00B62B6F"/>
    <w:rsid w:val="00B62D0D"/>
    <w:rsid w:val="00B6372E"/>
    <w:rsid w:val="00B63903"/>
    <w:rsid w:val="00B64127"/>
    <w:rsid w:val="00B6462E"/>
    <w:rsid w:val="00B64773"/>
    <w:rsid w:val="00B64E44"/>
    <w:rsid w:val="00B64FF1"/>
    <w:rsid w:val="00B652EF"/>
    <w:rsid w:val="00B6532B"/>
    <w:rsid w:val="00B656FA"/>
    <w:rsid w:val="00B65803"/>
    <w:rsid w:val="00B65934"/>
    <w:rsid w:val="00B65A0A"/>
    <w:rsid w:val="00B65C2D"/>
    <w:rsid w:val="00B66514"/>
    <w:rsid w:val="00B66566"/>
    <w:rsid w:val="00B673A0"/>
    <w:rsid w:val="00B675BB"/>
    <w:rsid w:val="00B678C0"/>
    <w:rsid w:val="00B67920"/>
    <w:rsid w:val="00B67B78"/>
    <w:rsid w:val="00B704C6"/>
    <w:rsid w:val="00B716CF"/>
    <w:rsid w:val="00B71E86"/>
    <w:rsid w:val="00B724DD"/>
    <w:rsid w:val="00B727E3"/>
    <w:rsid w:val="00B730F0"/>
    <w:rsid w:val="00B734CE"/>
    <w:rsid w:val="00B73933"/>
    <w:rsid w:val="00B73C26"/>
    <w:rsid w:val="00B73E81"/>
    <w:rsid w:val="00B744B1"/>
    <w:rsid w:val="00B748F7"/>
    <w:rsid w:val="00B74BE8"/>
    <w:rsid w:val="00B74E8D"/>
    <w:rsid w:val="00B75C10"/>
    <w:rsid w:val="00B75D14"/>
    <w:rsid w:val="00B7626D"/>
    <w:rsid w:val="00B762DF"/>
    <w:rsid w:val="00B7630E"/>
    <w:rsid w:val="00B764B1"/>
    <w:rsid w:val="00B7706B"/>
    <w:rsid w:val="00B776FD"/>
    <w:rsid w:val="00B7793F"/>
    <w:rsid w:val="00B77D04"/>
    <w:rsid w:val="00B80142"/>
    <w:rsid w:val="00B80313"/>
    <w:rsid w:val="00B8053D"/>
    <w:rsid w:val="00B80792"/>
    <w:rsid w:val="00B8079D"/>
    <w:rsid w:val="00B80EC4"/>
    <w:rsid w:val="00B81375"/>
    <w:rsid w:val="00B816DC"/>
    <w:rsid w:val="00B81942"/>
    <w:rsid w:val="00B81B3B"/>
    <w:rsid w:val="00B81CA4"/>
    <w:rsid w:val="00B8226F"/>
    <w:rsid w:val="00B82A8B"/>
    <w:rsid w:val="00B82C50"/>
    <w:rsid w:val="00B83295"/>
    <w:rsid w:val="00B83684"/>
    <w:rsid w:val="00B83AD2"/>
    <w:rsid w:val="00B8433B"/>
    <w:rsid w:val="00B84586"/>
    <w:rsid w:val="00B84921"/>
    <w:rsid w:val="00B84C39"/>
    <w:rsid w:val="00B85207"/>
    <w:rsid w:val="00B855E8"/>
    <w:rsid w:val="00B867B1"/>
    <w:rsid w:val="00B869CF"/>
    <w:rsid w:val="00B86A0A"/>
    <w:rsid w:val="00B87690"/>
    <w:rsid w:val="00B87952"/>
    <w:rsid w:val="00B87C53"/>
    <w:rsid w:val="00B87D06"/>
    <w:rsid w:val="00B87DAB"/>
    <w:rsid w:val="00B87E8F"/>
    <w:rsid w:val="00B90162"/>
    <w:rsid w:val="00B90243"/>
    <w:rsid w:val="00B90381"/>
    <w:rsid w:val="00B90680"/>
    <w:rsid w:val="00B90D81"/>
    <w:rsid w:val="00B911E3"/>
    <w:rsid w:val="00B91783"/>
    <w:rsid w:val="00B91965"/>
    <w:rsid w:val="00B91B6C"/>
    <w:rsid w:val="00B91C98"/>
    <w:rsid w:val="00B91E66"/>
    <w:rsid w:val="00B92934"/>
    <w:rsid w:val="00B92E08"/>
    <w:rsid w:val="00B92FDB"/>
    <w:rsid w:val="00B937B0"/>
    <w:rsid w:val="00B9467A"/>
    <w:rsid w:val="00B9483A"/>
    <w:rsid w:val="00B94D55"/>
    <w:rsid w:val="00B94E9F"/>
    <w:rsid w:val="00B94F60"/>
    <w:rsid w:val="00B94FAA"/>
    <w:rsid w:val="00B9504C"/>
    <w:rsid w:val="00B9523F"/>
    <w:rsid w:val="00B95AE8"/>
    <w:rsid w:val="00B96075"/>
    <w:rsid w:val="00B96234"/>
    <w:rsid w:val="00B96DE3"/>
    <w:rsid w:val="00B9707C"/>
    <w:rsid w:val="00B970F8"/>
    <w:rsid w:val="00B97139"/>
    <w:rsid w:val="00B97183"/>
    <w:rsid w:val="00B97665"/>
    <w:rsid w:val="00BA00F2"/>
    <w:rsid w:val="00BA0191"/>
    <w:rsid w:val="00BA093D"/>
    <w:rsid w:val="00BA0A52"/>
    <w:rsid w:val="00BA0DC9"/>
    <w:rsid w:val="00BA0DCB"/>
    <w:rsid w:val="00BA0FCE"/>
    <w:rsid w:val="00BA113A"/>
    <w:rsid w:val="00BA1316"/>
    <w:rsid w:val="00BA1867"/>
    <w:rsid w:val="00BA1872"/>
    <w:rsid w:val="00BA18A8"/>
    <w:rsid w:val="00BA19C6"/>
    <w:rsid w:val="00BA20DB"/>
    <w:rsid w:val="00BA2589"/>
    <w:rsid w:val="00BA2A5E"/>
    <w:rsid w:val="00BA30E0"/>
    <w:rsid w:val="00BA3163"/>
    <w:rsid w:val="00BA3D65"/>
    <w:rsid w:val="00BA3D70"/>
    <w:rsid w:val="00BA4527"/>
    <w:rsid w:val="00BA552B"/>
    <w:rsid w:val="00BA572E"/>
    <w:rsid w:val="00BA7214"/>
    <w:rsid w:val="00BB00F6"/>
    <w:rsid w:val="00BB0791"/>
    <w:rsid w:val="00BB099B"/>
    <w:rsid w:val="00BB0E2A"/>
    <w:rsid w:val="00BB1014"/>
    <w:rsid w:val="00BB1B93"/>
    <w:rsid w:val="00BB21B1"/>
    <w:rsid w:val="00BB242B"/>
    <w:rsid w:val="00BB29F8"/>
    <w:rsid w:val="00BB2C91"/>
    <w:rsid w:val="00BB2CD6"/>
    <w:rsid w:val="00BB308E"/>
    <w:rsid w:val="00BB31E9"/>
    <w:rsid w:val="00BB37B8"/>
    <w:rsid w:val="00BB428D"/>
    <w:rsid w:val="00BB42C7"/>
    <w:rsid w:val="00BB4CF2"/>
    <w:rsid w:val="00BB5095"/>
    <w:rsid w:val="00BB5337"/>
    <w:rsid w:val="00BB565D"/>
    <w:rsid w:val="00BB5CB4"/>
    <w:rsid w:val="00BB5D25"/>
    <w:rsid w:val="00BB5EB4"/>
    <w:rsid w:val="00BB6406"/>
    <w:rsid w:val="00BB7BF0"/>
    <w:rsid w:val="00BC0A41"/>
    <w:rsid w:val="00BC16CA"/>
    <w:rsid w:val="00BC179B"/>
    <w:rsid w:val="00BC1F1B"/>
    <w:rsid w:val="00BC1FA3"/>
    <w:rsid w:val="00BC22AC"/>
    <w:rsid w:val="00BC27E0"/>
    <w:rsid w:val="00BC2AE8"/>
    <w:rsid w:val="00BC2D3A"/>
    <w:rsid w:val="00BC2EEC"/>
    <w:rsid w:val="00BC332E"/>
    <w:rsid w:val="00BC3501"/>
    <w:rsid w:val="00BC3A0D"/>
    <w:rsid w:val="00BC4241"/>
    <w:rsid w:val="00BC43D0"/>
    <w:rsid w:val="00BC43E9"/>
    <w:rsid w:val="00BC44C9"/>
    <w:rsid w:val="00BC46FB"/>
    <w:rsid w:val="00BC488E"/>
    <w:rsid w:val="00BC4C24"/>
    <w:rsid w:val="00BC4CD7"/>
    <w:rsid w:val="00BC4E18"/>
    <w:rsid w:val="00BC5448"/>
    <w:rsid w:val="00BC561A"/>
    <w:rsid w:val="00BC5675"/>
    <w:rsid w:val="00BC56CA"/>
    <w:rsid w:val="00BC6B43"/>
    <w:rsid w:val="00BC6DE2"/>
    <w:rsid w:val="00BC72D4"/>
    <w:rsid w:val="00BC7CD8"/>
    <w:rsid w:val="00BD0772"/>
    <w:rsid w:val="00BD1005"/>
    <w:rsid w:val="00BD17F3"/>
    <w:rsid w:val="00BD1B2B"/>
    <w:rsid w:val="00BD21EC"/>
    <w:rsid w:val="00BD2377"/>
    <w:rsid w:val="00BD3037"/>
    <w:rsid w:val="00BD358A"/>
    <w:rsid w:val="00BD3771"/>
    <w:rsid w:val="00BD42A5"/>
    <w:rsid w:val="00BD4473"/>
    <w:rsid w:val="00BD4616"/>
    <w:rsid w:val="00BD5A83"/>
    <w:rsid w:val="00BD5EE9"/>
    <w:rsid w:val="00BD60FB"/>
    <w:rsid w:val="00BD62BD"/>
    <w:rsid w:val="00BD642F"/>
    <w:rsid w:val="00BD6C26"/>
    <w:rsid w:val="00BD6ECE"/>
    <w:rsid w:val="00BD7217"/>
    <w:rsid w:val="00BE0567"/>
    <w:rsid w:val="00BE0712"/>
    <w:rsid w:val="00BE0AF6"/>
    <w:rsid w:val="00BE115C"/>
    <w:rsid w:val="00BE122F"/>
    <w:rsid w:val="00BE238E"/>
    <w:rsid w:val="00BE2795"/>
    <w:rsid w:val="00BE2DC0"/>
    <w:rsid w:val="00BE3E14"/>
    <w:rsid w:val="00BE42F1"/>
    <w:rsid w:val="00BE4349"/>
    <w:rsid w:val="00BE4662"/>
    <w:rsid w:val="00BE4AAA"/>
    <w:rsid w:val="00BE4B5B"/>
    <w:rsid w:val="00BE4C8F"/>
    <w:rsid w:val="00BE5474"/>
    <w:rsid w:val="00BE55DD"/>
    <w:rsid w:val="00BE5BD1"/>
    <w:rsid w:val="00BE65AF"/>
    <w:rsid w:val="00BE65ED"/>
    <w:rsid w:val="00BE6935"/>
    <w:rsid w:val="00BE6B8A"/>
    <w:rsid w:val="00BE6C29"/>
    <w:rsid w:val="00BE734E"/>
    <w:rsid w:val="00BE74B2"/>
    <w:rsid w:val="00BE75D7"/>
    <w:rsid w:val="00BE7F85"/>
    <w:rsid w:val="00BF042D"/>
    <w:rsid w:val="00BF0692"/>
    <w:rsid w:val="00BF0EF2"/>
    <w:rsid w:val="00BF0F76"/>
    <w:rsid w:val="00BF10F4"/>
    <w:rsid w:val="00BF1446"/>
    <w:rsid w:val="00BF255B"/>
    <w:rsid w:val="00BF25A1"/>
    <w:rsid w:val="00BF2E0F"/>
    <w:rsid w:val="00BF342D"/>
    <w:rsid w:val="00BF3EC3"/>
    <w:rsid w:val="00BF42B0"/>
    <w:rsid w:val="00BF4423"/>
    <w:rsid w:val="00BF5555"/>
    <w:rsid w:val="00BF587C"/>
    <w:rsid w:val="00BF5D94"/>
    <w:rsid w:val="00BF5E46"/>
    <w:rsid w:val="00BF63FB"/>
    <w:rsid w:val="00BF641A"/>
    <w:rsid w:val="00BF684F"/>
    <w:rsid w:val="00BF71FF"/>
    <w:rsid w:val="00BF7330"/>
    <w:rsid w:val="00C008AD"/>
    <w:rsid w:val="00C00A6B"/>
    <w:rsid w:val="00C01352"/>
    <w:rsid w:val="00C0191A"/>
    <w:rsid w:val="00C01952"/>
    <w:rsid w:val="00C01FD0"/>
    <w:rsid w:val="00C0236E"/>
    <w:rsid w:val="00C025F8"/>
    <w:rsid w:val="00C027CB"/>
    <w:rsid w:val="00C0299B"/>
    <w:rsid w:val="00C02F9D"/>
    <w:rsid w:val="00C03222"/>
    <w:rsid w:val="00C03250"/>
    <w:rsid w:val="00C03CF6"/>
    <w:rsid w:val="00C043C4"/>
    <w:rsid w:val="00C044D3"/>
    <w:rsid w:val="00C04B60"/>
    <w:rsid w:val="00C04CFB"/>
    <w:rsid w:val="00C04FF5"/>
    <w:rsid w:val="00C05005"/>
    <w:rsid w:val="00C052F2"/>
    <w:rsid w:val="00C055F2"/>
    <w:rsid w:val="00C05854"/>
    <w:rsid w:val="00C06417"/>
    <w:rsid w:val="00C06791"/>
    <w:rsid w:val="00C06C58"/>
    <w:rsid w:val="00C06F3C"/>
    <w:rsid w:val="00C0711B"/>
    <w:rsid w:val="00C0776C"/>
    <w:rsid w:val="00C118AB"/>
    <w:rsid w:val="00C11C48"/>
    <w:rsid w:val="00C11C93"/>
    <w:rsid w:val="00C122A0"/>
    <w:rsid w:val="00C12455"/>
    <w:rsid w:val="00C12E41"/>
    <w:rsid w:val="00C12FB8"/>
    <w:rsid w:val="00C13CF7"/>
    <w:rsid w:val="00C13E3C"/>
    <w:rsid w:val="00C14131"/>
    <w:rsid w:val="00C14382"/>
    <w:rsid w:val="00C143D9"/>
    <w:rsid w:val="00C156F1"/>
    <w:rsid w:val="00C16555"/>
    <w:rsid w:val="00C17037"/>
    <w:rsid w:val="00C1719A"/>
    <w:rsid w:val="00C17566"/>
    <w:rsid w:val="00C17844"/>
    <w:rsid w:val="00C1795B"/>
    <w:rsid w:val="00C17FC4"/>
    <w:rsid w:val="00C2034C"/>
    <w:rsid w:val="00C2037C"/>
    <w:rsid w:val="00C20B9B"/>
    <w:rsid w:val="00C21348"/>
    <w:rsid w:val="00C21568"/>
    <w:rsid w:val="00C21677"/>
    <w:rsid w:val="00C21C6E"/>
    <w:rsid w:val="00C22136"/>
    <w:rsid w:val="00C2259D"/>
    <w:rsid w:val="00C225B3"/>
    <w:rsid w:val="00C2296B"/>
    <w:rsid w:val="00C23039"/>
    <w:rsid w:val="00C23D91"/>
    <w:rsid w:val="00C23F9D"/>
    <w:rsid w:val="00C24C5A"/>
    <w:rsid w:val="00C251BC"/>
    <w:rsid w:val="00C25AEC"/>
    <w:rsid w:val="00C25D4F"/>
    <w:rsid w:val="00C26A4D"/>
    <w:rsid w:val="00C278DD"/>
    <w:rsid w:val="00C27B54"/>
    <w:rsid w:val="00C27C0F"/>
    <w:rsid w:val="00C27E59"/>
    <w:rsid w:val="00C301E1"/>
    <w:rsid w:val="00C301E5"/>
    <w:rsid w:val="00C3128A"/>
    <w:rsid w:val="00C312A5"/>
    <w:rsid w:val="00C31CAB"/>
    <w:rsid w:val="00C3392F"/>
    <w:rsid w:val="00C3466E"/>
    <w:rsid w:val="00C35FCE"/>
    <w:rsid w:val="00C3661C"/>
    <w:rsid w:val="00C36634"/>
    <w:rsid w:val="00C3714D"/>
    <w:rsid w:val="00C372DB"/>
    <w:rsid w:val="00C37EDF"/>
    <w:rsid w:val="00C37F45"/>
    <w:rsid w:val="00C411A6"/>
    <w:rsid w:val="00C411EA"/>
    <w:rsid w:val="00C42098"/>
    <w:rsid w:val="00C423EA"/>
    <w:rsid w:val="00C43074"/>
    <w:rsid w:val="00C43713"/>
    <w:rsid w:val="00C43777"/>
    <w:rsid w:val="00C43D0F"/>
    <w:rsid w:val="00C43E45"/>
    <w:rsid w:val="00C44562"/>
    <w:rsid w:val="00C452C7"/>
    <w:rsid w:val="00C45777"/>
    <w:rsid w:val="00C45D22"/>
    <w:rsid w:val="00C45D95"/>
    <w:rsid w:val="00C46363"/>
    <w:rsid w:val="00C4669F"/>
    <w:rsid w:val="00C46751"/>
    <w:rsid w:val="00C46C72"/>
    <w:rsid w:val="00C47619"/>
    <w:rsid w:val="00C47C10"/>
    <w:rsid w:val="00C47DD8"/>
    <w:rsid w:val="00C47F2F"/>
    <w:rsid w:val="00C50082"/>
    <w:rsid w:val="00C50573"/>
    <w:rsid w:val="00C507C8"/>
    <w:rsid w:val="00C51073"/>
    <w:rsid w:val="00C51102"/>
    <w:rsid w:val="00C5122F"/>
    <w:rsid w:val="00C51239"/>
    <w:rsid w:val="00C51DE7"/>
    <w:rsid w:val="00C52090"/>
    <w:rsid w:val="00C52D0D"/>
    <w:rsid w:val="00C52FF9"/>
    <w:rsid w:val="00C534F6"/>
    <w:rsid w:val="00C53B2D"/>
    <w:rsid w:val="00C54186"/>
    <w:rsid w:val="00C542F8"/>
    <w:rsid w:val="00C54398"/>
    <w:rsid w:val="00C5493C"/>
    <w:rsid w:val="00C54C2F"/>
    <w:rsid w:val="00C5532D"/>
    <w:rsid w:val="00C55B81"/>
    <w:rsid w:val="00C567F4"/>
    <w:rsid w:val="00C56A09"/>
    <w:rsid w:val="00C578B6"/>
    <w:rsid w:val="00C57C88"/>
    <w:rsid w:val="00C57DB2"/>
    <w:rsid w:val="00C61078"/>
    <w:rsid w:val="00C6129A"/>
    <w:rsid w:val="00C61387"/>
    <w:rsid w:val="00C617AB"/>
    <w:rsid w:val="00C62EC8"/>
    <w:rsid w:val="00C63C60"/>
    <w:rsid w:val="00C645BE"/>
    <w:rsid w:val="00C65314"/>
    <w:rsid w:val="00C6592B"/>
    <w:rsid w:val="00C65FED"/>
    <w:rsid w:val="00C6627D"/>
    <w:rsid w:val="00C669F8"/>
    <w:rsid w:val="00C66C5B"/>
    <w:rsid w:val="00C67120"/>
    <w:rsid w:val="00C67B80"/>
    <w:rsid w:val="00C67BBA"/>
    <w:rsid w:val="00C67BBB"/>
    <w:rsid w:val="00C701AE"/>
    <w:rsid w:val="00C70406"/>
    <w:rsid w:val="00C70EF9"/>
    <w:rsid w:val="00C71955"/>
    <w:rsid w:val="00C71C40"/>
    <w:rsid w:val="00C7275C"/>
    <w:rsid w:val="00C741F8"/>
    <w:rsid w:val="00C74BAD"/>
    <w:rsid w:val="00C7507C"/>
    <w:rsid w:val="00C750A1"/>
    <w:rsid w:val="00C754F8"/>
    <w:rsid w:val="00C75523"/>
    <w:rsid w:val="00C75951"/>
    <w:rsid w:val="00C75DDB"/>
    <w:rsid w:val="00C762A1"/>
    <w:rsid w:val="00C7661A"/>
    <w:rsid w:val="00C76F83"/>
    <w:rsid w:val="00C770CA"/>
    <w:rsid w:val="00C77918"/>
    <w:rsid w:val="00C77B63"/>
    <w:rsid w:val="00C77F51"/>
    <w:rsid w:val="00C806A4"/>
    <w:rsid w:val="00C809C4"/>
    <w:rsid w:val="00C80B7E"/>
    <w:rsid w:val="00C8119B"/>
    <w:rsid w:val="00C81B50"/>
    <w:rsid w:val="00C81E76"/>
    <w:rsid w:val="00C821B5"/>
    <w:rsid w:val="00C82279"/>
    <w:rsid w:val="00C82B8B"/>
    <w:rsid w:val="00C8346C"/>
    <w:rsid w:val="00C8353B"/>
    <w:rsid w:val="00C839D6"/>
    <w:rsid w:val="00C83DFA"/>
    <w:rsid w:val="00C8480D"/>
    <w:rsid w:val="00C849D4"/>
    <w:rsid w:val="00C84DD3"/>
    <w:rsid w:val="00C84EF9"/>
    <w:rsid w:val="00C84FFF"/>
    <w:rsid w:val="00C85631"/>
    <w:rsid w:val="00C8697E"/>
    <w:rsid w:val="00C872C9"/>
    <w:rsid w:val="00C872CB"/>
    <w:rsid w:val="00C8749D"/>
    <w:rsid w:val="00C87BC5"/>
    <w:rsid w:val="00C90200"/>
    <w:rsid w:val="00C90232"/>
    <w:rsid w:val="00C918E7"/>
    <w:rsid w:val="00C91BC7"/>
    <w:rsid w:val="00C91C4D"/>
    <w:rsid w:val="00C91DE5"/>
    <w:rsid w:val="00C91F95"/>
    <w:rsid w:val="00C927C7"/>
    <w:rsid w:val="00C92F32"/>
    <w:rsid w:val="00C9303C"/>
    <w:rsid w:val="00C933B1"/>
    <w:rsid w:val="00C93808"/>
    <w:rsid w:val="00C939FE"/>
    <w:rsid w:val="00C94D34"/>
    <w:rsid w:val="00C94F4B"/>
    <w:rsid w:val="00C94F7D"/>
    <w:rsid w:val="00C952FD"/>
    <w:rsid w:val="00C95932"/>
    <w:rsid w:val="00C95B2E"/>
    <w:rsid w:val="00C96597"/>
    <w:rsid w:val="00C9661E"/>
    <w:rsid w:val="00C9671B"/>
    <w:rsid w:val="00C9682E"/>
    <w:rsid w:val="00C97162"/>
    <w:rsid w:val="00C97282"/>
    <w:rsid w:val="00C9745B"/>
    <w:rsid w:val="00C97B50"/>
    <w:rsid w:val="00CA0176"/>
    <w:rsid w:val="00CA09A6"/>
    <w:rsid w:val="00CA0A0F"/>
    <w:rsid w:val="00CA0A24"/>
    <w:rsid w:val="00CA0A67"/>
    <w:rsid w:val="00CA1063"/>
    <w:rsid w:val="00CA23D4"/>
    <w:rsid w:val="00CA2A59"/>
    <w:rsid w:val="00CA2E5B"/>
    <w:rsid w:val="00CA3ABD"/>
    <w:rsid w:val="00CA3DCC"/>
    <w:rsid w:val="00CA3EEC"/>
    <w:rsid w:val="00CA41E7"/>
    <w:rsid w:val="00CA4CC3"/>
    <w:rsid w:val="00CA4E49"/>
    <w:rsid w:val="00CA4F4C"/>
    <w:rsid w:val="00CA56AE"/>
    <w:rsid w:val="00CA5AC9"/>
    <w:rsid w:val="00CA5DFD"/>
    <w:rsid w:val="00CA691D"/>
    <w:rsid w:val="00CA6F91"/>
    <w:rsid w:val="00CA73E8"/>
    <w:rsid w:val="00CA7444"/>
    <w:rsid w:val="00CA77D5"/>
    <w:rsid w:val="00CA7C72"/>
    <w:rsid w:val="00CA7F69"/>
    <w:rsid w:val="00CB02E1"/>
    <w:rsid w:val="00CB0556"/>
    <w:rsid w:val="00CB0E63"/>
    <w:rsid w:val="00CB1355"/>
    <w:rsid w:val="00CB15A2"/>
    <w:rsid w:val="00CB17AC"/>
    <w:rsid w:val="00CB21A6"/>
    <w:rsid w:val="00CB239E"/>
    <w:rsid w:val="00CB23A2"/>
    <w:rsid w:val="00CB246F"/>
    <w:rsid w:val="00CB2D31"/>
    <w:rsid w:val="00CB2F38"/>
    <w:rsid w:val="00CB30D9"/>
    <w:rsid w:val="00CB35A7"/>
    <w:rsid w:val="00CB3ECD"/>
    <w:rsid w:val="00CB4693"/>
    <w:rsid w:val="00CB4B4D"/>
    <w:rsid w:val="00CB4C9B"/>
    <w:rsid w:val="00CB526D"/>
    <w:rsid w:val="00CB5E6C"/>
    <w:rsid w:val="00CB63EA"/>
    <w:rsid w:val="00CB6909"/>
    <w:rsid w:val="00CB7687"/>
    <w:rsid w:val="00CB7725"/>
    <w:rsid w:val="00CB7996"/>
    <w:rsid w:val="00CB7D7E"/>
    <w:rsid w:val="00CB7E01"/>
    <w:rsid w:val="00CC03DC"/>
    <w:rsid w:val="00CC03F8"/>
    <w:rsid w:val="00CC0659"/>
    <w:rsid w:val="00CC1327"/>
    <w:rsid w:val="00CC15EA"/>
    <w:rsid w:val="00CC19A2"/>
    <w:rsid w:val="00CC19D7"/>
    <w:rsid w:val="00CC238D"/>
    <w:rsid w:val="00CC2EA5"/>
    <w:rsid w:val="00CC305C"/>
    <w:rsid w:val="00CC3154"/>
    <w:rsid w:val="00CC31FD"/>
    <w:rsid w:val="00CC3B8C"/>
    <w:rsid w:val="00CC3D0D"/>
    <w:rsid w:val="00CC3DEA"/>
    <w:rsid w:val="00CC4427"/>
    <w:rsid w:val="00CC55DD"/>
    <w:rsid w:val="00CC68B5"/>
    <w:rsid w:val="00CC7A76"/>
    <w:rsid w:val="00CC7CF5"/>
    <w:rsid w:val="00CC7E42"/>
    <w:rsid w:val="00CD0CF5"/>
    <w:rsid w:val="00CD1025"/>
    <w:rsid w:val="00CD1C4F"/>
    <w:rsid w:val="00CD21AD"/>
    <w:rsid w:val="00CD290C"/>
    <w:rsid w:val="00CD2AF2"/>
    <w:rsid w:val="00CD425A"/>
    <w:rsid w:val="00CD425D"/>
    <w:rsid w:val="00CD4B90"/>
    <w:rsid w:val="00CD55A3"/>
    <w:rsid w:val="00CD5E49"/>
    <w:rsid w:val="00CD68D0"/>
    <w:rsid w:val="00CD6E9C"/>
    <w:rsid w:val="00CD7A6C"/>
    <w:rsid w:val="00CD7B41"/>
    <w:rsid w:val="00CD7D73"/>
    <w:rsid w:val="00CE038B"/>
    <w:rsid w:val="00CE09B9"/>
    <w:rsid w:val="00CE13B3"/>
    <w:rsid w:val="00CE1CDA"/>
    <w:rsid w:val="00CE1F5F"/>
    <w:rsid w:val="00CE222F"/>
    <w:rsid w:val="00CE259F"/>
    <w:rsid w:val="00CE2A9D"/>
    <w:rsid w:val="00CE2E65"/>
    <w:rsid w:val="00CE2F60"/>
    <w:rsid w:val="00CE30F1"/>
    <w:rsid w:val="00CE37C9"/>
    <w:rsid w:val="00CE3B9E"/>
    <w:rsid w:val="00CE4F57"/>
    <w:rsid w:val="00CE5555"/>
    <w:rsid w:val="00CE58E7"/>
    <w:rsid w:val="00CE67E9"/>
    <w:rsid w:val="00CE694C"/>
    <w:rsid w:val="00CE72E1"/>
    <w:rsid w:val="00CE7463"/>
    <w:rsid w:val="00CE74E8"/>
    <w:rsid w:val="00CE7E26"/>
    <w:rsid w:val="00CE7EB1"/>
    <w:rsid w:val="00CF010B"/>
    <w:rsid w:val="00CF04AD"/>
    <w:rsid w:val="00CF0818"/>
    <w:rsid w:val="00CF09A8"/>
    <w:rsid w:val="00CF0DE4"/>
    <w:rsid w:val="00CF0F6E"/>
    <w:rsid w:val="00CF1815"/>
    <w:rsid w:val="00CF2075"/>
    <w:rsid w:val="00CF2C29"/>
    <w:rsid w:val="00CF2D23"/>
    <w:rsid w:val="00CF3508"/>
    <w:rsid w:val="00CF3789"/>
    <w:rsid w:val="00CF3839"/>
    <w:rsid w:val="00CF3A9C"/>
    <w:rsid w:val="00CF3CF0"/>
    <w:rsid w:val="00CF3E1D"/>
    <w:rsid w:val="00CF3EA4"/>
    <w:rsid w:val="00CF44C3"/>
    <w:rsid w:val="00CF4680"/>
    <w:rsid w:val="00CF47CA"/>
    <w:rsid w:val="00CF520B"/>
    <w:rsid w:val="00CF5307"/>
    <w:rsid w:val="00CF55F2"/>
    <w:rsid w:val="00CF5629"/>
    <w:rsid w:val="00CF5926"/>
    <w:rsid w:val="00CF5CD6"/>
    <w:rsid w:val="00CF696F"/>
    <w:rsid w:val="00CF6A1A"/>
    <w:rsid w:val="00CF736D"/>
    <w:rsid w:val="00CF7431"/>
    <w:rsid w:val="00CF7D4C"/>
    <w:rsid w:val="00D00193"/>
    <w:rsid w:val="00D003DB"/>
    <w:rsid w:val="00D0054F"/>
    <w:rsid w:val="00D00AF4"/>
    <w:rsid w:val="00D02246"/>
    <w:rsid w:val="00D02339"/>
    <w:rsid w:val="00D029A8"/>
    <w:rsid w:val="00D02CC5"/>
    <w:rsid w:val="00D03019"/>
    <w:rsid w:val="00D0322D"/>
    <w:rsid w:val="00D03366"/>
    <w:rsid w:val="00D0343B"/>
    <w:rsid w:val="00D037A0"/>
    <w:rsid w:val="00D03894"/>
    <w:rsid w:val="00D03C65"/>
    <w:rsid w:val="00D03EDF"/>
    <w:rsid w:val="00D0584C"/>
    <w:rsid w:val="00D05B43"/>
    <w:rsid w:val="00D05D3D"/>
    <w:rsid w:val="00D0662E"/>
    <w:rsid w:val="00D070DA"/>
    <w:rsid w:val="00D073BA"/>
    <w:rsid w:val="00D073DF"/>
    <w:rsid w:val="00D07A99"/>
    <w:rsid w:val="00D07AF3"/>
    <w:rsid w:val="00D07BD6"/>
    <w:rsid w:val="00D1072D"/>
    <w:rsid w:val="00D121A1"/>
    <w:rsid w:val="00D12495"/>
    <w:rsid w:val="00D12FDD"/>
    <w:rsid w:val="00D13F1E"/>
    <w:rsid w:val="00D14F89"/>
    <w:rsid w:val="00D15704"/>
    <w:rsid w:val="00D15790"/>
    <w:rsid w:val="00D15A31"/>
    <w:rsid w:val="00D16484"/>
    <w:rsid w:val="00D16566"/>
    <w:rsid w:val="00D168EB"/>
    <w:rsid w:val="00D16BC1"/>
    <w:rsid w:val="00D20592"/>
    <w:rsid w:val="00D20765"/>
    <w:rsid w:val="00D207BE"/>
    <w:rsid w:val="00D20DAE"/>
    <w:rsid w:val="00D20EDD"/>
    <w:rsid w:val="00D20EEF"/>
    <w:rsid w:val="00D2117C"/>
    <w:rsid w:val="00D21791"/>
    <w:rsid w:val="00D21CF0"/>
    <w:rsid w:val="00D21D33"/>
    <w:rsid w:val="00D22125"/>
    <w:rsid w:val="00D22AA1"/>
    <w:rsid w:val="00D22E0E"/>
    <w:rsid w:val="00D239C0"/>
    <w:rsid w:val="00D23E16"/>
    <w:rsid w:val="00D23FB3"/>
    <w:rsid w:val="00D24794"/>
    <w:rsid w:val="00D24CCF"/>
    <w:rsid w:val="00D25B28"/>
    <w:rsid w:val="00D2603E"/>
    <w:rsid w:val="00D2606D"/>
    <w:rsid w:val="00D261AC"/>
    <w:rsid w:val="00D26236"/>
    <w:rsid w:val="00D264B3"/>
    <w:rsid w:val="00D266C7"/>
    <w:rsid w:val="00D26C3E"/>
    <w:rsid w:val="00D26C70"/>
    <w:rsid w:val="00D26EB6"/>
    <w:rsid w:val="00D27EB4"/>
    <w:rsid w:val="00D302B3"/>
    <w:rsid w:val="00D30F24"/>
    <w:rsid w:val="00D315C0"/>
    <w:rsid w:val="00D322A6"/>
    <w:rsid w:val="00D325E7"/>
    <w:rsid w:val="00D32CFA"/>
    <w:rsid w:val="00D33A0C"/>
    <w:rsid w:val="00D33DA7"/>
    <w:rsid w:val="00D345CD"/>
    <w:rsid w:val="00D3464E"/>
    <w:rsid w:val="00D3507F"/>
    <w:rsid w:val="00D3522E"/>
    <w:rsid w:val="00D3530C"/>
    <w:rsid w:val="00D354E8"/>
    <w:rsid w:val="00D35846"/>
    <w:rsid w:val="00D35B14"/>
    <w:rsid w:val="00D3644A"/>
    <w:rsid w:val="00D36694"/>
    <w:rsid w:val="00D369B3"/>
    <w:rsid w:val="00D36A48"/>
    <w:rsid w:val="00D36D30"/>
    <w:rsid w:val="00D36E19"/>
    <w:rsid w:val="00D36E92"/>
    <w:rsid w:val="00D37240"/>
    <w:rsid w:val="00D37342"/>
    <w:rsid w:val="00D373FC"/>
    <w:rsid w:val="00D400D5"/>
    <w:rsid w:val="00D405C9"/>
    <w:rsid w:val="00D4068C"/>
    <w:rsid w:val="00D408F4"/>
    <w:rsid w:val="00D409EB"/>
    <w:rsid w:val="00D40EBF"/>
    <w:rsid w:val="00D41E60"/>
    <w:rsid w:val="00D41E71"/>
    <w:rsid w:val="00D4267A"/>
    <w:rsid w:val="00D4365A"/>
    <w:rsid w:val="00D43A73"/>
    <w:rsid w:val="00D456DE"/>
    <w:rsid w:val="00D457FD"/>
    <w:rsid w:val="00D45F63"/>
    <w:rsid w:val="00D46A06"/>
    <w:rsid w:val="00D46D63"/>
    <w:rsid w:val="00D46D69"/>
    <w:rsid w:val="00D47408"/>
    <w:rsid w:val="00D47BC5"/>
    <w:rsid w:val="00D5019D"/>
    <w:rsid w:val="00D502A4"/>
    <w:rsid w:val="00D502DC"/>
    <w:rsid w:val="00D510BE"/>
    <w:rsid w:val="00D51682"/>
    <w:rsid w:val="00D52B0D"/>
    <w:rsid w:val="00D53A38"/>
    <w:rsid w:val="00D53B53"/>
    <w:rsid w:val="00D54317"/>
    <w:rsid w:val="00D54A39"/>
    <w:rsid w:val="00D54AAD"/>
    <w:rsid w:val="00D54B1D"/>
    <w:rsid w:val="00D55214"/>
    <w:rsid w:val="00D55DBE"/>
    <w:rsid w:val="00D567CB"/>
    <w:rsid w:val="00D56D96"/>
    <w:rsid w:val="00D576A9"/>
    <w:rsid w:val="00D60029"/>
    <w:rsid w:val="00D6083F"/>
    <w:rsid w:val="00D60C59"/>
    <w:rsid w:val="00D61769"/>
    <w:rsid w:val="00D61877"/>
    <w:rsid w:val="00D61D82"/>
    <w:rsid w:val="00D61F48"/>
    <w:rsid w:val="00D62171"/>
    <w:rsid w:val="00D6252D"/>
    <w:rsid w:val="00D62687"/>
    <w:rsid w:val="00D6290B"/>
    <w:rsid w:val="00D629A8"/>
    <w:rsid w:val="00D63088"/>
    <w:rsid w:val="00D6393F"/>
    <w:rsid w:val="00D63B80"/>
    <w:rsid w:val="00D63BD3"/>
    <w:rsid w:val="00D63F5A"/>
    <w:rsid w:val="00D645A6"/>
    <w:rsid w:val="00D64B6F"/>
    <w:rsid w:val="00D64D86"/>
    <w:rsid w:val="00D65391"/>
    <w:rsid w:val="00D655DC"/>
    <w:rsid w:val="00D65645"/>
    <w:rsid w:val="00D65878"/>
    <w:rsid w:val="00D65947"/>
    <w:rsid w:val="00D65C90"/>
    <w:rsid w:val="00D6622C"/>
    <w:rsid w:val="00D67B69"/>
    <w:rsid w:val="00D703AB"/>
    <w:rsid w:val="00D7076B"/>
    <w:rsid w:val="00D70D95"/>
    <w:rsid w:val="00D733CB"/>
    <w:rsid w:val="00D7453A"/>
    <w:rsid w:val="00D74854"/>
    <w:rsid w:val="00D749B7"/>
    <w:rsid w:val="00D74AC3"/>
    <w:rsid w:val="00D74BE0"/>
    <w:rsid w:val="00D75393"/>
    <w:rsid w:val="00D754CC"/>
    <w:rsid w:val="00D7595C"/>
    <w:rsid w:val="00D76B3F"/>
    <w:rsid w:val="00D76E1A"/>
    <w:rsid w:val="00D7707D"/>
    <w:rsid w:val="00D776EC"/>
    <w:rsid w:val="00D805B2"/>
    <w:rsid w:val="00D806AB"/>
    <w:rsid w:val="00D80A04"/>
    <w:rsid w:val="00D82F03"/>
    <w:rsid w:val="00D8310A"/>
    <w:rsid w:val="00D84390"/>
    <w:rsid w:val="00D843D5"/>
    <w:rsid w:val="00D8497C"/>
    <w:rsid w:val="00D84C9F"/>
    <w:rsid w:val="00D850A4"/>
    <w:rsid w:val="00D85342"/>
    <w:rsid w:val="00D854D2"/>
    <w:rsid w:val="00D85D86"/>
    <w:rsid w:val="00D860B4"/>
    <w:rsid w:val="00D864B7"/>
    <w:rsid w:val="00D86B04"/>
    <w:rsid w:val="00D86E64"/>
    <w:rsid w:val="00D8704C"/>
    <w:rsid w:val="00D87C78"/>
    <w:rsid w:val="00D87F04"/>
    <w:rsid w:val="00D90525"/>
    <w:rsid w:val="00D905B6"/>
    <w:rsid w:val="00D90E73"/>
    <w:rsid w:val="00D91570"/>
    <w:rsid w:val="00D91589"/>
    <w:rsid w:val="00D91627"/>
    <w:rsid w:val="00D919F3"/>
    <w:rsid w:val="00D91BED"/>
    <w:rsid w:val="00D91FA8"/>
    <w:rsid w:val="00D92055"/>
    <w:rsid w:val="00D92120"/>
    <w:rsid w:val="00D926BC"/>
    <w:rsid w:val="00D92B7F"/>
    <w:rsid w:val="00D93143"/>
    <w:rsid w:val="00D932D6"/>
    <w:rsid w:val="00D93A6B"/>
    <w:rsid w:val="00D93A7A"/>
    <w:rsid w:val="00D93DF9"/>
    <w:rsid w:val="00D94277"/>
    <w:rsid w:val="00D952E4"/>
    <w:rsid w:val="00D9543B"/>
    <w:rsid w:val="00D95938"/>
    <w:rsid w:val="00D95EB3"/>
    <w:rsid w:val="00D9609B"/>
    <w:rsid w:val="00D96366"/>
    <w:rsid w:val="00D96372"/>
    <w:rsid w:val="00D964CC"/>
    <w:rsid w:val="00D966B6"/>
    <w:rsid w:val="00D9672E"/>
    <w:rsid w:val="00D96795"/>
    <w:rsid w:val="00D9693C"/>
    <w:rsid w:val="00D96AED"/>
    <w:rsid w:val="00D96E4F"/>
    <w:rsid w:val="00D97206"/>
    <w:rsid w:val="00D974CF"/>
    <w:rsid w:val="00D97B0F"/>
    <w:rsid w:val="00D97E03"/>
    <w:rsid w:val="00DA058A"/>
    <w:rsid w:val="00DA090A"/>
    <w:rsid w:val="00DA09AC"/>
    <w:rsid w:val="00DA0F2F"/>
    <w:rsid w:val="00DA1920"/>
    <w:rsid w:val="00DA1BFA"/>
    <w:rsid w:val="00DA23EF"/>
    <w:rsid w:val="00DA25EF"/>
    <w:rsid w:val="00DA316F"/>
    <w:rsid w:val="00DA3989"/>
    <w:rsid w:val="00DA399E"/>
    <w:rsid w:val="00DA3A78"/>
    <w:rsid w:val="00DA4358"/>
    <w:rsid w:val="00DA45A8"/>
    <w:rsid w:val="00DA47A5"/>
    <w:rsid w:val="00DA4A51"/>
    <w:rsid w:val="00DA4AAC"/>
    <w:rsid w:val="00DA4ACB"/>
    <w:rsid w:val="00DA4C34"/>
    <w:rsid w:val="00DA4EAC"/>
    <w:rsid w:val="00DA51D8"/>
    <w:rsid w:val="00DA56E4"/>
    <w:rsid w:val="00DA59E2"/>
    <w:rsid w:val="00DA5C75"/>
    <w:rsid w:val="00DA61D7"/>
    <w:rsid w:val="00DA7030"/>
    <w:rsid w:val="00DA7036"/>
    <w:rsid w:val="00DA7AE8"/>
    <w:rsid w:val="00DA7DE9"/>
    <w:rsid w:val="00DA7FC8"/>
    <w:rsid w:val="00DB008B"/>
    <w:rsid w:val="00DB0E24"/>
    <w:rsid w:val="00DB123B"/>
    <w:rsid w:val="00DB18F2"/>
    <w:rsid w:val="00DB1E36"/>
    <w:rsid w:val="00DB2305"/>
    <w:rsid w:val="00DB3260"/>
    <w:rsid w:val="00DB32A6"/>
    <w:rsid w:val="00DB342C"/>
    <w:rsid w:val="00DB34E4"/>
    <w:rsid w:val="00DB3588"/>
    <w:rsid w:val="00DB35CA"/>
    <w:rsid w:val="00DB3AD0"/>
    <w:rsid w:val="00DB4255"/>
    <w:rsid w:val="00DB4D33"/>
    <w:rsid w:val="00DB4D34"/>
    <w:rsid w:val="00DB556B"/>
    <w:rsid w:val="00DB5A70"/>
    <w:rsid w:val="00DB5AA5"/>
    <w:rsid w:val="00DB665D"/>
    <w:rsid w:val="00DB6C71"/>
    <w:rsid w:val="00DC03D8"/>
    <w:rsid w:val="00DC0A3F"/>
    <w:rsid w:val="00DC0DB9"/>
    <w:rsid w:val="00DC1024"/>
    <w:rsid w:val="00DC10BC"/>
    <w:rsid w:val="00DC12FC"/>
    <w:rsid w:val="00DC151A"/>
    <w:rsid w:val="00DC22DA"/>
    <w:rsid w:val="00DC2E85"/>
    <w:rsid w:val="00DC2EA5"/>
    <w:rsid w:val="00DC3604"/>
    <w:rsid w:val="00DC368B"/>
    <w:rsid w:val="00DC40F6"/>
    <w:rsid w:val="00DC4602"/>
    <w:rsid w:val="00DC520D"/>
    <w:rsid w:val="00DC54D2"/>
    <w:rsid w:val="00DC55F5"/>
    <w:rsid w:val="00DC5BFC"/>
    <w:rsid w:val="00DC6055"/>
    <w:rsid w:val="00DC69A1"/>
    <w:rsid w:val="00DC6DB2"/>
    <w:rsid w:val="00DC7AB8"/>
    <w:rsid w:val="00DC7E36"/>
    <w:rsid w:val="00DD012C"/>
    <w:rsid w:val="00DD0797"/>
    <w:rsid w:val="00DD0B24"/>
    <w:rsid w:val="00DD0FD7"/>
    <w:rsid w:val="00DD1058"/>
    <w:rsid w:val="00DD1137"/>
    <w:rsid w:val="00DD242C"/>
    <w:rsid w:val="00DD2560"/>
    <w:rsid w:val="00DD3199"/>
    <w:rsid w:val="00DD342D"/>
    <w:rsid w:val="00DD40C7"/>
    <w:rsid w:val="00DD78AB"/>
    <w:rsid w:val="00DE07D4"/>
    <w:rsid w:val="00DE0A14"/>
    <w:rsid w:val="00DE17A6"/>
    <w:rsid w:val="00DE1CA1"/>
    <w:rsid w:val="00DE2506"/>
    <w:rsid w:val="00DE286D"/>
    <w:rsid w:val="00DE2E9E"/>
    <w:rsid w:val="00DE371A"/>
    <w:rsid w:val="00DE3A1B"/>
    <w:rsid w:val="00DE3E70"/>
    <w:rsid w:val="00DE410E"/>
    <w:rsid w:val="00DE4111"/>
    <w:rsid w:val="00DE4247"/>
    <w:rsid w:val="00DE4704"/>
    <w:rsid w:val="00DE4811"/>
    <w:rsid w:val="00DE497C"/>
    <w:rsid w:val="00DE4C6A"/>
    <w:rsid w:val="00DE4FF5"/>
    <w:rsid w:val="00DE501B"/>
    <w:rsid w:val="00DE5AB4"/>
    <w:rsid w:val="00DE5EA9"/>
    <w:rsid w:val="00DE6226"/>
    <w:rsid w:val="00DE6792"/>
    <w:rsid w:val="00DE69D2"/>
    <w:rsid w:val="00DE6F4A"/>
    <w:rsid w:val="00DE742A"/>
    <w:rsid w:val="00DE7F8F"/>
    <w:rsid w:val="00DF0542"/>
    <w:rsid w:val="00DF1D7C"/>
    <w:rsid w:val="00DF1E7F"/>
    <w:rsid w:val="00DF2323"/>
    <w:rsid w:val="00DF2A06"/>
    <w:rsid w:val="00DF2E99"/>
    <w:rsid w:val="00DF31F3"/>
    <w:rsid w:val="00DF3492"/>
    <w:rsid w:val="00DF3CDB"/>
    <w:rsid w:val="00DF45CF"/>
    <w:rsid w:val="00DF4936"/>
    <w:rsid w:val="00DF4D77"/>
    <w:rsid w:val="00DF4F93"/>
    <w:rsid w:val="00DF596C"/>
    <w:rsid w:val="00DF5A56"/>
    <w:rsid w:val="00DF623C"/>
    <w:rsid w:val="00DF628B"/>
    <w:rsid w:val="00DF6540"/>
    <w:rsid w:val="00DF6806"/>
    <w:rsid w:val="00DF7318"/>
    <w:rsid w:val="00DF7598"/>
    <w:rsid w:val="00DF7A68"/>
    <w:rsid w:val="00DF7AD8"/>
    <w:rsid w:val="00E00AEE"/>
    <w:rsid w:val="00E00E5F"/>
    <w:rsid w:val="00E010C7"/>
    <w:rsid w:val="00E01CA2"/>
    <w:rsid w:val="00E032BE"/>
    <w:rsid w:val="00E032DA"/>
    <w:rsid w:val="00E03D27"/>
    <w:rsid w:val="00E04B73"/>
    <w:rsid w:val="00E04D73"/>
    <w:rsid w:val="00E04DAB"/>
    <w:rsid w:val="00E05059"/>
    <w:rsid w:val="00E05358"/>
    <w:rsid w:val="00E05B18"/>
    <w:rsid w:val="00E05CF8"/>
    <w:rsid w:val="00E06A12"/>
    <w:rsid w:val="00E06CF8"/>
    <w:rsid w:val="00E07221"/>
    <w:rsid w:val="00E10816"/>
    <w:rsid w:val="00E11378"/>
    <w:rsid w:val="00E11525"/>
    <w:rsid w:val="00E11D58"/>
    <w:rsid w:val="00E1210F"/>
    <w:rsid w:val="00E12302"/>
    <w:rsid w:val="00E13175"/>
    <w:rsid w:val="00E131DA"/>
    <w:rsid w:val="00E136C0"/>
    <w:rsid w:val="00E13BCD"/>
    <w:rsid w:val="00E13F60"/>
    <w:rsid w:val="00E14446"/>
    <w:rsid w:val="00E148E0"/>
    <w:rsid w:val="00E14C3B"/>
    <w:rsid w:val="00E14CF3"/>
    <w:rsid w:val="00E14E52"/>
    <w:rsid w:val="00E15081"/>
    <w:rsid w:val="00E155C4"/>
    <w:rsid w:val="00E159D7"/>
    <w:rsid w:val="00E15A03"/>
    <w:rsid w:val="00E1693C"/>
    <w:rsid w:val="00E169CA"/>
    <w:rsid w:val="00E1718F"/>
    <w:rsid w:val="00E1722D"/>
    <w:rsid w:val="00E174DB"/>
    <w:rsid w:val="00E17B14"/>
    <w:rsid w:val="00E17B46"/>
    <w:rsid w:val="00E17CE7"/>
    <w:rsid w:val="00E202C3"/>
    <w:rsid w:val="00E210A4"/>
    <w:rsid w:val="00E2140E"/>
    <w:rsid w:val="00E21BB2"/>
    <w:rsid w:val="00E22108"/>
    <w:rsid w:val="00E22AF7"/>
    <w:rsid w:val="00E23879"/>
    <w:rsid w:val="00E24F12"/>
    <w:rsid w:val="00E24F87"/>
    <w:rsid w:val="00E25068"/>
    <w:rsid w:val="00E25391"/>
    <w:rsid w:val="00E256B3"/>
    <w:rsid w:val="00E256C0"/>
    <w:rsid w:val="00E26040"/>
    <w:rsid w:val="00E26052"/>
    <w:rsid w:val="00E26A2C"/>
    <w:rsid w:val="00E26AAE"/>
    <w:rsid w:val="00E26D34"/>
    <w:rsid w:val="00E275A1"/>
    <w:rsid w:val="00E306FF"/>
    <w:rsid w:val="00E31164"/>
    <w:rsid w:val="00E3188B"/>
    <w:rsid w:val="00E318B0"/>
    <w:rsid w:val="00E31A42"/>
    <w:rsid w:val="00E31ED0"/>
    <w:rsid w:val="00E32A5F"/>
    <w:rsid w:val="00E335D2"/>
    <w:rsid w:val="00E339A7"/>
    <w:rsid w:val="00E33EE7"/>
    <w:rsid w:val="00E340D6"/>
    <w:rsid w:val="00E343E2"/>
    <w:rsid w:val="00E34892"/>
    <w:rsid w:val="00E348B1"/>
    <w:rsid w:val="00E34AFA"/>
    <w:rsid w:val="00E34D18"/>
    <w:rsid w:val="00E3533F"/>
    <w:rsid w:val="00E35AAC"/>
    <w:rsid w:val="00E35E3D"/>
    <w:rsid w:val="00E3739C"/>
    <w:rsid w:val="00E37566"/>
    <w:rsid w:val="00E40E97"/>
    <w:rsid w:val="00E41B17"/>
    <w:rsid w:val="00E420C2"/>
    <w:rsid w:val="00E42318"/>
    <w:rsid w:val="00E42512"/>
    <w:rsid w:val="00E42A44"/>
    <w:rsid w:val="00E42B05"/>
    <w:rsid w:val="00E42CC8"/>
    <w:rsid w:val="00E4366E"/>
    <w:rsid w:val="00E4396E"/>
    <w:rsid w:val="00E43C6C"/>
    <w:rsid w:val="00E44462"/>
    <w:rsid w:val="00E4455D"/>
    <w:rsid w:val="00E445CB"/>
    <w:rsid w:val="00E44E8C"/>
    <w:rsid w:val="00E451A6"/>
    <w:rsid w:val="00E456A9"/>
    <w:rsid w:val="00E45973"/>
    <w:rsid w:val="00E46157"/>
    <w:rsid w:val="00E466B2"/>
    <w:rsid w:val="00E469EA"/>
    <w:rsid w:val="00E46D23"/>
    <w:rsid w:val="00E474C2"/>
    <w:rsid w:val="00E476B6"/>
    <w:rsid w:val="00E479AD"/>
    <w:rsid w:val="00E504F4"/>
    <w:rsid w:val="00E50930"/>
    <w:rsid w:val="00E50A0C"/>
    <w:rsid w:val="00E50CD2"/>
    <w:rsid w:val="00E5105D"/>
    <w:rsid w:val="00E5129D"/>
    <w:rsid w:val="00E512D8"/>
    <w:rsid w:val="00E51649"/>
    <w:rsid w:val="00E51A10"/>
    <w:rsid w:val="00E51C73"/>
    <w:rsid w:val="00E51D36"/>
    <w:rsid w:val="00E5214A"/>
    <w:rsid w:val="00E5229E"/>
    <w:rsid w:val="00E525AB"/>
    <w:rsid w:val="00E5356A"/>
    <w:rsid w:val="00E53790"/>
    <w:rsid w:val="00E53BC8"/>
    <w:rsid w:val="00E53D7F"/>
    <w:rsid w:val="00E54579"/>
    <w:rsid w:val="00E54A2E"/>
    <w:rsid w:val="00E54CB6"/>
    <w:rsid w:val="00E550E7"/>
    <w:rsid w:val="00E55195"/>
    <w:rsid w:val="00E55632"/>
    <w:rsid w:val="00E5567D"/>
    <w:rsid w:val="00E5572A"/>
    <w:rsid w:val="00E56569"/>
    <w:rsid w:val="00E56E9C"/>
    <w:rsid w:val="00E5716E"/>
    <w:rsid w:val="00E572FD"/>
    <w:rsid w:val="00E575B8"/>
    <w:rsid w:val="00E57F0F"/>
    <w:rsid w:val="00E60D10"/>
    <w:rsid w:val="00E6156D"/>
    <w:rsid w:val="00E616F6"/>
    <w:rsid w:val="00E6220D"/>
    <w:rsid w:val="00E62501"/>
    <w:rsid w:val="00E627B7"/>
    <w:rsid w:val="00E62A2E"/>
    <w:rsid w:val="00E62A9F"/>
    <w:rsid w:val="00E62CEF"/>
    <w:rsid w:val="00E634FF"/>
    <w:rsid w:val="00E63DD1"/>
    <w:rsid w:val="00E64139"/>
    <w:rsid w:val="00E648B0"/>
    <w:rsid w:val="00E65E20"/>
    <w:rsid w:val="00E6646B"/>
    <w:rsid w:val="00E66A6B"/>
    <w:rsid w:val="00E66DDF"/>
    <w:rsid w:val="00E675E1"/>
    <w:rsid w:val="00E70283"/>
    <w:rsid w:val="00E70A01"/>
    <w:rsid w:val="00E70B23"/>
    <w:rsid w:val="00E716CE"/>
    <w:rsid w:val="00E71976"/>
    <w:rsid w:val="00E71C06"/>
    <w:rsid w:val="00E71E9B"/>
    <w:rsid w:val="00E722AC"/>
    <w:rsid w:val="00E7231F"/>
    <w:rsid w:val="00E72550"/>
    <w:rsid w:val="00E72BC6"/>
    <w:rsid w:val="00E73219"/>
    <w:rsid w:val="00E732B5"/>
    <w:rsid w:val="00E73D67"/>
    <w:rsid w:val="00E73D7F"/>
    <w:rsid w:val="00E74077"/>
    <w:rsid w:val="00E74640"/>
    <w:rsid w:val="00E752CD"/>
    <w:rsid w:val="00E75493"/>
    <w:rsid w:val="00E7570B"/>
    <w:rsid w:val="00E75B23"/>
    <w:rsid w:val="00E75C39"/>
    <w:rsid w:val="00E75F5A"/>
    <w:rsid w:val="00E77338"/>
    <w:rsid w:val="00E77617"/>
    <w:rsid w:val="00E77A04"/>
    <w:rsid w:val="00E77FDE"/>
    <w:rsid w:val="00E807A0"/>
    <w:rsid w:val="00E80BA3"/>
    <w:rsid w:val="00E80D83"/>
    <w:rsid w:val="00E81413"/>
    <w:rsid w:val="00E81F7E"/>
    <w:rsid w:val="00E82524"/>
    <w:rsid w:val="00E82B69"/>
    <w:rsid w:val="00E83300"/>
    <w:rsid w:val="00E85B83"/>
    <w:rsid w:val="00E85BBA"/>
    <w:rsid w:val="00E90151"/>
    <w:rsid w:val="00E9066F"/>
    <w:rsid w:val="00E90955"/>
    <w:rsid w:val="00E90B1D"/>
    <w:rsid w:val="00E91230"/>
    <w:rsid w:val="00E916F0"/>
    <w:rsid w:val="00E91B65"/>
    <w:rsid w:val="00E927D1"/>
    <w:rsid w:val="00E92944"/>
    <w:rsid w:val="00E92A2A"/>
    <w:rsid w:val="00E92B62"/>
    <w:rsid w:val="00E92F7A"/>
    <w:rsid w:val="00E92FD1"/>
    <w:rsid w:val="00E936BB"/>
    <w:rsid w:val="00E939B7"/>
    <w:rsid w:val="00E94C0F"/>
    <w:rsid w:val="00E952B0"/>
    <w:rsid w:val="00E955E7"/>
    <w:rsid w:val="00E955EB"/>
    <w:rsid w:val="00E95601"/>
    <w:rsid w:val="00E9597E"/>
    <w:rsid w:val="00E9602F"/>
    <w:rsid w:val="00E963A4"/>
    <w:rsid w:val="00E9669D"/>
    <w:rsid w:val="00E96D5D"/>
    <w:rsid w:val="00E97124"/>
    <w:rsid w:val="00E97136"/>
    <w:rsid w:val="00E97370"/>
    <w:rsid w:val="00E9748B"/>
    <w:rsid w:val="00E97A44"/>
    <w:rsid w:val="00EA0470"/>
    <w:rsid w:val="00EA08FE"/>
    <w:rsid w:val="00EA0C51"/>
    <w:rsid w:val="00EA1395"/>
    <w:rsid w:val="00EA161F"/>
    <w:rsid w:val="00EA165C"/>
    <w:rsid w:val="00EA1A06"/>
    <w:rsid w:val="00EA20CD"/>
    <w:rsid w:val="00EA21F4"/>
    <w:rsid w:val="00EA282E"/>
    <w:rsid w:val="00EA283B"/>
    <w:rsid w:val="00EA2A61"/>
    <w:rsid w:val="00EA314E"/>
    <w:rsid w:val="00EA3B0E"/>
    <w:rsid w:val="00EA41E1"/>
    <w:rsid w:val="00EA43AE"/>
    <w:rsid w:val="00EA463E"/>
    <w:rsid w:val="00EA48A2"/>
    <w:rsid w:val="00EA5141"/>
    <w:rsid w:val="00EA54DB"/>
    <w:rsid w:val="00EA5850"/>
    <w:rsid w:val="00EA5D86"/>
    <w:rsid w:val="00EA610B"/>
    <w:rsid w:val="00EA6880"/>
    <w:rsid w:val="00EA6C00"/>
    <w:rsid w:val="00EA6CD9"/>
    <w:rsid w:val="00EA7A3F"/>
    <w:rsid w:val="00EB03D3"/>
    <w:rsid w:val="00EB04F8"/>
    <w:rsid w:val="00EB0DB3"/>
    <w:rsid w:val="00EB0ED3"/>
    <w:rsid w:val="00EB0FF3"/>
    <w:rsid w:val="00EB1222"/>
    <w:rsid w:val="00EB1A51"/>
    <w:rsid w:val="00EB1C34"/>
    <w:rsid w:val="00EB1FC1"/>
    <w:rsid w:val="00EB2273"/>
    <w:rsid w:val="00EB2742"/>
    <w:rsid w:val="00EB3645"/>
    <w:rsid w:val="00EB3D41"/>
    <w:rsid w:val="00EB480A"/>
    <w:rsid w:val="00EB508C"/>
    <w:rsid w:val="00EB5318"/>
    <w:rsid w:val="00EB5873"/>
    <w:rsid w:val="00EB5CE2"/>
    <w:rsid w:val="00EB5D3E"/>
    <w:rsid w:val="00EB7527"/>
    <w:rsid w:val="00EC040B"/>
    <w:rsid w:val="00EC1A2D"/>
    <w:rsid w:val="00EC24FA"/>
    <w:rsid w:val="00EC32D8"/>
    <w:rsid w:val="00EC35FB"/>
    <w:rsid w:val="00EC3600"/>
    <w:rsid w:val="00EC37EF"/>
    <w:rsid w:val="00EC419E"/>
    <w:rsid w:val="00EC4219"/>
    <w:rsid w:val="00EC4B54"/>
    <w:rsid w:val="00EC527C"/>
    <w:rsid w:val="00EC5BCC"/>
    <w:rsid w:val="00EC5DFF"/>
    <w:rsid w:val="00EC5FF9"/>
    <w:rsid w:val="00EC64AB"/>
    <w:rsid w:val="00EC7B1C"/>
    <w:rsid w:val="00EC7B71"/>
    <w:rsid w:val="00ED094C"/>
    <w:rsid w:val="00ED0EE8"/>
    <w:rsid w:val="00ED1285"/>
    <w:rsid w:val="00ED14C0"/>
    <w:rsid w:val="00ED1824"/>
    <w:rsid w:val="00ED18AA"/>
    <w:rsid w:val="00ED1EAD"/>
    <w:rsid w:val="00ED2AF4"/>
    <w:rsid w:val="00ED3105"/>
    <w:rsid w:val="00ED3D8F"/>
    <w:rsid w:val="00ED3DB1"/>
    <w:rsid w:val="00ED3FEA"/>
    <w:rsid w:val="00ED4011"/>
    <w:rsid w:val="00ED4780"/>
    <w:rsid w:val="00ED4D50"/>
    <w:rsid w:val="00ED4FCB"/>
    <w:rsid w:val="00ED5198"/>
    <w:rsid w:val="00ED5B2B"/>
    <w:rsid w:val="00ED5CE2"/>
    <w:rsid w:val="00ED5D4E"/>
    <w:rsid w:val="00ED61D8"/>
    <w:rsid w:val="00ED6249"/>
    <w:rsid w:val="00ED6B2A"/>
    <w:rsid w:val="00ED7133"/>
    <w:rsid w:val="00EE016F"/>
    <w:rsid w:val="00EE01C1"/>
    <w:rsid w:val="00EE0E6E"/>
    <w:rsid w:val="00EE11C5"/>
    <w:rsid w:val="00EE2333"/>
    <w:rsid w:val="00EE24D4"/>
    <w:rsid w:val="00EE27B3"/>
    <w:rsid w:val="00EE2CF0"/>
    <w:rsid w:val="00EE2F8B"/>
    <w:rsid w:val="00EE33A4"/>
    <w:rsid w:val="00EE38E2"/>
    <w:rsid w:val="00EE3C93"/>
    <w:rsid w:val="00EE42FE"/>
    <w:rsid w:val="00EE43F4"/>
    <w:rsid w:val="00EE528F"/>
    <w:rsid w:val="00EE55CD"/>
    <w:rsid w:val="00EE56D7"/>
    <w:rsid w:val="00EE5CF5"/>
    <w:rsid w:val="00EE6376"/>
    <w:rsid w:val="00EE6490"/>
    <w:rsid w:val="00EE68CF"/>
    <w:rsid w:val="00EE6ADF"/>
    <w:rsid w:val="00EE6D07"/>
    <w:rsid w:val="00EE6D37"/>
    <w:rsid w:val="00EE7DF4"/>
    <w:rsid w:val="00EF00B0"/>
    <w:rsid w:val="00EF01EA"/>
    <w:rsid w:val="00EF0256"/>
    <w:rsid w:val="00EF0F0D"/>
    <w:rsid w:val="00EF1023"/>
    <w:rsid w:val="00EF11AC"/>
    <w:rsid w:val="00EF122C"/>
    <w:rsid w:val="00EF152F"/>
    <w:rsid w:val="00EF171A"/>
    <w:rsid w:val="00EF1849"/>
    <w:rsid w:val="00EF2193"/>
    <w:rsid w:val="00EF248C"/>
    <w:rsid w:val="00EF27E2"/>
    <w:rsid w:val="00EF2960"/>
    <w:rsid w:val="00EF2F11"/>
    <w:rsid w:val="00EF2FE5"/>
    <w:rsid w:val="00EF304B"/>
    <w:rsid w:val="00EF3BBF"/>
    <w:rsid w:val="00EF3EC8"/>
    <w:rsid w:val="00EF459F"/>
    <w:rsid w:val="00EF4A00"/>
    <w:rsid w:val="00EF50AB"/>
    <w:rsid w:val="00EF5456"/>
    <w:rsid w:val="00EF54A4"/>
    <w:rsid w:val="00EF5A22"/>
    <w:rsid w:val="00EF5B7D"/>
    <w:rsid w:val="00EF6706"/>
    <w:rsid w:val="00EF6C64"/>
    <w:rsid w:val="00EF6FE4"/>
    <w:rsid w:val="00EF7009"/>
    <w:rsid w:val="00EF7118"/>
    <w:rsid w:val="00EF758D"/>
    <w:rsid w:val="00EF7C25"/>
    <w:rsid w:val="00EF7CF6"/>
    <w:rsid w:val="00F0010F"/>
    <w:rsid w:val="00F00B0C"/>
    <w:rsid w:val="00F01593"/>
    <w:rsid w:val="00F0190F"/>
    <w:rsid w:val="00F020D2"/>
    <w:rsid w:val="00F0226A"/>
    <w:rsid w:val="00F02B19"/>
    <w:rsid w:val="00F03572"/>
    <w:rsid w:val="00F03A45"/>
    <w:rsid w:val="00F03DC6"/>
    <w:rsid w:val="00F03EA2"/>
    <w:rsid w:val="00F0471C"/>
    <w:rsid w:val="00F04751"/>
    <w:rsid w:val="00F04880"/>
    <w:rsid w:val="00F04F12"/>
    <w:rsid w:val="00F05059"/>
    <w:rsid w:val="00F051AA"/>
    <w:rsid w:val="00F05799"/>
    <w:rsid w:val="00F07D98"/>
    <w:rsid w:val="00F10785"/>
    <w:rsid w:val="00F1083A"/>
    <w:rsid w:val="00F10AF0"/>
    <w:rsid w:val="00F10BF7"/>
    <w:rsid w:val="00F10CAA"/>
    <w:rsid w:val="00F10F5B"/>
    <w:rsid w:val="00F12083"/>
    <w:rsid w:val="00F12106"/>
    <w:rsid w:val="00F1278B"/>
    <w:rsid w:val="00F12B9C"/>
    <w:rsid w:val="00F12FBE"/>
    <w:rsid w:val="00F131C7"/>
    <w:rsid w:val="00F13577"/>
    <w:rsid w:val="00F13D8E"/>
    <w:rsid w:val="00F14E20"/>
    <w:rsid w:val="00F14EC9"/>
    <w:rsid w:val="00F15022"/>
    <w:rsid w:val="00F1580D"/>
    <w:rsid w:val="00F15D85"/>
    <w:rsid w:val="00F15E38"/>
    <w:rsid w:val="00F16430"/>
    <w:rsid w:val="00F1664E"/>
    <w:rsid w:val="00F16938"/>
    <w:rsid w:val="00F16A2E"/>
    <w:rsid w:val="00F16C7A"/>
    <w:rsid w:val="00F17116"/>
    <w:rsid w:val="00F17907"/>
    <w:rsid w:val="00F17B76"/>
    <w:rsid w:val="00F17DA6"/>
    <w:rsid w:val="00F204A0"/>
    <w:rsid w:val="00F205DF"/>
    <w:rsid w:val="00F2078B"/>
    <w:rsid w:val="00F20839"/>
    <w:rsid w:val="00F21856"/>
    <w:rsid w:val="00F21AE2"/>
    <w:rsid w:val="00F21C42"/>
    <w:rsid w:val="00F228D0"/>
    <w:rsid w:val="00F231FB"/>
    <w:rsid w:val="00F23404"/>
    <w:rsid w:val="00F23A2E"/>
    <w:rsid w:val="00F24213"/>
    <w:rsid w:val="00F24D34"/>
    <w:rsid w:val="00F2594B"/>
    <w:rsid w:val="00F2599C"/>
    <w:rsid w:val="00F25C3C"/>
    <w:rsid w:val="00F25CAD"/>
    <w:rsid w:val="00F25D5D"/>
    <w:rsid w:val="00F26320"/>
    <w:rsid w:val="00F27049"/>
    <w:rsid w:val="00F27131"/>
    <w:rsid w:val="00F2795E"/>
    <w:rsid w:val="00F3005F"/>
    <w:rsid w:val="00F30465"/>
    <w:rsid w:val="00F306D3"/>
    <w:rsid w:val="00F30F2D"/>
    <w:rsid w:val="00F31483"/>
    <w:rsid w:val="00F32157"/>
    <w:rsid w:val="00F328FD"/>
    <w:rsid w:val="00F33745"/>
    <w:rsid w:val="00F3432B"/>
    <w:rsid w:val="00F34402"/>
    <w:rsid w:val="00F35793"/>
    <w:rsid w:val="00F35997"/>
    <w:rsid w:val="00F361A4"/>
    <w:rsid w:val="00F37262"/>
    <w:rsid w:val="00F376EE"/>
    <w:rsid w:val="00F3782A"/>
    <w:rsid w:val="00F37F6A"/>
    <w:rsid w:val="00F400EF"/>
    <w:rsid w:val="00F405C3"/>
    <w:rsid w:val="00F40B00"/>
    <w:rsid w:val="00F40F8E"/>
    <w:rsid w:val="00F41834"/>
    <w:rsid w:val="00F41D5A"/>
    <w:rsid w:val="00F41E5B"/>
    <w:rsid w:val="00F424C9"/>
    <w:rsid w:val="00F428E3"/>
    <w:rsid w:val="00F43C5E"/>
    <w:rsid w:val="00F43F3E"/>
    <w:rsid w:val="00F4442B"/>
    <w:rsid w:val="00F4496B"/>
    <w:rsid w:val="00F44A2F"/>
    <w:rsid w:val="00F45270"/>
    <w:rsid w:val="00F455EA"/>
    <w:rsid w:val="00F45E1D"/>
    <w:rsid w:val="00F45ECD"/>
    <w:rsid w:val="00F46187"/>
    <w:rsid w:val="00F46643"/>
    <w:rsid w:val="00F46958"/>
    <w:rsid w:val="00F51F85"/>
    <w:rsid w:val="00F521EB"/>
    <w:rsid w:val="00F522BC"/>
    <w:rsid w:val="00F525E0"/>
    <w:rsid w:val="00F5291A"/>
    <w:rsid w:val="00F52A8C"/>
    <w:rsid w:val="00F53190"/>
    <w:rsid w:val="00F5373E"/>
    <w:rsid w:val="00F545AC"/>
    <w:rsid w:val="00F55150"/>
    <w:rsid w:val="00F5527B"/>
    <w:rsid w:val="00F55672"/>
    <w:rsid w:val="00F55D55"/>
    <w:rsid w:val="00F55D98"/>
    <w:rsid w:val="00F56106"/>
    <w:rsid w:val="00F56BE0"/>
    <w:rsid w:val="00F56BEC"/>
    <w:rsid w:val="00F575A4"/>
    <w:rsid w:val="00F57CCB"/>
    <w:rsid w:val="00F604B4"/>
    <w:rsid w:val="00F611DF"/>
    <w:rsid w:val="00F618FC"/>
    <w:rsid w:val="00F61CAD"/>
    <w:rsid w:val="00F61D3A"/>
    <w:rsid w:val="00F622B9"/>
    <w:rsid w:val="00F62A2B"/>
    <w:rsid w:val="00F62FFB"/>
    <w:rsid w:val="00F638EE"/>
    <w:rsid w:val="00F64C0C"/>
    <w:rsid w:val="00F64CF1"/>
    <w:rsid w:val="00F64D68"/>
    <w:rsid w:val="00F6529A"/>
    <w:rsid w:val="00F656B3"/>
    <w:rsid w:val="00F65C7A"/>
    <w:rsid w:val="00F65E17"/>
    <w:rsid w:val="00F65EEB"/>
    <w:rsid w:val="00F66943"/>
    <w:rsid w:val="00F6696E"/>
    <w:rsid w:val="00F66FA0"/>
    <w:rsid w:val="00F66FF8"/>
    <w:rsid w:val="00F705C8"/>
    <w:rsid w:val="00F70ED7"/>
    <w:rsid w:val="00F70EE0"/>
    <w:rsid w:val="00F71181"/>
    <w:rsid w:val="00F71527"/>
    <w:rsid w:val="00F718CC"/>
    <w:rsid w:val="00F71BB7"/>
    <w:rsid w:val="00F7205B"/>
    <w:rsid w:val="00F730E9"/>
    <w:rsid w:val="00F73E3E"/>
    <w:rsid w:val="00F745E1"/>
    <w:rsid w:val="00F74CB3"/>
    <w:rsid w:val="00F74E3B"/>
    <w:rsid w:val="00F75165"/>
    <w:rsid w:val="00F75E5B"/>
    <w:rsid w:val="00F761CD"/>
    <w:rsid w:val="00F764D9"/>
    <w:rsid w:val="00F7661E"/>
    <w:rsid w:val="00F76BB5"/>
    <w:rsid w:val="00F76FEC"/>
    <w:rsid w:val="00F77220"/>
    <w:rsid w:val="00F77878"/>
    <w:rsid w:val="00F77CFD"/>
    <w:rsid w:val="00F77DCD"/>
    <w:rsid w:val="00F802D2"/>
    <w:rsid w:val="00F80526"/>
    <w:rsid w:val="00F81445"/>
    <w:rsid w:val="00F818DA"/>
    <w:rsid w:val="00F82115"/>
    <w:rsid w:val="00F8224B"/>
    <w:rsid w:val="00F83217"/>
    <w:rsid w:val="00F83B4D"/>
    <w:rsid w:val="00F84179"/>
    <w:rsid w:val="00F8470F"/>
    <w:rsid w:val="00F847EB"/>
    <w:rsid w:val="00F84809"/>
    <w:rsid w:val="00F84E0C"/>
    <w:rsid w:val="00F850CF"/>
    <w:rsid w:val="00F8534C"/>
    <w:rsid w:val="00F853AB"/>
    <w:rsid w:val="00F864CE"/>
    <w:rsid w:val="00F867EA"/>
    <w:rsid w:val="00F868A3"/>
    <w:rsid w:val="00F901EE"/>
    <w:rsid w:val="00F9060A"/>
    <w:rsid w:val="00F90C17"/>
    <w:rsid w:val="00F9153D"/>
    <w:rsid w:val="00F91CED"/>
    <w:rsid w:val="00F92249"/>
    <w:rsid w:val="00F932BD"/>
    <w:rsid w:val="00F940BD"/>
    <w:rsid w:val="00F94547"/>
    <w:rsid w:val="00F94B90"/>
    <w:rsid w:val="00F950C6"/>
    <w:rsid w:val="00F9515D"/>
    <w:rsid w:val="00F952CF"/>
    <w:rsid w:val="00F95AF2"/>
    <w:rsid w:val="00F95F21"/>
    <w:rsid w:val="00F95F88"/>
    <w:rsid w:val="00F9648D"/>
    <w:rsid w:val="00F964FE"/>
    <w:rsid w:val="00F96606"/>
    <w:rsid w:val="00F96EC5"/>
    <w:rsid w:val="00FA0458"/>
    <w:rsid w:val="00FA060B"/>
    <w:rsid w:val="00FA0A65"/>
    <w:rsid w:val="00FA0D18"/>
    <w:rsid w:val="00FA1F99"/>
    <w:rsid w:val="00FA1FAA"/>
    <w:rsid w:val="00FA1FAD"/>
    <w:rsid w:val="00FA2322"/>
    <w:rsid w:val="00FA24D4"/>
    <w:rsid w:val="00FA2A2A"/>
    <w:rsid w:val="00FA2DB5"/>
    <w:rsid w:val="00FA31F5"/>
    <w:rsid w:val="00FA37C4"/>
    <w:rsid w:val="00FA3C9A"/>
    <w:rsid w:val="00FA3F5E"/>
    <w:rsid w:val="00FA412D"/>
    <w:rsid w:val="00FA431B"/>
    <w:rsid w:val="00FA48C8"/>
    <w:rsid w:val="00FA4EBC"/>
    <w:rsid w:val="00FA50DF"/>
    <w:rsid w:val="00FA628C"/>
    <w:rsid w:val="00FA6D59"/>
    <w:rsid w:val="00FA7AE4"/>
    <w:rsid w:val="00FA7DF3"/>
    <w:rsid w:val="00FB03AC"/>
    <w:rsid w:val="00FB04F4"/>
    <w:rsid w:val="00FB0742"/>
    <w:rsid w:val="00FB09D0"/>
    <w:rsid w:val="00FB0EC0"/>
    <w:rsid w:val="00FB1B8C"/>
    <w:rsid w:val="00FB2010"/>
    <w:rsid w:val="00FB236E"/>
    <w:rsid w:val="00FB44E9"/>
    <w:rsid w:val="00FB464F"/>
    <w:rsid w:val="00FB46D7"/>
    <w:rsid w:val="00FB4BFC"/>
    <w:rsid w:val="00FB533D"/>
    <w:rsid w:val="00FB5514"/>
    <w:rsid w:val="00FB5BCC"/>
    <w:rsid w:val="00FB6157"/>
    <w:rsid w:val="00FB615C"/>
    <w:rsid w:val="00FB736B"/>
    <w:rsid w:val="00FB7508"/>
    <w:rsid w:val="00FC03BB"/>
    <w:rsid w:val="00FC0EFE"/>
    <w:rsid w:val="00FC0FB3"/>
    <w:rsid w:val="00FC1907"/>
    <w:rsid w:val="00FC2066"/>
    <w:rsid w:val="00FC22FF"/>
    <w:rsid w:val="00FC2384"/>
    <w:rsid w:val="00FC2D3C"/>
    <w:rsid w:val="00FC3C96"/>
    <w:rsid w:val="00FC4165"/>
    <w:rsid w:val="00FC4437"/>
    <w:rsid w:val="00FC461B"/>
    <w:rsid w:val="00FC488E"/>
    <w:rsid w:val="00FC4907"/>
    <w:rsid w:val="00FC4CB8"/>
    <w:rsid w:val="00FC4FDD"/>
    <w:rsid w:val="00FC62EF"/>
    <w:rsid w:val="00FC6766"/>
    <w:rsid w:val="00FC6DDA"/>
    <w:rsid w:val="00FC728B"/>
    <w:rsid w:val="00FC7678"/>
    <w:rsid w:val="00FC787A"/>
    <w:rsid w:val="00FD0A15"/>
    <w:rsid w:val="00FD0E7A"/>
    <w:rsid w:val="00FD12ED"/>
    <w:rsid w:val="00FD1332"/>
    <w:rsid w:val="00FD17C2"/>
    <w:rsid w:val="00FD22B6"/>
    <w:rsid w:val="00FD2F80"/>
    <w:rsid w:val="00FD31BA"/>
    <w:rsid w:val="00FD33FA"/>
    <w:rsid w:val="00FD4931"/>
    <w:rsid w:val="00FD5288"/>
    <w:rsid w:val="00FD5353"/>
    <w:rsid w:val="00FD592E"/>
    <w:rsid w:val="00FD5C79"/>
    <w:rsid w:val="00FD5F5A"/>
    <w:rsid w:val="00FD6388"/>
    <w:rsid w:val="00FD7008"/>
    <w:rsid w:val="00FD708F"/>
    <w:rsid w:val="00FD740E"/>
    <w:rsid w:val="00FD7A92"/>
    <w:rsid w:val="00FD7F59"/>
    <w:rsid w:val="00FE0B4C"/>
    <w:rsid w:val="00FE0B7A"/>
    <w:rsid w:val="00FE22D3"/>
    <w:rsid w:val="00FE24A2"/>
    <w:rsid w:val="00FE2864"/>
    <w:rsid w:val="00FE2EF6"/>
    <w:rsid w:val="00FE3429"/>
    <w:rsid w:val="00FE3569"/>
    <w:rsid w:val="00FE3AC9"/>
    <w:rsid w:val="00FE43B4"/>
    <w:rsid w:val="00FE46DA"/>
    <w:rsid w:val="00FE546C"/>
    <w:rsid w:val="00FE5B8A"/>
    <w:rsid w:val="00FE5C0F"/>
    <w:rsid w:val="00FE61F6"/>
    <w:rsid w:val="00FE63AE"/>
    <w:rsid w:val="00FE71D5"/>
    <w:rsid w:val="00FE760C"/>
    <w:rsid w:val="00FE7624"/>
    <w:rsid w:val="00FF1367"/>
    <w:rsid w:val="00FF18E6"/>
    <w:rsid w:val="00FF1F09"/>
    <w:rsid w:val="00FF20BE"/>
    <w:rsid w:val="00FF2A46"/>
    <w:rsid w:val="00FF2C61"/>
    <w:rsid w:val="00FF2D42"/>
    <w:rsid w:val="00FF3507"/>
    <w:rsid w:val="00FF3B65"/>
    <w:rsid w:val="00FF3D38"/>
    <w:rsid w:val="00FF3F8B"/>
    <w:rsid w:val="00FF43AF"/>
    <w:rsid w:val="00FF487C"/>
    <w:rsid w:val="00FF65BF"/>
    <w:rsid w:val="00FF672E"/>
    <w:rsid w:val="00FF6886"/>
    <w:rsid w:val="00FF735E"/>
    <w:rsid w:val="00FF7A4D"/>
    <w:rsid w:val="00FF7D2A"/>
    <w:rsid w:val="07C067A7"/>
    <w:rsid w:val="0A3A3533"/>
    <w:rsid w:val="156F7C73"/>
    <w:rsid w:val="24CC6A71"/>
    <w:rsid w:val="5837448D"/>
    <w:rsid w:val="74CBECC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6B89242C"/>
  <w15:docId w15:val="{0E45F9AD-3598-46D7-8000-85CB64EC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uiPriority="99"/>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3910"/>
    <w:pPr>
      <w:suppressAutoHyphens/>
    </w:pPr>
    <w:rPr>
      <w:lang w:eastAsia="ar-SA"/>
    </w:rPr>
  </w:style>
  <w:style w:type="paragraph" w:styleId="Ttulo1">
    <w:name w:val="heading 1"/>
    <w:basedOn w:val="Normal"/>
    <w:next w:val="Normal"/>
    <w:link w:val="Ttulo1Char"/>
    <w:uiPriority w:val="9"/>
    <w:qFormat/>
    <w:rsid w:val="001A161C"/>
    <w:pPr>
      <w:keepNext/>
      <w:numPr>
        <w:numId w:val="1"/>
      </w:numPr>
      <w:jc w:val="right"/>
      <w:outlineLvl w:val="0"/>
    </w:pPr>
    <w:rPr>
      <w:rFonts w:ascii="Arial" w:hAnsi="Arial"/>
      <w:sz w:val="24"/>
    </w:rPr>
  </w:style>
  <w:style w:type="paragraph" w:styleId="Ttulo2">
    <w:name w:val="heading 2"/>
    <w:basedOn w:val="Normal"/>
    <w:next w:val="Normal"/>
    <w:link w:val="Ttulo2Char"/>
    <w:qFormat/>
    <w:rsid w:val="001A161C"/>
    <w:pPr>
      <w:keepNext/>
      <w:numPr>
        <w:ilvl w:val="1"/>
        <w:numId w:val="1"/>
      </w:numPr>
      <w:jc w:val="center"/>
      <w:outlineLvl w:val="1"/>
    </w:pPr>
    <w:rPr>
      <w:rFonts w:ascii="Arial" w:hAnsi="Arial"/>
      <w:b/>
      <w:sz w:val="24"/>
    </w:rPr>
  </w:style>
  <w:style w:type="paragraph" w:styleId="Ttulo3">
    <w:name w:val="heading 3"/>
    <w:basedOn w:val="Normal"/>
    <w:next w:val="Normal"/>
    <w:link w:val="Ttulo3Char"/>
    <w:qFormat/>
    <w:rsid w:val="001A161C"/>
    <w:pPr>
      <w:keepNext/>
      <w:numPr>
        <w:ilvl w:val="2"/>
        <w:numId w:val="1"/>
      </w:numPr>
      <w:spacing w:before="240" w:after="60"/>
      <w:outlineLvl w:val="2"/>
    </w:pPr>
    <w:rPr>
      <w:rFonts w:ascii="Arial" w:hAnsi="Arial"/>
      <w:b/>
      <w:bCs/>
      <w:sz w:val="26"/>
      <w:szCs w:val="26"/>
    </w:rPr>
  </w:style>
  <w:style w:type="paragraph" w:styleId="Ttulo4">
    <w:name w:val="heading 4"/>
    <w:basedOn w:val="Normal"/>
    <w:next w:val="Normal"/>
    <w:link w:val="Ttulo4Char"/>
    <w:uiPriority w:val="9"/>
    <w:qFormat/>
    <w:rsid w:val="007D5A36"/>
    <w:pPr>
      <w:keepNext/>
      <w:spacing w:before="240" w:after="60"/>
      <w:outlineLvl w:val="3"/>
    </w:pPr>
    <w:rPr>
      <w:b/>
      <w:bCs/>
      <w:sz w:val="28"/>
      <w:szCs w:val="28"/>
    </w:rPr>
  </w:style>
  <w:style w:type="paragraph" w:styleId="Ttulo5">
    <w:name w:val="heading 5"/>
    <w:basedOn w:val="Normal"/>
    <w:next w:val="Normal"/>
    <w:link w:val="Ttulo5Char"/>
    <w:qFormat/>
    <w:rsid w:val="001A161C"/>
    <w:pPr>
      <w:numPr>
        <w:ilvl w:val="4"/>
        <w:numId w:val="1"/>
      </w:numPr>
      <w:spacing w:before="240" w:after="60"/>
      <w:outlineLvl w:val="4"/>
    </w:pPr>
    <w:rPr>
      <w:b/>
      <w:bCs/>
      <w:i/>
      <w:iCs/>
      <w:sz w:val="26"/>
      <w:szCs w:val="26"/>
    </w:rPr>
  </w:style>
  <w:style w:type="paragraph" w:styleId="Ttulo6">
    <w:name w:val="heading 6"/>
    <w:basedOn w:val="Normal"/>
    <w:next w:val="Normal"/>
    <w:link w:val="Ttulo6Char"/>
    <w:qFormat/>
    <w:rsid w:val="001A161C"/>
    <w:pPr>
      <w:numPr>
        <w:ilvl w:val="5"/>
        <w:numId w:val="1"/>
      </w:numPr>
      <w:spacing w:before="240" w:after="60"/>
      <w:outlineLvl w:val="5"/>
    </w:pPr>
    <w:rPr>
      <w:b/>
      <w:bCs/>
      <w:sz w:val="22"/>
      <w:szCs w:val="22"/>
    </w:rPr>
  </w:style>
  <w:style w:type="paragraph" w:styleId="Ttulo7">
    <w:name w:val="heading 7"/>
    <w:basedOn w:val="Normal"/>
    <w:next w:val="Normal"/>
    <w:link w:val="Ttulo7Char"/>
    <w:qFormat/>
    <w:rsid w:val="001A161C"/>
    <w:pPr>
      <w:numPr>
        <w:ilvl w:val="6"/>
        <w:numId w:val="1"/>
      </w:numPr>
      <w:spacing w:before="240" w:after="60"/>
      <w:outlineLvl w:val="6"/>
    </w:pPr>
    <w:rPr>
      <w:sz w:val="24"/>
      <w:szCs w:val="24"/>
    </w:rPr>
  </w:style>
  <w:style w:type="paragraph" w:styleId="Ttulo8">
    <w:name w:val="heading 8"/>
    <w:basedOn w:val="Normal"/>
    <w:next w:val="Normal"/>
    <w:link w:val="Ttulo8Char"/>
    <w:qFormat/>
    <w:rsid w:val="00F2078B"/>
    <w:pPr>
      <w:keepNext/>
      <w:suppressAutoHyphens w:val="0"/>
      <w:jc w:val="center"/>
      <w:outlineLvl w:val="7"/>
    </w:pPr>
    <w:rPr>
      <w:rFonts w:ascii="Arial" w:hAnsi="Arial" w:cs="Arial"/>
      <w:b/>
      <w:bCs/>
      <w:sz w:val="32"/>
      <w:szCs w:val="32"/>
      <w:lang w:eastAsia="pt-BR"/>
    </w:rPr>
  </w:style>
  <w:style w:type="paragraph" w:styleId="Ttulo9">
    <w:name w:val="heading 9"/>
    <w:basedOn w:val="Normal"/>
    <w:next w:val="Normal"/>
    <w:link w:val="Ttulo9Char"/>
    <w:qFormat/>
    <w:rsid w:val="001A161C"/>
    <w:pPr>
      <w:keepNext/>
      <w:numPr>
        <w:ilvl w:val="8"/>
        <w:numId w:val="1"/>
      </w:numPr>
      <w:ind w:right="-70"/>
      <w:jc w:val="center"/>
      <w:outlineLvl w:val="8"/>
    </w:pPr>
    <w:rPr>
      <w:rFonts w:ascii="Arial" w:hAnsi="Arial"/>
      <w:b/>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rsid w:val="001A161C"/>
    <w:rPr>
      <w:rFonts w:ascii="Symbol" w:hAnsi="Symbol"/>
    </w:rPr>
  </w:style>
  <w:style w:type="character" w:customStyle="1" w:styleId="WW8Num3z2">
    <w:name w:val="WW8Num3z2"/>
    <w:rsid w:val="001A161C"/>
    <w:rPr>
      <w:b/>
    </w:rPr>
  </w:style>
  <w:style w:type="character" w:customStyle="1" w:styleId="WW8Num4z0">
    <w:name w:val="WW8Num4z0"/>
    <w:rsid w:val="001A161C"/>
    <w:rPr>
      <w:rFonts w:ascii="Arial" w:hAnsi="Arial"/>
      <w:b/>
      <w:i w:val="0"/>
      <w:caps w:val="0"/>
      <w:smallCaps w:val="0"/>
      <w:strike w:val="0"/>
      <w:dstrike w:val="0"/>
      <w:vanish w:val="0"/>
      <w:color w:val="auto"/>
      <w:position w:val="0"/>
      <w:sz w:val="24"/>
      <w:szCs w:val="24"/>
      <w:u w:val="none"/>
      <w:vertAlign w:val="baseline"/>
    </w:rPr>
  </w:style>
  <w:style w:type="character" w:customStyle="1" w:styleId="WW8Num5z0">
    <w:name w:val="WW8Num5z0"/>
    <w:rsid w:val="001A161C"/>
    <w:rPr>
      <w:rFonts w:ascii="Arial" w:hAnsi="Arial"/>
      <w:b/>
      <w:i w:val="0"/>
      <w:caps w:val="0"/>
      <w:smallCaps w:val="0"/>
      <w:strike w:val="0"/>
      <w:dstrike w:val="0"/>
      <w:vanish w:val="0"/>
      <w:color w:val="auto"/>
      <w:position w:val="0"/>
      <w:sz w:val="24"/>
      <w:szCs w:val="24"/>
      <w:u w:val="none"/>
      <w:vertAlign w:val="baseline"/>
    </w:rPr>
  </w:style>
  <w:style w:type="character" w:customStyle="1" w:styleId="WW8Num6z0">
    <w:name w:val="WW8Num6z0"/>
    <w:rsid w:val="001A161C"/>
    <w:rPr>
      <w:rFonts w:ascii="Arial" w:hAnsi="Arial"/>
      <w:b/>
      <w:bCs/>
    </w:rPr>
  </w:style>
  <w:style w:type="character" w:customStyle="1" w:styleId="WW8Num6z2">
    <w:name w:val="WW8Num6z2"/>
    <w:rsid w:val="001A161C"/>
    <w:rPr>
      <w:rFonts w:ascii="Arial" w:hAnsi="Arial"/>
    </w:rPr>
  </w:style>
  <w:style w:type="character" w:customStyle="1" w:styleId="WW8Num7z0">
    <w:name w:val="WW8Num7z0"/>
    <w:rsid w:val="001A161C"/>
    <w:rPr>
      <w:b/>
    </w:rPr>
  </w:style>
  <w:style w:type="character" w:customStyle="1" w:styleId="WW8Num8z0">
    <w:name w:val="WW8Num8z0"/>
    <w:rsid w:val="001A161C"/>
    <w:rPr>
      <w:b/>
      <w:i w:val="0"/>
      <w:sz w:val="24"/>
      <w:szCs w:val="24"/>
    </w:rPr>
  </w:style>
  <w:style w:type="character" w:customStyle="1" w:styleId="WW8Num9z0">
    <w:name w:val="WW8Num9z0"/>
    <w:rsid w:val="001A161C"/>
    <w:rPr>
      <w:rFonts w:ascii="Arial" w:hAnsi="Arial"/>
      <w:b/>
      <w:i w:val="0"/>
      <w:sz w:val="24"/>
      <w:szCs w:val="24"/>
    </w:rPr>
  </w:style>
  <w:style w:type="character" w:customStyle="1" w:styleId="WW8Num10z1">
    <w:name w:val="WW8Num10z1"/>
    <w:rsid w:val="001A161C"/>
    <w:rPr>
      <w:rFonts w:ascii="Arial" w:hAnsi="Arial"/>
      <w:b/>
      <w:i w:val="0"/>
      <w:sz w:val="24"/>
      <w:szCs w:val="24"/>
    </w:rPr>
  </w:style>
  <w:style w:type="character" w:customStyle="1" w:styleId="WW8Num11z0">
    <w:name w:val="WW8Num11z0"/>
    <w:rsid w:val="001A161C"/>
    <w:rPr>
      <w:b/>
      <w:i w:val="0"/>
      <w:color w:val="auto"/>
    </w:rPr>
  </w:style>
  <w:style w:type="character" w:customStyle="1" w:styleId="WW8Num11z2">
    <w:name w:val="WW8Num11z2"/>
    <w:rsid w:val="001A161C"/>
    <w:rPr>
      <w:rFonts w:ascii="Arial" w:hAnsi="Arial" w:cs="Arial"/>
      <w:b/>
      <w:sz w:val="24"/>
      <w:szCs w:val="24"/>
    </w:rPr>
  </w:style>
  <w:style w:type="character" w:customStyle="1" w:styleId="WW8Num12z0">
    <w:name w:val="WW8Num12z0"/>
    <w:rsid w:val="001A161C"/>
    <w:rPr>
      <w:rFonts w:ascii="Arial" w:hAnsi="Arial"/>
      <w:b/>
      <w:sz w:val="24"/>
      <w:szCs w:val="24"/>
    </w:rPr>
  </w:style>
  <w:style w:type="character" w:customStyle="1" w:styleId="WW8Num13z1">
    <w:name w:val="WW8Num13z1"/>
    <w:rsid w:val="001A161C"/>
    <w:rPr>
      <w:b/>
      <w:i w:val="0"/>
      <w:caps w:val="0"/>
      <w:smallCaps w:val="0"/>
      <w:strike w:val="0"/>
      <w:dstrike w:val="0"/>
      <w:vanish w:val="0"/>
      <w:color w:val="000000"/>
      <w:position w:val="0"/>
      <w:sz w:val="24"/>
      <w:szCs w:val="24"/>
      <w:u w:val="none"/>
      <w:vertAlign w:val="baseline"/>
    </w:rPr>
  </w:style>
  <w:style w:type="character" w:customStyle="1" w:styleId="WW8Num14z0">
    <w:name w:val="WW8Num14z0"/>
    <w:rsid w:val="001A161C"/>
    <w:rPr>
      <w:rFonts w:ascii="Arial" w:hAnsi="Arial"/>
      <w:b/>
      <w:sz w:val="24"/>
      <w:szCs w:val="24"/>
    </w:rPr>
  </w:style>
  <w:style w:type="character" w:customStyle="1" w:styleId="WW8Num15z0">
    <w:name w:val="WW8Num15z0"/>
    <w:rsid w:val="001A161C"/>
    <w:rPr>
      <w:rFonts w:ascii="Arial" w:hAnsi="Arial"/>
      <w:b/>
      <w:sz w:val="24"/>
      <w:szCs w:val="24"/>
    </w:rPr>
  </w:style>
  <w:style w:type="character" w:customStyle="1" w:styleId="WW8Num16z0">
    <w:name w:val="WW8Num16z0"/>
    <w:rsid w:val="001A161C"/>
    <w:rPr>
      <w:b/>
      <w:i w:val="0"/>
    </w:rPr>
  </w:style>
  <w:style w:type="character" w:customStyle="1" w:styleId="WW8Num17z2">
    <w:name w:val="WW8Num17z2"/>
    <w:rsid w:val="001A161C"/>
    <w:rPr>
      <w:rFonts w:ascii="Arial" w:hAnsi="Arial"/>
      <w:b/>
      <w:sz w:val="24"/>
      <w:szCs w:val="24"/>
    </w:rPr>
  </w:style>
  <w:style w:type="character" w:customStyle="1" w:styleId="WW8Num18z0">
    <w:name w:val="WW8Num18z0"/>
    <w:rsid w:val="001A161C"/>
    <w:rPr>
      <w:b/>
      <w:i w:val="0"/>
      <w:sz w:val="24"/>
      <w:szCs w:val="24"/>
    </w:rPr>
  </w:style>
  <w:style w:type="character" w:customStyle="1" w:styleId="WW8Num19z0">
    <w:name w:val="WW8Num19z0"/>
    <w:rsid w:val="001A161C"/>
    <w:rPr>
      <w:rFonts w:ascii="Arial" w:hAnsi="Arial"/>
      <w:b/>
      <w:bCs/>
      <w:sz w:val="24"/>
      <w:szCs w:val="24"/>
    </w:rPr>
  </w:style>
  <w:style w:type="character" w:customStyle="1" w:styleId="WW8Num20z1">
    <w:name w:val="WW8Num20z1"/>
    <w:rsid w:val="001A161C"/>
    <w:rPr>
      <w:rFonts w:ascii="Courier New" w:hAnsi="Courier New" w:cs="Courier New"/>
    </w:rPr>
  </w:style>
  <w:style w:type="character" w:customStyle="1" w:styleId="WW8Num21z1">
    <w:name w:val="WW8Num21z1"/>
    <w:rsid w:val="001A161C"/>
    <w:rPr>
      <w:b/>
      <w:i w:val="0"/>
    </w:rPr>
  </w:style>
  <w:style w:type="character" w:customStyle="1" w:styleId="WW8Num22z0">
    <w:name w:val="WW8Num22z0"/>
    <w:rsid w:val="001A161C"/>
    <w:rPr>
      <w:rFonts w:ascii="Arial Black" w:hAnsi="Arial Black"/>
      <w:b/>
      <w:bCs/>
      <w:i w:val="0"/>
    </w:rPr>
  </w:style>
  <w:style w:type="character" w:customStyle="1" w:styleId="WW8Num23z0">
    <w:name w:val="WW8Num23z0"/>
    <w:rsid w:val="001A161C"/>
    <w:rPr>
      <w:rFonts w:ascii="Arial Black" w:hAnsi="Arial Black"/>
      <w:b/>
      <w:bCs/>
      <w:i w:val="0"/>
    </w:rPr>
  </w:style>
  <w:style w:type="character" w:customStyle="1" w:styleId="WW8Num23z1">
    <w:name w:val="WW8Num23z1"/>
    <w:rsid w:val="001A161C"/>
    <w:rPr>
      <w:rFonts w:ascii="Arial" w:hAnsi="Arial" w:cs="Times New Roman"/>
      <w:b/>
      <w:i w:val="0"/>
      <w:caps w:val="0"/>
      <w:smallCaps w:val="0"/>
      <w:strike w:val="0"/>
      <w:dstrike w:val="0"/>
      <w:vanish w:val="0"/>
      <w:color w:val="auto"/>
      <w:position w:val="0"/>
      <w:sz w:val="24"/>
      <w:szCs w:val="24"/>
      <w:u w:val="none"/>
      <w:vertAlign w:val="baseline"/>
    </w:rPr>
  </w:style>
  <w:style w:type="character" w:customStyle="1" w:styleId="WW8Num24z1">
    <w:name w:val="WW8Num24z1"/>
    <w:rsid w:val="001A161C"/>
    <w:rPr>
      <w:rFonts w:ascii="Arial" w:hAnsi="Arial" w:cs="Times New Roman"/>
      <w:b/>
      <w:i w:val="0"/>
      <w:caps w:val="0"/>
      <w:smallCaps w:val="0"/>
      <w:strike w:val="0"/>
      <w:dstrike w:val="0"/>
      <w:vanish w:val="0"/>
      <w:color w:val="auto"/>
      <w:position w:val="0"/>
      <w:sz w:val="24"/>
      <w:szCs w:val="24"/>
      <w:u w:val="none"/>
      <w:vertAlign w:val="baseline"/>
    </w:rPr>
  </w:style>
  <w:style w:type="character" w:customStyle="1" w:styleId="WW8Num25z0">
    <w:name w:val="WW8Num25z0"/>
    <w:rsid w:val="001A161C"/>
    <w:rPr>
      <w:b/>
      <w:i w:val="0"/>
    </w:rPr>
  </w:style>
  <w:style w:type="character" w:customStyle="1" w:styleId="WW8Num26z0">
    <w:name w:val="WW8Num26z0"/>
    <w:rsid w:val="001A161C"/>
    <w:rPr>
      <w:rFonts w:ascii="Arial" w:hAnsi="Arial"/>
      <w:b/>
      <w:bCs/>
      <w:i w:val="0"/>
    </w:rPr>
  </w:style>
  <w:style w:type="character" w:customStyle="1" w:styleId="WW8Num27z0">
    <w:name w:val="WW8Num27z0"/>
    <w:rsid w:val="001A161C"/>
    <w:rPr>
      <w:rFonts w:ascii="Arial" w:hAnsi="Arial"/>
      <w:b/>
      <w:i w:val="0"/>
      <w:caps w:val="0"/>
      <w:smallCaps w:val="0"/>
      <w:strike w:val="0"/>
      <w:dstrike w:val="0"/>
      <w:vanish w:val="0"/>
      <w:color w:val="auto"/>
      <w:position w:val="0"/>
      <w:sz w:val="24"/>
      <w:szCs w:val="24"/>
      <w:u w:val="none"/>
      <w:vertAlign w:val="baseline"/>
    </w:rPr>
  </w:style>
  <w:style w:type="character" w:customStyle="1" w:styleId="WW8Num28z0">
    <w:name w:val="WW8Num28z0"/>
    <w:rsid w:val="001A161C"/>
    <w:rPr>
      <w:rFonts w:ascii="Symbol" w:hAnsi="Symbol"/>
    </w:rPr>
  </w:style>
  <w:style w:type="character" w:customStyle="1" w:styleId="WW8Num28z2">
    <w:name w:val="WW8Num28z2"/>
    <w:rsid w:val="001A161C"/>
    <w:rPr>
      <w:rFonts w:ascii="Arial" w:hAnsi="Arial"/>
      <w:b/>
      <w:bCs/>
      <w:sz w:val="24"/>
      <w:szCs w:val="24"/>
    </w:rPr>
  </w:style>
  <w:style w:type="character" w:customStyle="1" w:styleId="WW8Num29z0">
    <w:name w:val="WW8Num29z0"/>
    <w:rsid w:val="001A161C"/>
    <w:rPr>
      <w:rFonts w:ascii="Arial" w:hAnsi="Arial"/>
      <w:b/>
      <w:i w:val="0"/>
      <w:sz w:val="24"/>
      <w:szCs w:val="24"/>
    </w:rPr>
  </w:style>
  <w:style w:type="character" w:customStyle="1" w:styleId="WW8Num30z0">
    <w:name w:val="WW8Num30z0"/>
    <w:rsid w:val="001A161C"/>
    <w:rPr>
      <w:rFonts w:ascii="Arial" w:hAnsi="Arial"/>
      <w:b/>
      <w:i w:val="0"/>
    </w:rPr>
  </w:style>
  <w:style w:type="character" w:customStyle="1" w:styleId="WW8Num31z0">
    <w:name w:val="WW8Num31z0"/>
    <w:rsid w:val="001A161C"/>
    <w:rPr>
      <w:rFonts w:ascii="Symbol" w:hAnsi="Symbol"/>
    </w:rPr>
  </w:style>
  <w:style w:type="character" w:customStyle="1" w:styleId="WW8Num32z1">
    <w:name w:val="WW8Num32z1"/>
    <w:rsid w:val="001A161C"/>
    <w:rPr>
      <w:rFonts w:ascii="Arial" w:hAnsi="Arial" w:cs="Courier New"/>
      <w:b/>
      <w:bCs/>
    </w:rPr>
  </w:style>
  <w:style w:type="character" w:customStyle="1" w:styleId="WW8Num33z0">
    <w:name w:val="WW8Num33z0"/>
    <w:rsid w:val="001A161C"/>
    <w:rPr>
      <w:rFonts w:ascii="Arial" w:hAnsi="Arial"/>
      <w:sz w:val="24"/>
      <w:szCs w:val="24"/>
    </w:rPr>
  </w:style>
  <w:style w:type="character" w:customStyle="1" w:styleId="WW8Num34z0">
    <w:name w:val="WW8Num34z0"/>
    <w:rsid w:val="001A161C"/>
    <w:rPr>
      <w:b/>
      <w:i w:val="0"/>
      <w:sz w:val="24"/>
      <w:szCs w:val="24"/>
    </w:rPr>
  </w:style>
  <w:style w:type="character" w:customStyle="1" w:styleId="Absatz-Standardschriftart">
    <w:name w:val="Absatz-Standardschriftart"/>
    <w:rsid w:val="001A161C"/>
  </w:style>
  <w:style w:type="character" w:customStyle="1" w:styleId="WW8Num7z2">
    <w:name w:val="WW8Num7z2"/>
    <w:rsid w:val="001A161C"/>
    <w:rPr>
      <w:b/>
      <w:i w:val="0"/>
      <w:caps w:val="0"/>
      <w:smallCaps w:val="0"/>
      <w:strike w:val="0"/>
      <w:dstrike w:val="0"/>
      <w:vanish w:val="0"/>
      <w:color w:val="000000"/>
      <w:position w:val="0"/>
      <w:sz w:val="24"/>
      <w:szCs w:val="24"/>
      <w:vertAlign w:val="baseline"/>
    </w:rPr>
  </w:style>
  <w:style w:type="character" w:customStyle="1" w:styleId="WW8Num10z0">
    <w:name w:val="WW8Num10z0"/>
    <w:rsid w:val="001A161C"/>
    <w:rPr>
      <w:rFonts w:ascii="Arial" w:hAnsi="Arial"/>
      <w:b/>
      <w:i w:val="0"/>
      <w:sz w:val="24"/>
      <w:szCs w:val="24"/>
    </w:rPr>
  </w:style>
  <w:style w:type="character" w:customStyle="1" w:styleId="WW8Num11z1">
    <w:name w:val="WW8Num11z1"/>
    <w:rsid w:val="001A161C"/>
    <w:rPr>
      <w:b/>
      <w:i w:val="0"/>
      <w:caps w:val="0"/>
      <w:smallCaps w:val="0"/>
      <w:strike w:val="0"/>
      <w:dstrike w:val="0"/>
      <w:vanish w:val="0"/>
      <w:color w:val="000000"/>
      <w:position w:val="0"/>
      <w:sz w:val="24"/>
      <w:szCs w:val="24"/>
      <w:u w:val="none"/>
      <w:vertAlign w:val="baseline"/>
    </w:rPr>
  </w:style>
  <w:style w:type="character" w:customStyle="1" w:styleId="WW8Num12z2">
    <w:name w:val="WW8Num12z2"/>
    <w:rsid w:val="001A161C"/>
    <w:rPr>
      <w:rFonts w:ascii="Arial" w:hAnsi="Arial" w:cs="Arial"/>
      <w:b/>
      <w:sz w:val="24"/>
      <w:szCs w:val="24"/>
    </w:rPr>
  </w:style>
  <w:style w:type="character" w:customStyle="1" w:styleId="WW8Num13z0">
    <w:name w:val="WW8Num13z0"/>
    <w:rsid w:val="001A161C"/>
    <w:rPr>
      <w:rFonts w:ascii="Arial" w:hAnsi="Arial"/>
      <w:b/>
      <w:i w:val="0"/>
      <w:caps w:val="0"/>
      <w:smallCaps w:val="0"/>
      <w:strike w:val="0"/>
      <w:dstrike w:val="0"/>
      <w:vanish w:val="0"/>
      <w:color w:val="auto"/>
      <w:position w:val="0"/>
      <w:sz w:val="24"/>
      <w:szCs w:val="24"/>
      <w:u w:val="none"/>
      <w:vertAlign w:val="baseline"/>
    </w:rPr>
  </w:style>
  <w:style w:type="character" w:customStyle="1" w:styleId="WW8Num14z1">
    <w:name w:val="WW8Num14z1"/>
    <w:rsid w:val="001A161C"/>
    <w:rPr>
      <w:b/>
      <w:i w:val="0"/>
      <w:caps w:val="0"/>
      <w:smallCaps w:val="0"/>
      <w:strike w:val="0"/>
      <w:dstrike w:val="0"/>
      <w:vanish w:val="0"/>
      <w:color w:val="000000"/>
      <w:position w:val="0"/>
      <w:sz w:val="24"/>
      <w:szCs w:val="24"/>
      <w:u w:val="none"/>
      <w:vertAlign w:val="baseline"/>
    </w:rPr>
  </w:style>
  <w:style w:type="character" w:customStyle="1" w:styleId="WW8Num17z0">
    <w:name w:val="WW8Num17z0"/>
    <w:rsid w:val="001A161C"/>
    <w:rPr>
      <w:b/>
      <w:i w:val="0"/>
    </w:rPr>
  </w:style>
  <w:style w:type="character" w:customStyle="1" w:styleId="WW8Num18z2">
    <w:name w:val="WW8Num18z2"/>
    <w:rsid w:val="001A161C"/>
    <w:rPr>
      <w:b/>
    </w:rPr>
  </w:style>
  <w:style w:type="character" w:customStyle="1" w:styleId="WW8Num20z0">
    <w:name w:val="WW8Num20z0"/>
    <w:rsid w:val="001A161C"/>
    <w:rPr>
      <w:rFonts w:ascii="Arial" w:hAnsi="Arial"/>
      <w:b/>
      <w:bCs/>
    </w:rPr>
  </w:style>
  <w:style w:type="character" w:customStyle="1" w:styleId="WW8Num22z1">
    <w:name w:val="WW8Num22z1"/>
    <w:rsid w:val="001A161C"/>
    <w:rPr>
      <w:b/>
      <w:i w:val="0"/>
      <w:sz w:val="24"/>
      <w:szCs w:val="24"/>
    </w:rPr>
  </w:style>
  <w:style w:type="character" w:customStyle="1" w:styleId="WW8Num24z0">
    <w:name w:val="WW8Num24z0"/>
    <w:rsid w:val="001A161C"/>
    <w:rPr>
      <w:b/>
      <w:i w:val="0"/>
      <w:sz w:val="24"/>
      <w:szCs w:val="24"/>
    </w:rPr>
  </w:style>
  <w:style w:type="character" w:customStyle="1" w:styleId="WW8Num25z1">
    <w:name w:val="WW8Num25z1"/>
    <w:rsid w:val="001A161C"/>
    <w:rPr>
      <w:b/>
      <w:i w:val="0"/>
      <w:sz w:val="24"/>
      <w:szCs w:val="24"/>
    </w:rPr>
  </w:style>
  <w:style w:type="character" w:customStyle="1" w:styleId="WW8Num29z2">
    <w:name w:val="WW8Num29z2"/>
    <w:rsid w:val="001A161C"/>
    <w:rPr>
      <w:rFonts w:ascii="Arial" w:hAnsi="Arial"/>
      <w:b/>
      <w:bCs/>
      <w:u w:val="none"/>
    </w:rPr>
  </w:style>
  <w:style w:type="character" w:customStyle="1" w:styleId="WW8Num34z1">
    <w:name w:val="WW8Num34z1"/>
    <w:rsid w:val="001A161C"/>
    <w:rPr>
      <w:rFonts w:ascii="Arial" w:hAnsi="Arial" w:cs="Times New Roman"/>
      <w:b/>
      <w:i w:val="0"/>
      <w:caps w:val="0"/>
      <w:smallCaps w:val="0"/>
      <w:strike w:val="0"/>
      <w:dstrike w:val="0"/>
      <w:vanish w:val="0"/>
      <w:color w:val="auto"/>
      <w:position w:val="0"/>
      <w:sz w:val="24"/>
      <w:szCs w:val="24"/>
      <w:u w:val="none"/>
      <w:vertAlign w:val="baseline"/>
    </w:rPr>
  </w:style>
  <w:style w:type="character" w:customStyle="1" w:styleId="WW8Num35z0">
    <w:name w:val="WW8Num35z0"/>
    <w:rsid w:val="001A161C"/>
    <w:rPr>
      <w:rFonts w:ascii="Wingdings" w:hAnsi="Wingdings"/>
    </w:rPr>
  </w:style>
  <w:style w:type="character" w:customStyle="1" w:styleId="WW8Num36z0">
    <w:name w:val="WW8Num36z0"/>
    <w:rsid w:val="001A161C"/>
    <w:rPr>
      <w:b/>
    </w:rPr>
  </w:style>
  <w:style w:type="character" w:customStyle="1" w:styleId="Fontepargpadro2">
    <w:name w:val="Fonte parág. padrão2"/>
    <w:rsid w:val="001A161C"/>
  </w:style>
  <w:style w:type="character" w:customStyle="1" w:styleId="WW-Absatz-Standardschriftart">
    <w:name w:val="WW-Absatz-Standardschriftart"/>
    <w:rsid w:val="001A161C"/>
  </w:style>
  <w:style w:type="character" w:customStyle="1" w:styleId="WW-Absatz-Standardschriftart1">
    <w:name w:val="WW-Absatz-Standardschriftart1"/>
    <w:rsid w:val="001A161C"/>
  </w:style>
  <w:style w:type="character" w:customStyle="1" w:styleId="WW-Absatz-Standardschriftart11">
    <w:name w:val="WW-Absatz-Standardschriftart11"/>
    <w:rsid w:val="001A161C"/>
  </w:style>
  <w:style w:type="character" w:customStyle="1" w:styleId="WW8Num7z4">
    <w:name w:val="WW8Num7z4"/>
    <w:rsid w:val="001A161C"/>
    <w:rPr>
      <w:b/>
    </w:rPr>
  </w:style>
  <w:style w:type="character" w:customStyle="1" w:styleId="WW-Absatz-Standardschriftart111">
    <w:name w:val="WW-Absatz-Standardschriftart111"/>
    <w:rsid w:val="001A161C"/>
  </w:style>
  <w:style w:type="character" w:customStyle="1" w:styleId="WW8Num1z0">
    <w:name w:val="WW8Num1z0"/>
    <w:rsid w:val="001A161C"/>
    <w:rPr>
      <w:rFonts w:ascii="Symbol" w:hAnsi="Symbol"/>
    </w:rPr>
  </w:style>
  <w:style w:type="character" w:customStyle="1" w:styleId="WW8Num1z1">
    <w:name w:val="WW8Num1z1"/>
    <w:rsid w:val="001A161C"/>
    <w:rPr>
      <w:rFonts w:ascii="Courier New" w:hAnsi="Courier New" w:cs="Courier New"/>
    </w:rPr>
  </w:style>
  <w:style w:type="character" w:customStyle="1" w:styleId="WW8Num1z2">
    <w:name w:val="WW8Num1z2"/>
    <w:rsid w:val="001A161C"/>
    <w:rPr>
      <w:rFonts w:ascii="Wingdings" w:hAnsi="Wingdings"/>
    </w:rPr>
  </w:style>
  <w:style w:type="character" w:customStyle="1" w:styleId="WW8Num2z2">
    <w:name w:val="WW8Num2z2"/>
    <w:rsid w:val="001A161C"/>
    <w:rPr>
      <w:b/>
    </w:rPr>
  </w:style>
  <w:style w:type="character" w:customStyle="1" w:styleId="WW8Num6z1">
    <w:name w:val="WW8Num6z1"/>
    <w:rsid w:val="001A161C"/>
    <w:rPr>
      <w:rFonts w:ascii="Courier New" w:hAnsi="Courier New" w:cs="Courier New"/>
    </w:rPr>
  </w:style>
  <w:style w:type="character" w:customStyle="1" w:styleId="WW8Num9z2">
    <w:name w:val="WW8Num9z2"/>
    <w:rsid w:val="001A161C"/>
    <w:rPr>
      <w:b/>
      <w:i w:val="0"/>
      <w:caps w:val="0"/>
      <w:smallCaps w:val="0"/>
      <w:strike w:val="0"/>
      <w:dstrike w:val="0"/>
      <w:vanish w:val="0"/>
      <w:color w:val="000000"/>
      <w:position w:val="0"/>
      <w:sz w:val="24"/>
      <w:szCs w:val="24"/>
      <w:vertAlign w:val="baseline"/>
    </w:rPr>
  </w:style>
  <w:style w:type="character" w:customStyle="1" w:styleId="WW8Num9z4">
    <w:name w:val="WW8Num9z4"/>
    <w:rsid w:val="001A161C"/>
    <w:rPr>
      <w:b/>
    </w:rPr>
  </w:style>
  <w:style w:type="character" w:customStyle="1" w:styleId="WW8Num10z2">
    <w:name w:val="WW8Num10z2"/>
    <w:rsid w:val="001A161C"/>
    <w:rPr>
      <w:b/>
    </w:rPr>
  </w:style>
  <w:style w:type="character" w:customStyle="1" w:styleId="WW8Num15z2">
    <w:name w:val="WW8Num15z2"/>
    <w:rsid w:val="001A161C"/>
    <w:rPr>
      <w:rFonts w:ascii="Arial" w:hAnsi="Arial" w:cs="Arial"/>
      <w:b/>
      <w:sz w:val="24"/>
      <w:szCs w:val="24"/>
    </w:rPr>
  </w:style>
  <w:style w:type="character" w:customStyle="1" w:styleId="WW8Num17z1">
    <w:name w:val="WW8Num17z1"/>
    <w:rsid w:val="001A161C"/>
    <w:rPr>
      <w:b/>
    </w:rPr>
  </w:style>
  <w:style w:type="character" w:customStyle="1" w:styleId="WW8Num19z1">
    <w:name w:val="WW8Num19z1"/>
    <w:rsid w:val="001A161C"/>
    <w:rPr>
      <w:rFonts w:ascii="Courier New" w:hAnsi="Courier New" w:cs="Courier New"/>
    </w:rPr>
  </w:style>
  <w:style w:type="character" w:customStyle="1" w:styleId="WW8Num19z2">
    <w:name w:val="WW8Num19z2"/>
    <w:rsid w:val="001A161C"/>
    <w:rPr>
      <w:rFonts w:ascii="Wingdings" w:hAnsi="Wingdings"/>
    </w:rPr>
  </w:style>
  <w:style w:type="character" w:customStyle="1" w:styleId="WW8Num19z3">
    <w:name w:val="WW8Num19z3"/>
    <w:rsid w:val="001A161C"/>
    <w:rPr>
      <w:rFonts w:ascii="Symbol" w:hAnsi="Symbol"/>
    </w:rPr>
  </w:style>
  <w:style w:type="character" w:customStyle="1" w:styleId="WW8Num20z3">
    <w:name w:val="WW8Num20z3"/>
    <w:rsid w:val="001A161C"/>
    <w:rPr>
      <w:rFonts w:ascii="Symbol" w:hAnsi="Symbol"/>
    </w:rPr>
  </w:style>
  <w:style w:type="character" w:customStyle="1" w:styleId="WW8Num21z0">
    <w:name w:val="WW8Num21z0"/>
    <w:rsid w:val="001A161C"/>
    <w:rPr>
      <w:b/>
      <w:i w:val="0"/>
    </w:rPr>
  </w:style>
  <w:style w:type="character" w:customStyle="1" w:styleId="WW8Num22z2">
    <w:name w:val="WW8Num22z2"/>
    <w:rsid w:val="001A161C"/>
    <w:rPr>
      <w:b/>
    </w:rPr>
  </w:style>
  <w:style w:type="character" w:customStyle="1" w:styleId="WW8Num26z1">
    <w:name w:val="WW8Num26z1"/>
    <w:rsid w:val="001A161C"/>
    <w:rPr>
      <w:b/>
      <w:i w:val="0"/>
    </w:rPr>
  </w:style>
  <w:style w:type="character" w:customStyle="1" w:styleId="WW8Num27z1">
    <w:name w:val="WW8Num27z1"/>
    <w:rsid w:val="001A161C"/>
    <w:rPr>
      <w:b/>
      <w:i w:val="0"/>
      <w:sz w:val="24"/>
      <w:szCs w:val="24"/>
    </w:rPr>
  </w:style>
  <w:style w:type="character" w:customStyle="1" w:styleId="WW8Num28z1">
    <w:name w:val="WW8Num28z1"/>
    <w:rsid w:val="001A161C"/>
    <w:rPr>
      <w:rFonts w:ascii="Courier New" w:hAnsi="Courier New" w:cs="Courier New"/>
    </w:rPr>
  </w:style>
  <w:style w:type="character" w:customStyle="1" w:styleId="WW8Num31z1">
    <w:name w:val="WW8Num31z1"/>
    <w:rsid w:val="001A161C"/>
    <w:rPr>
      <w:rFonts w:ascii="Courier New" w:hAnsi="Courier New" w:cs="Courier New"/>
    </w:rPr>
  </w:style>
  <w:style w:type="character" w:customStyle="1" w:styleId="WW8Num31z2">
    <w:name w:val="WW8Num31z2"/>
    <w:rsid w:val="001A161C"/>
    <w:rPr>
      <w:rFonts w:ascii="Wingdings" w:hAnsi="Wingdings"/>
    </w:rPr>
  </w:style>
  <w:style w:type="character" w:customStyle="1" w:styleId="WW8Num32z0">
    <w:name w:val="WW8Num32z0"/>
    <w:rsid w:val="001A161C"/>
    <w:rPr>
      <w:rFonts w:ascii="Wingdings" w:hAnsi="Wingdings"/>
    </w:rPr>
  </w:style>
  <w:style w:type="character" w:customStyle="1" w:styleId="WW8Num32z3">
    <w:name w:val="WW8Num32z3"/>
    <w:rsid w:val="001A161C"/>
    <w:rPr>
      <w:rFonts w:ascii="Symbol" w:hAnsi="Symbol"/>
    </w:rPr>
  </w:style>
  <w:style w:type="character" w:customStyle="1" w:styleId="WW8Num33z1">
    <w:name w:val="WW8Num33z1"/>
    <w:rsid w:val="001A161C"/>
    <w:rPr>
      <w:rFonts w:ascii="Courier New" w:hAnsi="Courier New" w:cs="Courier New"/>
    </w:rPr>
  </w:style>
  <w:style w:type="character" w:customStyle="1" w:styleId="WW8Num33z3">
    <w:name w:val="WW8Num33z3"/>
    <w:rsid w:val="001A161C"/>
    <w:rPr>
      <w:rFonts w:ascii="Symbol" w:hAnsi="Symbol"/>
    </w:rPr>
  </w:style>
  <w:style w:type="character" w:customStyle="1" w:styleId="WW8Num35z1">
    <w:name w:val="WW8Num35z1"/>
    <w:rsid w:val="001A161C"/>
    <w:rPr>
      <w:rFonts w:ascii="Courier New" w:hAnsi="Courier New" w:cs="Courier New"/>
    </w:rPr>
  </w:style>
  <w:style w:type="character" w:customStyle="1" w:styleId="WW8Num35z3">
    <w:name w:val="WW8Num35z3"/>
    <w:rsid w:val="001A161C"/>
    <w:rPr>
      <w:rFonts w:ascii="Symbol" w:hAnsi="Symbol"/>
    </w:rPr>
  </w:style>
  <w:style w:type="character" w:customStyle="1" w:styleId="WW8Num36z1">
    <w:name w:val="WW8Num36z1"/>
    <w:rsid w:val="001A161C"/>
    <w:rPr>
      <w:b/>
      <w:i w:val="0"/>
      <w:sz w:val="24"/>
      <w:szCs w:val="24"/>
    </w:rPr>
  </w:style>
  <w:style w:type="character" w:customStyle="1" w:styleId="WW8Num37z0">
    <w:name w:val="WW8Num37z0"/>
    <w:rsid w:val="001A161C"/>
    <w:rPr>
      <w:b/>
      <w:i w:val="0"/>
    </w:rPr>
  </w:style>
  <w:style w:type="character" w:customStyle="1" w:styleId="WW8Num37z1">
    <w:name w:val="WW8Num37z1"/>
    <w:rsid w:val="001A161C"/>
    <w:rPr>
      <w:rFonts w:ascii="Arial" w:hAnsi="Arial" w:cs="Times New Roman"/>
      <w:b/>
      <w:i w:val="0"/>
      <w:caps w:val="0"/>
      <w:smallCaps w:val="0"/>
      <w:strike w:val="0"/>
      <w:dstrike w:val="0"/>
      <w:vanish w:val="0"/>
      <w:color w:val="auto"/>
      <w:position w:val="0"/>
      <w:sz w:val="24"/>
      <w:szCs w:val="24"/>
      <w:u w:val="none"/>
      <w:vertAlign w:val="baseline"/>
    </w:rPr>
  </w:style>
  <w:style w:type="character" w:customStyle="1" w:styleId="WW8Num38z0">
    <w:name w:val="WW8Num38z0"/>
    <w:rsid w:val="001A161C"/>
    <w:rPr>
      <w:b/>
      <w:i w:val="0"/>
    </w:rPr>
  </w:style>
  <w:style w:type="character" w:customStyle="1" w:styleId="WW8Num38z1">
    <w:name w:val="WW8Num38z1"/>
    <w:rsid w:val="001A161C"/>
    <w:rPr>
      <w:rFonts w:ascii="Arial" w:hAnsi="Arial"/>
      <w:b/>
      <w:i w:val="0"/>
      <w:caps w:val="0"/>
      <w:smallCaps w:val="0"/>
      <w:strike w:val="0"/>
      <w:dstrike w:val="0"/>
      <w:vanish w:val="0"/>
      <w:color w:val="auto"/>
      <w:position w:val="0"/>
      <w:sz w:val="24"/>
      <w:szCs w:val="24"/>
      <w:u w:val="none"/>
      <w:vertAlign w:val="baseline"/>
    </w:rPr>
  </w:style>
  <w:style w:type="character" w:customStyle="1" w:styleId="WW8Num39z0">
    <w:name w:val="WW8Num39z0"/>
    <w:rsid w:val="001A161C"/>
    <w:rPr>
      <w:rFonts w:ascii="Symbol" w:hAnsi="Symbol"/>
    </w:rPr>
  </w:style>
  <w:style w:type="character" w:customStyle="1" w:styleId="WW8Num39z1">
    <w:name w:val="WW8Num39z1"/>
    <w:rsid w:val="001A161C"/>
    <w:rPr>
      <w:rFonts w:ascii="Courier New" w:hAnsi="Courier New" w:cs="Courier New"/>
    </w:rPr>
  </w:style>
  <w:style w:type="character" w:customStyle="1" w:styleId="WW8Num39z2">
    <w:name w:val="WW8Num39z2"/>
    <w:rsid w:val="001A161C"/>
    <w:rPr>
      <w:rFonts w:ascii="Wingdings" w:hAnsi="Wingdings"/>
    </w:rPr>
  </w:style>
  <w:style w:type="character" w:customStyle="1" w:styleId="WW8Num40z0">
    <w:name w:val="WW8Num40z0"/>
    <w:rsid w:val="001A161C"/>
    <w:rPr>
      <w:rFonts w:ascii="Arial" w:hAnsi="Arial"/>
      <w:b/>
      <w:i w:val="0"/>
      <w:caps w:val="0"/>
      <w:smallCaps w:val="0"/>
      <w:strike w:val="0"/>
      <w:dstrike w:val="0"/>
      <w:vanish w:val="0"/>
      <w:color w:val="auto"/>
      <w:position w:val="0"/>
      <w:sz w:val="24"/>
      <w:szCs w:val="24"/>
      <w:u w:val="none"/>
      <w:vertAlign w:val="baseline"/>
    </w:rPr>
  </w:style>
  <w:style w:type="character" w:customStyle="1" w:styleId="WW8Num41z0">
    <w:name w:val="WW8Num41z0"/>
    <w:rsid w:val="001A161C"/>
    <w:rPr>
      <w:rFonts w:ascii="Symbol" w:hAnsi="Symbol"/>
    </w:rPr>
  </w:style>
  <w:style w:type="character" w:customStyle="1" w:styleId="WW8Num41z1">
    <w:name w:val="WW8Num41z1"/>
    <w:rsid w:val="001A161C"/>
    <w:rPr>
      <w:rFonts w:ascii="Courier New" w:hAnsi="Courier New" w:cs="Courier New"/>
    </w:rPr>
  </w:style>
  <w:style w:type="character" w:customStyle="1" w:styleId="WW8Num41z2">
    <w:name w:val="WW8Num41z2"/>
    <w:rsid w:val="001A161C"/>
    <w:rPr>
      <w:rFonts w:ascii="Wingdings" w:hAnsi="Wingdings"/>
    </w:rPr>
  </w:style>
  <w:style w:type="character" w:customStyle="1" w:styleId="WW8Num42z0">
    <w:name w:val="WW8Num42z0"/>
    <w:rsid w:val="001A161C"/>
    <w:rPr>
      <w:b w:val="0"/>
      <w:u w:val="none"/>
    </w:rPr>
  </w:style>
  <w:style w:type="character" w:customStyle="1" w:styleId="WW8Num42z2">
    <w:name w:val="WW8Num42z2"/>
    <w:rsid w:val="001A161C"/>
    <w:rPr>
      <w:b/>
      <w:u w:val="none"/>
    </w:rPr>
  </w:style>
  <w:style w:type="character" w:customStyle="1" w:styleId="WW8Num43z0">
    <w:name w:val="WW8Num43z0"/>
    <w:rsid w:val="001A161C"/>
    <w:rPr>
      <w:b/>
      <w:i w:val="0"/>
    </w:rPr>
  </w:style>
  <w:style w:type="character" w:customStyle="1" w:styleId="WW8Num44z0">
    <w:name w:val="WW8Num44z0"/>
    <w:rsid w:val="001A161C"/>
    <w:rPr>
      <w:rFonts w:ascii="Times New Roman" w:eastAsia="Times New Roman" w:hAnsi="Times New Roman" w:cs="Times New Roman"/>
      <w:b w:val="0"/>
      <w:i w:val="0"/>
      <w:caps w:val="0"/>
      <w:smallCaps w:val="0"/>
      <w:strike w:val="0"/>
      <w:dstrike w:val="0"/>
      <w:vanish w:val="0"/>
      <w:color w:val="auto"/>
      <w:position w:val="0"/>
      <w:sz w:val="24"/>
      <w:szCs w:val="24"/>
      <w:u w:val="none"/>
      <w:vertAlign w:val="baseline"/>
    </w:rPr>
  </w:style>
  <w:style w:type="character" w:customStyle="1" w:styleId="WW8Num45z1">
    <w:name w:val="WW8Num45z1"/>
    <w:rsid w:val="001A161C"/>
    <w:rPr>
      <w:b/>
    </w:rPr>
  </w:style>
  <w:style w:type="character" w:customStyle="1" w:styleId="WW8Num46z0">
    <w:name w:val="WW8Num46z0"/>
    <w:rsid w:val="001A161C"/>
    <w:rPr>
      <w:rFonts w:ascii="Symbol" w:hAnsi="Symbol"/>
    </w:rPr>
  </w:style>
  <w:style w:type="character" w:customStyle="1" w:styleId="WW8Num46z1">
    <w:name w:val="WW8Num46z1"/>
    <w:rsid w:val="001A161C"/>
    <w:rPr>
      <w:rFonts w:ascii="Courier New" w:hAnsi="Courier New" w:cs="Courier New"/>
    </w:rPr>
  </w:style>
  <w:style w:type="character" w:customStyle="1" w:styleId="WW8Num46z2">
    <w:name w:val="WW8Num46z2"/>
    <w:rsid w:val="001A161C"/>
    <w:rPr>
      <w:rFonts w:ascii="Wingdings" w:hAnsi="Wingdings"/>
    </w:rPr>
  </w:style>
  <w:style w:type="character" w:customStyle="1" w:styleId="WW8Num47z0">
    <w:name w:val="WW8Num47z0"/>
    <w:rsid w:val="001A161C"/>
    <w:rPr>
      <w:b/>
      <w:i w:val="0"/>
    </w:rPr>
  </w:style>
  <w:style w:type="character" w:customStyle="1" w:styleId="Fontepargpadro1">
    <w:name w:val="Fonte parág. padrão1"/>
    <w:rsid w:val="001A161C"/>
  </w:style>
  <w:style w:type="character" w:styleId="Nmerodepgina">
    <w:name w:val="page number"/>
    <w:basedOn w:val="Fontepargpadro1"/>
    <w:rsid w:val="001A161C"/>
  </w:style>
  <w:style w:type="character" w:styleId="Hyperlink">
    <w:name w:val="Hyperlink"/>
    <w:uiPriority w:val="99"/>
    <w:rsid w:val="001A161C"/>
    <w:rPr>
      <w:color w:val="0000FF"/>
      <w:u w:val="single"/>
    </w:rPr>
  </w:style>
  <w:style w:type="character" w:styleId="HiperlinkVisitado">
    <w:name w:val="FollowedHyperlink"/>
    <w:rsid w:val="001A161C"/>
    <w:rPr>
      <w:color w:val="800080"/>
      <w:u w:val="single"/>
    </w:rPr>
  </w:style>
  <w:style w:type="character" w:customStyle="1" w:styleId="N">
    <w:name w:val="N"/>
    <w:rsid w:val="001A161C"/>
    <w:rPr>
      <w:b/>
    </w:rPr>
  </w:style>
  <w:style w:type="character" w:customStyle="1" w:styleId="Hiperlink">
    <w:name w:val="Hiperlink"/>
    <w:rsid w:val="001A161C"/>
    <w:rPr>
      <w:color w:val="0000FF"/>
      <w:u w:val="single"/>
    </w:rPr>
  </w:style>
  <w:style w:type="character" w:customStyle="1" w:styleId="Forte1">
    <w:name w:val="Forte1"/>
    <w:rsid w:val="001A161C"/>
    <w:rPr>
      <w:b/>
    </w:rPr>
  </w:style>
  <w:style w:type="character" w:styleId="Forte">
    <w:name w:val="Strong"/>
    <w:uiPriority w:val="22"/>
    <w:qFormat/>
    <w:rsid w:val="001A161C"/>
    <w:rPr>
      <w:b/>
      <w:bCs/>
    </w:rPr>
  </w:style>
  <w:style w:type="character" w:customStyle="1" w:styleId="Refdecomentrio1">
    <w:name w:val="Ref. de comentário1"/>
    <w:rsid w:val="001A161C"/>
    <w:rPr>
      <w:sz w:val="16"/>
      <w:szCs w:val="16"/>
    </w:rPr>
  </w:style>
  <w:style w:type="character" w:customStyle="1" w:styleId="Smbolosdenumerao">
    <w:name w:val="Símbolos de numeração"/>
    <w:rsid w:val="001A161C"/>
  </w:style>
  <w:style w:type="character" w:customStyle="1" w:styleId="Marcadores">
    <w:name w:val="Marcadores"/>
    <w:rsid w:val="001A161C"/>
    <w:rPr>
      <w:rFonts w:ascii="StarSymbol" w:eastAsia="StarSymbol" w:hAnsi="StarSymbol" w:cs="StarSymbol"/>
      <w:sz w:val="18"/>
      <w:szCs w:val="18"/>
    </w:rPr>
  </w:style>
  <w:style w:type="paragraph" w:customStyle="1" w:styleId="Captulo">
    <w:name w:val="Capítulo"/>
    <w:basedOn w:val="Normal"/>
    <w:next w:val="Corpodetexto"/>
    <w:rsid w:val="001A161C"/>
    <w:pPr>
      <w:keepNext/>
      <w:spacing w:before="240" w:after="120"/>
    </w:pPr>
    <w:rPr>
      <w:rFonts w:ascii="Arial" w:eastAsia="Lucida Sans Unicode" w:hAnsi="Arial" w:cs="Tahoma"/>
      <w:sz w:val="28"/>
      <w:szCs w:val="28"/>
    </w:rPr>
  </w:style>
  <w:style w:type="paragraph" w:styleId="Corpodetexto">
    <w:name w:val="Body Text"/>
    <w:basedOn w:val="Normal"/>
    <w:link w:val="CorpodetextoChar"/>
    <w:rsid w:val="001A161C"/>
    <w:pPr>
      <w:jc w:val="both"/>
    </w:pPr>
    <w:rPr>
      <w:rFonts w:ascii="Arial" w:hAnsi="Arial"/>
      <w:sz w:val="24"/>
    </w:rPr>
  </w:style>
  <w:style w:type="paragraph" w:styleId="Lista">
    <w:name w:val="List"/>
    <w:basedOn w:val="Normal"/>
    <w:rsid w:val="001A161C"/>
    <w:pPr>
      <w:ind w:left="283" w:hanging="283"/>
    </w:pPr>
  </w:style>
  <w:style w:type="paragraph" w:customStyle="1" w:styleId="Legenda2">
    <w:name w:val="Legenda2"/>
    <w:basedOn w:val="Normal"/>
    <w:rsid w:val="001A161C"/>
    <w:pPr>
      <w:suppressLineNumbers/>
      <w:spacing w:before="120" w:after="120"/>
    </w:pPr>
    <w:rPr>
      <w:rFonts w:cs="Tahoma"/>
      <w:i/>
      <w:iCs/>
      <w:sz w:val="24"/>
      <w:szCs w:val="24"/>
    </w:rPr>
  </w:style>
  <w:style w:type="paragraph" w:customStyle="1" w:styleId="ndice">
    <w:name w:val="Índice"/>
    <w:basedOn w:val="Normal"/>
    <w:rsid w:val="001A161C"/>
    <w:pPr>
      <w:suppressLineNumbers/>
    </w:pPr>
    <w:rPr>
      <w:rFonts w:cs="Tahoma"/>
    </w:rPr>
  </w:style>
  <w:style w:type="paragraph" w:customStyle="1" w:styleId="Legenda1">
    <w:name w:val="Legenda1"/>
    <w:basedOn w:val="Normal"/>
    <w:rsid w:val="001A161C"/>
    <w:pPr>
      <w:suppressLineNumbers/>
      <w:spacing w:before="120" w:after="120"/>
    </w:pPr>
    <w:rPr>
      <w:rFonts w:cs="Tahoma"/>
      <w:i/>
      <w:iCs/>
      <w:sz w:val="24"/>
      <w:szCs w:val="24"/>
    </w:rPr>
  </w:style>
  <w:style w:type="paragraph" w:customStyle="1" w:styleId="Estruturadodocumento1">
    <w:name w:val="Estrutura do documento1"/>
    <w:basedOn w:val="Normal"/>
    <w:next w:val="TextosemFormatao1"/>
    <w:rsid w:val="001A161C"/>
    <w:pPr>
      <w:shd w:val="clear" w:color="auto" w:fill="000080"/>
    </w:pPr>
    <w:rPr>
      <w:rFonts w:ascii="Tahoma" w:hAnsi="Tahoma" w:cs="Tahoma"/>
      <w:szCs w:val="28"/>
    </w:rPr>
  </w:style>
  <w:style w:type="paragraph" w:customStyle="1" w:styleId="TextosemFormatao1">
    <w:name w:val="Texto sem Formatação1"/>
    <w:basedOn w:val="Normal"/>
    <w:rsid w:val="001A161C"/>
    <w:rPr>
      <w:rFonts w:ascii="Courier New" w:hAnsi="Courier New" w:cs="Courier New"/>
    </w:rPr>
  </w:style>
  <w:style w:type="paragraph" w:customStyle="1" w:styleId="Estilo1">
    <w:name w:val="Estilo1"/>
    <w:basedOn w:val="Normal"/>
    <w:link w:val="Estilo1Char"/>
    <w:qFormat/>
    <w:rsid w:val="001A161C"/>
    <w:rPr>
      <w:rFonts w:ascii="Arial" w:hAnsi="Arial"/>
    </w:rPr>
  </w:style>
  <w:style w:type="paragraph" w:customStyle="1" w:styleId="Estilo2">
    <w:name w:val="Estilo2"/>
    <w:basedOn w:val="TextosemFormatao1"/>
    <w:next w:val="TextosemFormatao1"/>
    <w:rsid w:val="001A161C"/>
    <w:pPr>
      <w:ind w:firstLine="3420"/>
    </w:pPr>
    <w:rPr>
      <w:b/>
    </w:rPr>
  </w:style>
  <w:style w:type="paragraph" w:customStyle="1" w:styleId="Estilo3">
    <w:name w:val="Estilo3"/>
    <w:next w:val="Recuonormal1"/>
    <w:rsid w:val="001A161C"/>
    <w:pPr>
      <w:suppressAutoHyphens/>
    </w:pPr>
    <w:rPr>
      <w:rFonts w:ascii="Tahoma" w:eastAsia="Arial" w:hAnsi="Tahoma" w:cs="Tahoma"/>
      <w:color w:val="0000FF"/>
      <w:sz w:val="28"/>
      <w:szCs w:val="28"/>
      <w:lang w:eastAsia="ar-SA"/>
    </w:rPr>
  </w:style>
  <w:style w:type="paragraph" w:customStyle="1" w:styleId="Recuonormal1">
    <w:name w:val="Recuo normal1"/>
    <w:basedOn w:val="Normal"/>
    <w:rsid w:val="001A161C"/>
    <w:pPr>
      <w:ind w:left="708"/>
    </w:pPr>
  </w:style>
  <w:style w:type="paragraph" w:styleId="Cabealho">
    <w:name w:val="header"/>
    <w:basedOn w:val="Normal"/>
    <w:link w:val="CabealhoChar"/>
    <w:uiPriority w:val="99"/>
    <w:rsid w:val="001A161C"/>
    <w:pPr>
      <w:tabs>
        <w:tab w:val="center" w:pos="4419"/>
        <w:tab w:val="right" w:pos="8838"/>
      </w:tabs>
    </w:pPr>
  </w:style>
  <w:style w:type="paragraph" w:styleId="Rodap">
    <w:name w:val="footer"/>
    <w:basedOn w:val="Normal"/>
    <w:link w:val="RodapChar"/>
    <w:uiPriority w:val="99"/>
    <w:rsid w:val="001A161C"/>
    <w:pPr>
      <w:tabs>
        <w:tab w:val="center" w:pos="4419"/>
        <w:tab w:val="right" w:pos="8838"/>
      </w:tabs>
    </w:pPr>
  </w:style>
  <w:style w:type="paragraph" w:customStyle="1" w:styleId="Corpodetexto21">
    <w:name w:val="Corpo de texto 21"/>
    <w:basedOn w:val="Normal"/>
    <w:rsid w:val="001A161C"/>
    <w:pPr>
      <w:jc w:val="both"/>
    </w:pPr>
    <w:rPr>
      <w:rFonts w:ascii="Arial" w:hAnsi="Arial"/>
      <w:sz w:val="24"/>
    </w:rPr>
  </w:style>
  <w:style w:type="paragraph" w:customStyle="1" w:styleId="Recuodecorpodetexto21">
    <w:name w:val="Recuo de corpo de texto 21"/>
    <w:basedOn w:val="Normal"/>
    <w:rsid w:val="001A161C"/>
    <w:pPr>
      <w:ind w:left="851"/>
      <w:jc w:val="both"/>
    </w:pPr>
    <w:rPr>
      <w:rFonts w:ascii="Arial" w:hAnsi="Arial"/>
      <w:sz w:val="24"/>
    </w:rPr>
  </w:style>
  <w:style w:type="paragraph" w:customStyle="1" w:styleId="Corpodetexto211">
    <w:name w:val="Corpo de texto 211"/>
    <w:basedOn w:val="Normal"/>
    <w:rsid w:val="001A161C"/>
    <w:pPr>
      <w:spacing w:line="240" w:lineRule="exact"/>
      <w:jc w:val="both"/>
    </w:pPr>
    <w:rPr>
      <w:rFonts w:ascii="Arial" w:hAnsi="Arial"/>
      <w:sz w:val="24"/>
    </w:rPr>
  </w:style>
  <w:style w:type="paragraph" w:customStyle="1" w:styleId="Recuodecorpodetexto211">
    <w:name w:val="Recuo de corpo de texto 211"/>
    <w:basedOn w:val="Normal"/>
    <w:rsid w:val="001A161C"/>
    <w:pPr>
      <w:ind w:left="709" w:hanging="1"/>
      <w:jc w:val="both"/>
    </w:pPr>
    <w:rPr>
      <w:rFonts w:ascii="Arial" w:hAnsi="Arial"/>
      <w:sz w:val="24"/>
    </w:rPr>
  </w:style>
  <w:style w:type="paragraph" w:styleId="Recuodecorpodetexto">
    <w:name w:val="Body Text Indent"/>
    <w:basedOn w:val="Normal"/>
    <w:link w:val="RecuodecorpodetextoChar"/>
    <w:uiPriority w:val="99"/>
    <w:rsid w:val="001A161C"/>
    <w:pPr>
      <w:spacing w:after="120"/>
      <w:ind w:left="851"/>
      <w:jc w:val="both"/>
    </w:pPr>
    <w:rPr>
      <w:rFonts w:ascii="Arial" w:hAnsi="Arial"/>
      <w:color w:val="000000"/>
      <w:sz w:val="24"/>
    </w:rPr>
  </w:style>
  <w:style w:type="paragraph" w:styleId="NormalWeb">
    <w:name w:val="Normal (Web)"/>
    <w:basedOn w:val="Normal"/>
    <w:uiPriority w:val="99"/>
    <w:rsid w:val="001A161C"/>
    <w:pPr>
      <w:spacing w:before="280" w:after="280"/>
    </w:pPr>
    <w:rPr>
      <w:rFonts w:ascii="Arial Unicode MS" w:eastAsia="Arial Unicode MS" w:hAnsi="Arial Unicode MS" w:cs="Arial Unicode MS"/>
      <w:sz w:val="24"/>
      <w:szCs w:val="24"/>
    </w:rPr>
  </w:style>
  <w:style w:type="paragraph" w:customStyle="1" w:styleId="BodyText21">
    <w:name w:val="Body Text 21"/>
    <w:basedOn w:val="Normal"/>
    <w:rsid w:val="001A161C"/>
    <w:pPr>
      <w:autoSpaceDE w:val="0"/>
      <w:jc w:val="both"/>
    </w:pPr>
    <w:rPr>
      <w:sz w:val="24"/>
      <w:szCs w:val="24"/>
    </w:rPr>
  </w:style>
  <w:style w:type="paragraph" w:customStyle="1" w:styleId="P">
    <w:name w:val="P"/>
    <w:basedOn w:val="Normal"/>
    <w:rsid w:val="001A161C"/>
    <w:pPr>
      <w:autoSpaceDE w:val="0"/>
      <w:jc w:val="both"/>
    </w:pPr>
    <w:rPr>
      <w:b/>
      <w:bCs/>
      <w:sz w:val="24"/>
      <w:szCs w:val="24"/>
    </w:rPr>
  </w:style>
  <w:style w:type="paragraph" w:customStyle="1" w:styleId="p1">
    <w:name w:val="p1"/>
    <w:basedOn w:val="P"/>
    <w:rsid w:val="001A161C"/>
    <w:pPr>
      <w:ind w:left="851" w:hanging="567"/>
    </w:pPr>
  </w:style>
  <w:style w:type="paragraph" w:customStyle="1" w:styleId="p2">
    <w:name w:val="p2"/>
    <w:basedOn w:val="p1"/>
    <w:rsid w:val="001A161C"/>
    <w:pPr>
      <w:ind w:left="2127" w:hanging="709"/>
    </w:pPr>
  </w:style>
  <w:style w:type="paragraph" w:customStyle="1" w:styleId="Recuodecorpodetexto31">
    <w:name w:val="Recuo de corpo de texto 31"/>
    <w:basedOn w:val="Normal"/>
    <w:rsid w:val="001A161C"/>
    <w:pPr>
      <w:autoSpaceDE w:val="0"/>
      <w:ind w:left="851"/>
      <w:jc w:val="both"/>
    </w:pPr>
    <w:rPr>
      <w:rFonts w:ascii="Arial" w:hAnsi="Arial" w:cs="Arial"/>
      <w:sz w:val="24"/>
      <w:szCs w:val="24"/>
    </w:rPr>
  </w:style>
  <w:style w:type="paragraph" w:customStyle="1" w:styleId="Corpodetexto31">
    <w:name w:val="Corpo de texto 31"/>
    <w:basedOn w:val="Normal"/>
    <w:rsid w:val="001A161C"/>
    <w:pPr>
      <w:spacing w:after="120"/>
    </w:pPr>
    <w:rPr>
      <w:sz w:val="16"/>
      <w:szCs w:val="16"/>
    </w:rPr>
  </w:style>
  <w:style w:type="paragraph" w:customStyle="1" w:styleId="texto1">
    <w:name w:val="texto1"/>
    <w:basedOn w:val="Normal"/>
    <w:rsid w:val="001A161C"/>
    <w:pPr>
      <w:spacing w:before="280" w:after="280" w:line="400" w:lineRule="atLeast"/>
      <w:jc w:val="both"/>
    </w:pPr>
    <w:rPr>
      <w:rFonts w:ascii="Arial" w:hAnsi="Arial" w:cs="Arial"/>
      <w:sz w:val="22"/>
      <w:szCs w:val="22"/>
    </w:rPr>
  </w:style>
  <w:style w:type="paragraph" w:customStyle="1" w:styleId="Recuodecorpodetexto32">
    <w:name w:val="Recuo de corpo de texto 32"/>
    <w:basedOn w:val="Normal"/>
    <w:rsid w:val="001A161C"/>
    <w:pPr>
      <w:ind w:left="851"/>
      <w:jc w:val="both"/>
    </w:pPr>
    <w:rPr>
      <w:rFonts w:ascii="Arial" w:hAnsi="Arial"/>
      <w:sz w:val="24"/>
    </w:rPr>
  </w:style>
  <w:style w:type="paragraph" w:customStyle="1" w:styleId="PB">
    <w:name w:val="PB"/>
    <w:rsid w:val="001A161C"/>
    <w:pPr>
      <w:tabs>
        <w:tab w:val="left" w:pos="720"/>
      </w:tabs>
      <w:suppressAutoHyphens/>
      <w:ind w:left="1296" w:hanging="720"/>
      <w:jc w:val="both"/>
    </w:pPr>
    <w:rPr>
      <w:rFonts w:ascii="Courier" w:eastAsia="Arial" w:hAnsi="Courier"/>
      <w:sz w:val="24"/>
      <w:lang w:eastAsia="ar-SA"/>
    </w:rPr>
  </w:style>
  <w:style w:type="paragraph" w:customStyle="1" w:styleId="Corpodetexto32">
    <w:name w:val="Corpo de texto 32"/>
    <w:basedOn w:val="Normal"/>
    <w:rsid w:val="001A161C"/>
    <w:pPr>
      <w:jc w:val="both"/>
    </w:pPr>
    <w:rPr>
      <w:rFonts w:ascii="Arial" w:hAnsi="Arial"/>
      <w:color w:val="000000"/>
      <w:sz w:val="24"/>
    </w:rPr>
  </w:style>
  <w:style w:type="paragraph" w:styleId="Textodebalo">
    <w:name w:val="Balloon Text"/>
    <w:basedOn w:val="Normal"/>
    <w:link w:val="TextodebaloChar"/>
    <w:uiPriority w:val="99"/>
    <w:rsid w:val="001A161C"/>
    <w:rPr>
      <w:rFonts w:ascii="Tahoma" w:hAnsi="Tahoma"/>
      <w:sz w:val="16"/>
      <w:szCs w:val="16"/>
    </w:rPr>
  </w:style>
  <w:style w:type="paragraph" w:customStyle="1" w:styleId="Lista21">
    <w:name w:val="Lista 21"/>
    <w:basedOn w:val="Lista"/>
    <w:rsid w:val="001A161C"/>
    <w:pPr>
      <w:tabs>
        <w:tab w:val="left" w:pos="1440"/>
      </w:tabs>
      <w:autoSpaceDE w:val="0"/>
      <w:spacing w:after="60"/>
      <w:ind w:left="1440" w:hanging="360"/>
    </w:pPr>
    <w:rPr>
      <w:rFonts w:ascii="Arial" w:hAnsi="Arial" w:cs="Arial"/>
      <w:sz w:val="22"/>
      <w:szCs w:val="22"/>
    </w:rPr>
  </w:style>
  <w:style w:type="paragraph" w:customStyle="1" w:styleId="xl26">
    <w:name w:val="xl26"/>
    <w:basedOn w:val="Normal"/>
    <w:rsid w:val="001A161C"/>
    <w:pPr>
      <w:spacing w:before="280" w:after="280"/>
      <w:textAlignment w:val="center"/>
    </w:pPr>
    <w:rPr>
      <w:rFonts w:ascii="Arial" w:hAnsi="Arial" w:cs="Arial"/>
    </w:rPr>
  </w:style>
  <w:style w:type="paragraph" w:customStyle="1" w:styleId="xl27">
    <w:name w:val="xl27"/>
    <w:basedOn w:val="Normal"/>
    <w:rsid w:val="001A161C"/>
    <w:pPr>
      <w:spacing w:before="280" w:after="280"/>
      <w:jc w:val="right"/>
      <w:textAlignment w:val="center"/>
    </w:pPr>
    <w:rPr>
      <w:rFonts w:ascii="Arial" w:hAnsi="Arial" w:cs="Arial"/>
    </w:rPr>
  </w:style>
  <w:style w:type="paragraph" w:customStyle="1" w:styleId="xl28">
    <w:name w:val="xl28"/>
    <w:basedOn w:val="Normal"/>
    <w:rsid w:val="001A161C"/>
    <w:pPr>
      <w:spacing w:before="280" w:after="280"/>
      <w:jc w:val="right"/>
      <w:textAlignment w:val="center"/>
    </w:pPr>
    <w:rPr>
      <w:rFonts w:ascii="Arial" w:hAnsi="Arial" w:cs="Arial"/>
      <w:b/>
      <w:bCs/>
    </w:rPr>
  </w:style>
  <w:style w:type="paragraph" w:customStyle="1" w:styleId="xl29">
    <w:name w:val="xl29"/>
    <w:basedOn w:val="Normal"/>
    <w:rsid w:val="001A161C"/>
    <w:pPr>
      <w:spacing w:before="280" w:after="280"/>
      <w:jc w:val="right"/>
      <w:textAlignment w:val="center"/>
    </w:pPr>
    <w:rPr>
      <w:rFonts w:ascii="Arial" w:hAnsi="Arial" w:cs="Arial"/>
    </w:rPr>
  </w:style>
  <w:style w:type="paragraph" w:customStyle="1" w:styleId="xl30">
    <w:name w:val="xl30"/>
    <w:basedOn w:val="Normal"/>
    <w:rsid w:val="001A161C"/>
    <w:pPr>
      <w:spacing w:before="280" w:after="280"/>
      <w:textAlignment w:val="center"/>
    </w:pPr>
    <w:rPr>
      <w:rFonts w:ascii="Arial" w:hAnsi="Arial" w:cs="Arial"/>
    </w:rPr>
  </w:style>
  <w:style w:type="paragraph" w:customStyle="1" w:styleId="xl31">
    <w:name w:val="xl31"/>
    <w:basedOn w:val="Normal"/>
    <w:rsid w:val="001A161C"/>
    <w:pPr>
      <w:spacing w:before="280" w:after="280"/>
      <w:jc w:val="right"/>
      <w:textAlignment w:val="center"/>
    </w:pPr>
    <w:rPr>
      <w:rFonts w:ascii="Arial" w:hAnsi="Arial" w:cs="Arial"/>
      <w:b/>
      <w:bCs/>
      <w:sz w:val="24"/>
      <w:szCs w:val="24"/>
    </w:rPr>
  </w:style>
  <w:style w:type="paragraph" w:customStyle="1" w:styleId="xl32">
    <w:name w:val="xl32"/>
    <w:basedOn w:val="Normal"/>
    <w:rsid w:val="001A161C"/>
    <w:pPr>
      <w:spacing w:before="280" w:after="280"/>
      <w:textAlignment w:val="center"/>
    </w:pPr>
    <w:rPr>
      <w:sz w:val="24"/>
      <w:szCs w:val="24"/>
    </w:rPr>
  </w:style>
  <w:style w:type="paragraph" w:customStyle="1" w:styleId="xl33">
    <w:name w:val="xl33"/>
    <w:basedOn w:val="Normal"/>
    <w:rsid w:val="001A161C"/>
    <w:pPr>
      <w:spacing w:before="280" w:after="280"/>
      <w:jc w:val="right"/>
      <w:textAlignment w:val="center"/>
    </w:pPr>
    <w:rPr>
      <w:rFonts w:ascii="Arial" w:hAnsi="Arial" w:cs="Arial"/>
    </w:rPr>
  </w:style>
  <w:style w:type="paragraph" w:customStyle="1" w:styleId="xl34">
    <w:name w:val="xl34"/>
    <w:basedOn w:val="Normal"/>
    <w:rsid w:val="001A161C"/>
    <w:pPr>
      <w:spacing w:before="280" w:after="280"/>
      <w:jc w:val="right"/>
      <w:textAlignment w:val="center"/>
    </w:pPr>
    <w:rPr>
      <w:rFonts w:ascii="Arial" w:hAnsi="Arial" w:cs="Arial"/>
      <w:b/>
      <w:bCs/>
    </w:rPr>
  </w:style>
  <w:style w:type="paragraph" w:customStyle="1" w:styleId="xl35">
    <w:name w:val="xl35"/>
    <w:basedOn w:val="Normal"/>
    <w:rsid w:val="001A161C"/>
    <w:pPr>
      <w:spacing w:before="280" w:after="280"/>
      <w:textAlignment w:val="center"/>
    </w:pPr>
    <w:rPr>
      <w:rFonts w:ascii="Arial" w:hAnsi="Arial" w:cs="Arial"/>
    </w:rPr>
  </w:style>
  <w:style w:type="paragraph" w:customStyle="1" w:styleId="xl36">
    <w:name w:val="xl36"/>
    <w:basedOn w:val="Normal"/>
    <w:rsid w:val="001A161C"/>
    <w:pPr>
      <w:spacing w:before="280" w:after="280"/>
      <w:jc w:val="right"/>
      <w:textAlignment w:val="center"/>
    </w:pPr>
    <w:rPr>
      <w:b/>
      <w:bCs/>
    </w:rPr>
  </w:style>
  <w:style w:type="paragraph" w:customStyle="1" w:styleId="xl37">
    <w:name w:val="xl37"/>
    <w:basedOn w:val="Normal"/>
    <w:rsid w:val="001A161C"/>
    <w:pPr>
      <w:spacing w:before="280" w:after="280"/>
      <w:jc w:val="right"/>
      <w:textAlignment w:val="center"/>
    </w:pPr>
    <w:rPr>
      <w:b/>
      <w:bCs/>
    </w:rPr>
  </w:style>
  <w:style w:type="paragraph" w:customStyle="1" w:styleId="xl38">
    <w:name w:val="xl38"/>
    <w:basedOn w:val="Normal"/>
    <w:rsid w:val="001A161C"/>
    <w:pPr>
      <w:spacing w:before="280" w:after="280"/>
      <w:textAlignment w:val="center"/>
    </w:pPr>
    <w:rPr>
      <w:rFonts w:ascii="Arial" w:hAnsi="Arial" w:cs="Arial"/>
      <w:b/>
      <w:bCs/>
    </w:rPr>
  </w:style>
  <w:style w:type="paragraph" w:customStyle="1" w:styleId="xl39">
    <w:name w:val="xl39"/>
    <w:basedOn w:val="Normal"/>
    <w:rsid w:val="001A161C"/>
    <w:pPr>
      <w:spacing w:before="280" w:after="280"/>
      <w:textAlignment w:val="center"/>
    </w:pPr>
    <w:rPr>
      <w:rFonts w:ascii="Arial" w:hAnsi="Arial" w:cs="Arial"/>
    </w:rPr>
  </w:style>
  <w:style w:type="paragraph" w:customStyle="1" w:styleId="xl40">
    <w:name w:val="xl40"/>
    <w:basedOn w:val="Normal"/>
    <w:rsid w:val="001A161C"/>
    <w:pPr>
      <w:spacing w:before="280" w:after="280"/>
      <w:textAlignment w:val="center"/>
    </w:pPr>
    <w:rPr>
      <w:rFonts w:ascii="Arial" w:hAnsi="Arial" w:cs="Arial"/>
      <w:b/>
      <w:bCs/>
      <w:sz w:val="24"/>
      <w:szCs w:val="24"/>
    </w:rPr>
  </w:style>
  <w:style w:type="paragraph" w:customStyle="1" w:styleId="Textodecomentrio1">
    <w:name w:val="Texto de comentário1"/>
    <w:basedOn w:val="Normal"/>
    <w:rsid w:val="001A161C"/>
  </w:style>
  <w:style w:type="paragraph" w:styleId="Assuntodocomentrio">
    <w:name w:val="annotation subject"/>
    <w:basedOn w:val="Textodecomentrio1"/>
    <w:next w:val="Textodecomentrio1"/>
    <w:link w:val="AssuntodocomentrioChar"/>
    <w:uiPriority w:val="99"/>
    <w:rsid w:val="001A161C"/>
    <w:rPr>
      <w:b/>
      <w:bCs/>
    </w:rPr>
  </w:style>
  <w:style w:type="paragraph" w:customStyle="1" w:styleId="p-black9">
    <w:name w:val="p-black9"/>
    <w:basedOn w:val="Normal"/>
    <w:rsid w:val="001A161C"/>
    <w:pPr>
      <w:spacing w:before="280" w:after="280"/>
    </w:pPr>
    <w:rPr>
      <w:rFonts w:ascii="Verdana" w:hAnsi="Verdana"/>
      <w:color w:val="000000"/>
      <w:sz w:val="18"/>
      <w:szCs w:val="18"/>
    </w:rPr>
  </w:style>
  <w:style w:type="paragraph" w:customStyle="1" w:styleId="Contedodatabela">
    <w:name w:val="Conteúdo da tabela"/>
    <w:basedOn w:val="Normal"/>
    <w:rsid w:val="001A161C"/>
    <w:pPr>
      <w:suppressLineNumbers/>
    </w:pPr>
  </w:style>
  <w:style w:type="paragraph" w:customStyle="1" w:styleId="Ttulodatabela">
    <w:name w:val="Título da tabela"/>
    <w:basedOn w:val="Contedodatabela"/>
    <w:rsid w:val="001A161C"/>
    <w:pPr>
      <w:jc w:val="center"/>
    </w:pPr>
    <w:rPr>
      <w:b/>
      <w:bCs/>
    </w:rPr>
  </w:style>
  <w:style w:type="paragraph" w:customStyle="1" w:styleId="Contedodoquadro">
    <w:name w:val="Conteúdo do quadro"/>
    <w:basedOn w:val="Corpodetexto"/>
    <w:rsid w:val="001A161C"/>
  </w:style>
  <w:style w:type="paragraph" w:customStyle="1" w:styleId="Corpodetexto22">
    <w:name w:val="Corpo de texto 22"/>
    <w:basedOn w:val="Normal"/>
    <w:uiPriority w:val="99"/>
    <w:rsid w:val="001A161C"/>
    <w:pPr>
      <w:spacing w:after="120" w:line="480" w:lineRule="auto"/>
    </w:pPr>
  </w:style>
  <w:style w:type="character" w:styleId="Refdecomentrio">
    <w:name w:val="annotation reference"/>
    <w:uiPriority w:val="99"/>
    <w:rsid w:val="002E5DAB"/>
    <w:rPr>
      <w:sz w:val="16"/>
      <w:szCs w:val="16"/>
    </w:rPr>
  </w:style>
  <w:style w:type="paragraph" w:styleId="Textodecomentrio">
    <w:name w:val="annotation text"/>
    <w:basedOn w:val="Normal"/>
    <w:link w:val="TextodecomentrioChar"/>
    <w:uiPriority w:val="99"/>
    <w:rsid w:val="002E5DAB"/>
  </w:style>
  <w:style w:type="character" w:styleId="nfase">
    <w:name w:val="Emphasis"/>
    <w:uiPriority w:val="20"/>
    <w:qFormat/>
    <w:rsid w:val="00EF7CF6"/>
    <w:rPr>
      <w:i/>
      <w:iCs/>
    </w:rPr>
  </w:style>
  <w:style w:type="paragraph" w:customStyle="1" w:styleId="Corpodetexto24">
    <w:name w:val="Corpo de texto 24"/>
    <w:basedOn w:val="Normal"/>
    <w:rsid w:val="006A6C72"/>
    <w:pPr>
      <w:widowControl w:val="0"/>
      <w:suppressAutoHyphens w:val="0"/>
      <w:overflowPunct w:val="0"/>
      <w:autoSpaceDE w:val="0"/>
      <w:autoSpaceDN w:val="0"/>
      <w:adjustRightInd w:val="0"/>
      <w:spacing w:line="480" w:lineRule="exact"/>
      <w:ind w:firstLine="1418"/>
      <w:jc w:val="both"/>
      <w:textAlignment w:val="baseline"/>
    </w:pPr>
    <w:rPr>
      <w:rFonts w:ascii="Arial" w:hAnsi="Arial"/>
      <w:lang w:eastAsia="pt-BR"/>
    </w:rPr>
  </w:style>
  <w:style w:type="paragraph" w:customStyle="1" w:styleId="BodyText22">
    <w:name w:val="Body Text 22"/>
    <w:basedOn w:val="Normal"/>
    <w:rsid w:val="0063610D"/>
    <w:pPr>
      <w:widowControl w:val="0"/>
      <w:suppressAutoHyphens w:val="0"/>
      <w:overflowPunct w:val="0"/>
      <w:autoSpaceDE w:val="0"/>
      <w:autoSpaceDN w:val="0"/>
      <w:adjustRightInd w:val="0"/>
      <w:spacing w:line="480" w:lineRule="exact"/>
      <w:ind w:firstLine="1418"/>
      <w:jc w:val="both"/>
      <w:textAlignment w:val="baseline"/>
    </w:pPr>
    <w:rPr>
      <w:rFonts w:ascii="Arial" w:hAnsi="Arial"/>
      <w:lang w:eastAsia="pt-BR"/>
    </w:rPr>
  </w:style>
  <w:style w:type="character" w:customStyle="1" w:styleId="RodapChar">
    <w:name w:val="Rodapé Char"/>
    <w:link w:val="Rodap"/>
    <w:uiPriority w:val="99"/>
    <w:rsid w:val="00707DEE"/>
    <w:rPr>
      <w:lang w:eastAsia="ar-SA"/>
    </w:rPr>
  </w:style>
  <w:style w:type="paragraph" w:styleId="PargrafodaLista">
    <w:name w:val="List Paragraph"/>
    <w:basedOn w:val="Normal"/>
    <w:uiPriority w:val="34"/>
    <w:qFormat/>
    <w:rsid w:val="00B257E1"/>
    <w:pPr>
      <w:suppressAutoHyphens w:val="0"/>
      <w:overflowPunct w:val="0"/>
      <w:autoSpaceDE w:val="0"/>
      <w:autoSpaceDN w:val="0"/>
      <w:adjustRightInd w:val="0"/>
      <w:ind w:left="708"/>
      <w:textAlignment w:val="baseline"/>
    </w:pPr>
    <w:rPr>
      <w:lang w:eastAsia="pt-BR"/>
    </w:rPr>
  </w:style>
  <w:style w:type="paragraph" w:styleId="Recuodecorpodetexto2">
    <w:name w:val="Body Text Indent 2"/>
    <w:basedOn w:val="Normal"/>
    <w:link w:val="Recuodecorpodetexto2Char"/>
    <w:rsid w:val="000D2004"/>
    <w:pPr>
      <w:spacing w:after="120" w:line="480" w:lineRule="auto"/>
      <w:ind w:left="283"/>
    </w:pPr>
  </w:style>
  <w:style w:type="character" w:customStyle="1" w:styleId="Recuodecorpodetexto2Char">
    <w:name w:val="Recuo de corpo de texto 2 Char"/>
    <w:link w:val="Recuodecorpodetexto2"/>
    <w:rsid w:val="000D2004"/>
    <w:rPr>
      <w:lang w:eastAsia="ar-SA"/>
    </w:rPr>
  </w:style>
  <w:style w:type="paragraph" w:styleId="Corpodetexto2">
    <w:name w:val="Body Text 2"/>
    <w:basedOn w:val="Normal"/>
    <w:link w:val="Corpodetexto2Char"/>
    <w:qFormat/>
    <w:rsid w:val="006B2454"/>
    <w:pPr>
      <w:spacing w:after="120" w:line="480" w:lineRule="auto"/>
    </w:pPr>
  </w:style>
  <w:style w:type="paragraph" w:customStyle="1" w:styleId="P20">
    <w:name w:val="P2"/>
    <w:rsid w:val="000D52D9"/>
    <w:pPr>
      <w:tabs>
        <w:tab w:val="left" w:pos="720"/>
      </w:tabs>
      <w:ind w:left="1152" w:hanging="576"/>
      <w:jc w:val="both"/>
    </w:pPr>
    <w:rPr>
      <w:rFonts w:ascii="Courier" w:hAnsi="Courier"/>
      <w:sz w:val="24"/>
    </w:rPr>
  </w:style>
  <w:style w:type="paragraph" w:styleId="Recuodecorpodetexto3">
    <w:name w:val="Body Text Indent 3"/>
    <w:basedOn w:val="Normal"/>
    <w:link w:val="Recuodecorpodetexto3Char"/>
    <w:rsid w:val="00F2078B"/>
    <w:pPr>
      <w:spacing w:after="120"/>
      <w:ind w:left="283"/>
    </w:pPr>
    <w:rPr>
      <w:sz w:val="16"/>
      <w:szCs w:val="16"/>
    </w:rPr>
  </w:style>
  <w:style w:type="paragraph" w:styleId="Corpodetexto3">
    <w:name w:val="Body Text 3"/>
    <w:basedOn w:val="Normal"/>
    <w:link w:val="Corpodetexto3Char"/>
    <w:rsid w:val="00F2078B"/>
    <w:pPr>
      <w:spacing w:after="120"/>
    </w:pPr>
    <w:rPr>
      <w:sz w:val="16"/>
      <w:szCs w:val="16"/>
    </w:rPr>
  </w:style>
  <w:style w:type="paragraph" w:customStyle="1" w:styleId="DefaultText">
    <w:name w:val="Default Text"/>
    <w:basedOn w:val="Normal"/>
    <w:rsid w:val="00F2078B"/>
    <w:pPr>
      <w:suppressAutoHyphens w:val="0"/>
    </w:pPr>
    <w:rPr>
      <w:sz w:val="24"/>
      <w:lang w:eastAsia="en-US"/>
    </w:rPr>
  </w:style>
  <w:style w:type="paragraph" w:styleId="Textoembloco">
    <w:name w:val="Block Text"/>
    <w:basedOn w:val="Normal"/>
    <w:rsid w:val="00F2078B"/>
    <w:pPr>
      <w:suppressAutoHyphens w:val="0"/>
      <w:ind w:left="851" w:right="43" w:hanging="284"/>
      <w:jc w:val="both"/>
    </w:pPr>
    <w:rPr>
      <w:sz w:val="24"/>
      <w:lang w:eastAsia="pt-BR"/>
    </w:rPr>
  </w:style>
  <w:style w:type="paragraph" w:styleId="Saudao">
    <w:name w:val="Salutation"/>
    <w:basedOn w:val="Normal"/>
    <w:link w:val="SaudaoChar"/>
    <w:rsid w:val="00F2078B"/>
    <w:pPr>
      <w:suppressAutoHyphens w:val="0"/>
      <w:jc w:val="both"/>
    </w:pPr>
    <w:rPr>
      <w:rFonts w:ascii="Arial" w:hAnsi="Arial"/>
      <w:sz w:val="24"/>
      <w:lang w:eastAsia="pt-BR"/>
    </w:rPr>
  </w:style>
  <w:style w:type="paragraph" w:styleId="Ttulo">
    <w:name w:val="Title"/>
    <w:basedOn w:val="Normal"/>
    <w:link w:val="TtuloChar"/>
    <w:uiPriority w:val="10"/>
    <w:qFormat/>
    <w:rsid w:val="00F2078B"/>
    <w:pPr>
      <w:suppressAutoHyphens w:val="0"/>
      <w:jc w:val="center"/>
    </w:pPr>
    <w:rPr>
      <w:b/>
      <w:sz w:val="32"/>
    </w:rPr>
  </w:style>
  <w:style w:type="paragraph" w:styleId="TextosemFormatao">
    <w:name w:val="Plain Text"/>
    <w:basedOn w:val="Normal"/>
    <w:link w:val="TextosemFormataoChar"/>
    <w:rsid w:val="00F2078B"/>
    <w:pPr>
      <w:suppressAutoHyphens w:val="0"/>
    </w:pPr>
    <w:rPr>
      <w:rFonts w:ascii="Courier New" w:hAnsi="Courier New"/>
    </w:rPr>
  </w:style>
  <w:style w:type="paragraph" w:styleId="Subttulo">
    <w:name w:val="Subtitle"/>
    <w:basedOn w:val="Normal"/>
    <w:link w:val="SubttuloChar"/>
    <w:uiPriority w:val="11"/>
    <w:qFormat/>
    <w:rsid w:val="00F2078B"/>
    <w:pPr>
      <w:suppressAutoHyphens w:val="0"/>
      <w:jc w:val="both"/>
    </w:pPr>
    <w:rPr>
      <w:rFonts w:ascii="Arial" w:hAnsi="Arial" w:cs="Arial"/>
      <w:b/>
      <w:bCs/>
      <w:color w:val="0066FF"/>
      <w:sz w:val="22"/>
      <w:szCs w:val="22"/>
      <w:lang w:eastAsia="pt-BR"/>
    </w:rPr>
  </w:style>
  <w:style w:type="paragraph" w:styleId="Pr-formataoHTML">
    <w:name w:val="HTML Preformatted"/>
    <w:basedOn w:val="Normal"/>
    <w:link w:val="Pr-formataoHTMLChar"/>
    <w:rsid w:val="00F207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Arial Unicode MS" w:eastAsia="Arial Unicode MS" w:hAnsi="Arial Unicode MS" w:cs="Arial Unicode MS" w:hint="eastAsia"/>
      <w:lang w:eastAsia="pt-BR"/>
    </w:rPr>
  </w:style>
  <w:style w:type="table" w:styleId="Tabelacomgrade">
    <w:name w:val="Table Grid"/>
    <w:basedOn w:val="Tabelanormal"/>
    <w:uiPriority w:val="39"/>
    <w:rsid w:val="00F2078B"/>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ntegra">
    <w:name w:val="p-integra"/>
    <w:basedOn w:val="Normal"/>
    <w:rsid w:val="00F2078B"/>
    <w:pPr>
      <w:suppressAutoHyphens w:val="0"/>
      <w:spacing w:before="100" w:beforeAutospacing="1" w:after="100" w:afterAutospacing="1"/>
    </w:pPr>
    <w:rPr>
      <w:rFonts w:ascii="Arial Unicode MS" w:eastAsia="Arial Unicode MS" w:hAnsi="Arial Unicode MS" w:cs="Arial Unicode MS"/>
      <w:sz w:val="24"/>
      <w:szCs w:val="24"/>
      <w:lang w:eastAsia="pt-BR"/>
    </w:rPr>
  </w:style>
  <w:style w:type="paragraph" w:customStyle="1" w:styleId="Default">
    <w:name w:val="Default"/>
    <w:rsid w:val="00F2078B"/>
    <w:pPr>
      <w:autoSpaceDE w:val="0"/>
      <w:autoSpaceDN w:val="0"/>
      <w:adjustRightInd w:val="0"/>
    </w:pPr>
    <w:rPr>
      <w:rFonts w:ascii="Arial" w:hAnsi="Arial" w:cs="Arial"/>
      <w:color w:val="000000"/>
      <w:sz w:val="24"/>
      <w:szCs w:val="24"/>
    </w:rPr>
  </w:style>
  <w:style w:type="character" w:customStyle="1" w:styleId="CabealhoChar">
    <w:name w:val="Cabeçalho Char"/>
    <w:link w:val="Cabealho"/>
    <w:uiPriority w:val="99"/>
    <w:rsid w:val="00F2078B"/>
    <w:rPr>
      <w:lang w:val="pt-BR" w:eastAsia="ar-SA" w:bidi="ar-SA"/>
    </w:rPr>
  </w:style>
  <w:style w:type="paragraph" w:customStyle="1" w:styleId="Nivel3">
    <w:name w:val="Nivel3"/>
    <w:basedOn w:val="Normal"/>
    <w:rsid w:val="00F2078B"/>
    <w:pPr>
      <w:suppressAutoHyphens w:val="0"/>
      <w:ind w:left="2126" w:hanging="992"/>
      <w:jc w:val="both"/>
    </w:pPr>
    <w:rPr>
      <w:rFonts w:cs="Arial"/>
      <w:sz w:val="28"/>
      <w:szCs w:val="24"/>
      <w:lang w:eastAsia="pt-BR"/>
    </w:rPr>
  </w:style>
  <w:style w:type="paragraph" w:customStyle="1" w:styleId="Nivel4">
    <w:name w:val="Nivel4"/>
    <w:basedOn w:val="Normal"/>
    <w:rsid w:val="00F2078B"/>
    <w:pPr>
      <w:suppressAutoHyphens w:val="0"/>
      <w:ind w:left="3119" w:hanging="992"/>
      <w:jc w:val="both"/>
    </w:pPr>
    <w:rPr>
      <w:rFonts w:cs="Arial"/>
      <w:sz w:val="28"/>
      <w:szCs w:val="24"/>
      <w:lang w:eastAsia="pt-BR"/>
    </w:rPr>
  </w:style>
  <w:style w:type="paragraph" w:customStyle="1" w:styleId="TtuloA">
    <w:name w:val="Título A"/>
    <w:rsid w:val="00F2078B"/>
    <w:pPr>
      <w:spacing w:line="280" w:lineRule="atLeast"/>
      <w:jc w:val="center"/>
    </w:pPr>
    <w:rPr>
      <w:rFonts w:ascii="Arial" w:eastAsia="ヒラギノ角ゴ Pro W3" w:hAnsi="Arial"/>
      <w:color w:val="000000"/>
      <w:sz w:val="24"/>
    </w:rPr>
  </w:style>
  <w:style w:type="paragraph" w:customStyle="1" w:styleId="Corpodetexto1">
    <w:name w:val="Corpo de texto1"/>
    <w:rsid w:val="00F2078B"/>
    <w:pPr>
      <w:spacing w:line="280" w:lineRule="atLeast"/>
      <w:jc w:val="both"/>
    </w:pPr>
    <w:rPr>
      <w:rFonts w:ascii="Arial" w:eastAsia="ヒラギノ角ゴ Pro W3" w:hAnsi="Arial"/>
      <w:color w:val="000000"/>
      <w:sz w:val="24"/>
    </w:rPr>
  </w:style>
  <w:style w:type="paragraph" w:styleId="Commarcadores4">
    <w:name w:val="List Bullet 4"/>
    <w:basedOn w:val="Normal"/>
    <w:unhideWhenUsed/>
    <w:rsid w:val="00F2078B"/>
    <w:pPr>
      <w:numPr>
        <w:numId w:val="2"/>
      </w:numPr>
      <w:suppressAutoHyphens w:val="0"/>
      <w:contextualSpacing/>
    </w:pPr>
    <w:rPr>
      <w:sz w:val="24"/>
      <w:szCs w:val="24"/>
      <w:lang w:eastAsia="pt-BR"/>
    </w:rPr>
  </w:style>
  <w:style w:type="numbering" w:customStyle="1" w:styleId="List11">
    <w:name w:val="List 11"/>
    <w:rsid w:val="00F2078B"/>
    <w:pPr>
      <w:numPr>
        <w:numId w:val="3"/>
      </w:numPr>
    </w:pPr>
  </w:style>
  <w:style w:type="paragraph" w:customStyle="1" w:styleId="C1">
    <w:name w:val="C1"/>
    <w:rsid w:val="00F2078B"/>
    <w:pPr>
      <w:jc w:val="center"/>
    </w:pPr>
    <w:rPr>
      <w:rFonts w:ascii="Courier" w:hAnsi="Courier"/>
      <w:sz w:val="24"/>
    </w:rPr>
  </w:style>
  <w:style w:type="character" w:customStyle="1" w:styleId="d729180">
    <w:name w:val="d729180"/>
    <w:semiHidden/>
    <w:rsid w:val="00F2078B"/>
    <w:rPr>
      <w:rFonts w:ascii="Arial" w:hAnsi="Arial" w:cs="Arial"/>
      <w:color w:val="auto"/>
      <w:sz w:val="20"/>
      <w:szCs w:val="20"/>
    </w:rPr>
  </w:style>
  <w:style w:type="paragraph" w:customStyle="1" w:styleId="Nivel2">
    <w:name w:val="Nivel2"/>
    <w:basedOn w:val="Normal"/>
    <w:rsid w:val="00F2078B"/>
    <w:pPr>
      <w:suppressAutoHyphens w:val="0"/>
      <w:ind w:left="1134" w:hanging="708"/>
      <w:jc w:val="both"/>
    </w:pPr>
    <w:rPr>
      <w:sz w:val="28"/>
      <w:lang w:eastAsia="pt-BR"/>
    </w:rPr>
  </w:style>
  <w:style w:type="paragraph" w:styleId="Legenda">
    <w:name w:val="caption"/>
    <w:basedOn w:val="Normal"/>
    <w:next w:val="Normal"/>
    <w:uiPriority w:val="99"/>
    <w:qFormat/>
    <w:rsid w:val="00F2078B"/>
    <w:pPr>
      <w:suppressAutoHyphens w:val="0"/>
      <w:spacing w:before="240" w:after="240"/>
      <w:jc w:val="both"/>
    </w:pPr>
    <w:rPr>
      <w:rFonts w:ascii="Arial" w:hAnsi="Arial" w:cs="Arial"/>
      <w:bCs/>
      <w:position w:val="6"/>
      <w:sz w:val="22"/>
      <w:szCs w:val="22"/>
      <w:u w:val="single"/>
      <w:lang w:eastAsia="pt-BR"/>
    </w:rPr>
  </w:style>
  <w:style w:type="paragraph" w:customStyle="1" w:styleId="floriano">
    <w:name w:val="floriano"/>
    <w:basedOn w:val="Normal"/>
    <w:rsid w:val="00F2078B"/>
    <w:pPr>
      <w:widowControl w:val="0"/>
      <w:tabs>
        <w:tab w:val="left" w:pos="2835"/>
      </w:tabs>
      <w:spacing w:before="120" w:after="240" w:line="360" w:lineRule="auto"/>
      <w:jc w:val="both"/>
    </w:pPr>
    <w:rPr>
      <w:rFonts w:ascii="CG Times" w:hAnsi="CG Times"/>
      <w:noProof/>
      <w:spacing w:val="20"/>
      <w:sz w:val="24"/>
      <w:lang w:eastAsia="pt-BR"/>
    </w:rPr>
  </w:style>
  <w:style w:type="paragraph" w:customStyle="1" w:styleId="c10">
    <w:name w:val="c1"/>
    <w:basedOn w:val="Normal"/>
    <w:rsid w:val="00F2078B"/>
    <w:pPr>
      <w:suppressAutoHyphens w:val="0"/>
      <w:jc w:val="center"/>
    </w:pPr>
    <w:rPr>
      <w:rFonts w:ascii="Courier" w:hAnsi="Courier"/>
      <w:sz w:val="24"/>
      <w:szCs w:val="24"/>
      <w:lang w:eastAsia="pt-BR"/>
    </w:rPr>
  </w:style>
  <w:style w:type="paragraph" w:styleId="SemEspaamento">
    <w:name w:val="No Spacing"/>
    <w:link w:val="SemEspaamentoChar"/>
    <w:uiPriority w:val="1"/>
    <w:qFormat/>
    <w:rsid w:val="00F2078B"/>
    <w:rPr>
      <w:rFonts w:ascii="Calibri" w:hAnsi="Calibri"/>
      <w:sz w:val="22"/>
      <w:szCs w:val="22"/>
      <w:lang w:val="pt-PT" w:eastAsia="en-US"/>
    </w:rPr>
  </w:style>
  <w:style w:type="character" w:customStyle="1" w:styleId="SemEspaamentoChar">
    <w:name w:val="Sem Espaçamento Char"/>
    <w:link w:val="SemEspaamento"/>
    <w:uiPriority w:val="1"/>
    <w:qFormat/>
    <w:rsid w:val="00F2078B"/>
    <w:rPr>
      <w:rFonts w:ascii="Calibri" w:hAnsi="Calibri"/>
      <w:sz w:val="22"/>
      <w:szCs w:val="22"/>
      <w:lang w:val="pt-PT" w:eastAsia="en-US" w:bidi="ar-SA"/>
    </w:rPr>
  </w:style>
  <w:style w:type="character" w:customStyle="1" w:styleId="CharChar3">
    <w:name w:val="Char Char3"/>
    <w:rsid w:val="008E4FFA"/>
    <w:rPr>
      <w:lang w:eastAsia="ar-SA" w:bidi="ar-SA"/>
    </w:rPr>
  </w:style>
  <w:style w:type="paragraph" w:customStyle="1" w:styleId="01Epgrafe">
    <w:name w:val="01 Epígrafe"/>
    <w:basedOn w:val="Normal"/>
    <w:next w:val="Normal"/>
    <w:rsid w:val="00F455EA"/>
    <w:pPr>
      <w:spacing w:before="480" w:after="480"/>
      <w:jc w:val="center"/>
    </w:pPr>
    <w:rPr>
      <w:caps/>
      <w:sz w:val="24"/>
    </w:rPr>
  </w:style>
  <w:style w:type="paragraph" w:styleId="MapadoDocumento">
    <w:name w:val="Document Map"/>
    <w:basedOn w:val="Normal"/>
    <w:link w:val="MapadoDocumentoChar"/>
    <w:rsid w:val="00522748"/>
    <w:pPr>
      <w:shd w:val="clear" w:color="auto" w:fill="000080"/>
      <w:suppressAutoHyphens w:val="0"/>
    </w:pPr>
    <w:rPr>
      <w:rFonts w:ascii="Tahoma" w:hAnsi="Tahoma"/>
    </w:rPr>
  </w:style>
  <w:style w:type="character" w:customStyle="1" w:styleId="MapadoDocumentoChar">
    <w:name w:val="Mapa do Documento Char"/>
    <w:link w:val="MapadoDocumento"/>
    <w:rsid w:val="00522748"/>
    <w:rPr>
      <w:rFonts w:ascii="Tahoma" w:hAnsi="Tahoma" w:cs="Tahoma"/>
      <w:shd w:val="clear" w:color="auto" w:fill="000080"/>
    </w:rPr>
  </w:style>
  <w:style w:type="paragraph" w:customStyle="1" w:styleId="BodyText25">
    <w:name w:val="Body Text 25"/>
    <w:basedOn w:val="Normal"/>
    <w:rsid w:val="00522748"/>
    <w:pPr>
      <w:tabs>
        <w:tab w:val="left" w:pos="779"/>
        <w:tab w:val="left" w:pos="2480"/>
        <w:tab w:val="left" w:pos="9142"/>
      </w:tabs>
      <w:suppressAutoHyphens w:val="0"/>
      <w:spacing w:line="280" w:lineRule="atLeast"/>
      <w:jc w:val="both"/>
    </w:pPr>
    <w:rPr>
      <w:rFonts w:ascii="Arial" w:hAnsi="Arial"/>
      <w:b/>
      <w:sz w:val="24"/>
      <w:lang w:eastAsia="pt-BR"/>
    </w:rPr>
  </w:style>
  <w:style w:type="paragraph" w:customStyle="1" w:styleId="t2">
    <w:name w:val="t2"/>
    <w:basedOn w:val="Normal"/>
    <w:rsid w:val="00522748"/>
    <w:pPr>
      <w:tabs>
        <w:tab w:val="num" w:pos="360"/>
      </w:tabs>
      <w:suppressAutoHyphens w:val="0"/>
      <w:spacing w:before="120"/>
      <w:jc w:val="both"/>
    </w:pPr>
    <w:rPr>
      <w:rFonts w:ascii="Arial" w:hAnsi="Arial"/>
      <w:b/>
      <w:sz w:val="24"/>
      <w:lang w:eastAsia="pt-BR"/>
    </w:rPr>
  </w:style>
  <w:style w:type="paragraph" w:customStyle="1" w:styleId="Recuodecorpodetexto321">
    <w:name w:val="Recuo de corpo de texto 321"/>
    <w:basedOn w:val="Normal"/>
    <w:rsid w:val="00522748"/>
    <w:pPr>
      <w:widowControl w:val="0"/>
      <w:suppressAutoHyphens w:val="0"/>
      <w:ind w:left="1418"/>
      <w:jc w:val="both"/>
    </w:pPr>
    <w:rPr>
      <w:rFonts w:ascii="Arial" w:hAnsi="Arial"/>
      <w:sz w:val="24"/>
      <w:lang w:eastAsia="pt-BR"/>
    </w:rPr>
  </w:style>
  <w:style w:type="paragraph" w:customStyle="1" w:styleId="Corpodeeditalpadro">
    <w:name w:val="Corpo de edital padrão"/>
    <w:basedOn w:val="Normal"/>
    <w:rsid w:val="00522748"/>
    <w:pPr>
      <w:tabs>
        <w:tab w:val="left" w:pos="850"/>
      </w:tabs>
      <w:spacing w:after="170" w:line="100" w:lineRule="atLeast"/>
      <w:jc w:val="both"/>
    </w:pPr>
    <w:rPr>
      <w:rFonts w:ascii="Arial" w:hAnsi="Arial" w:cs="Arial"/>
      <w:sz w:val="22"/>
      <w:szCs w:val="22"/>
    </w:rPr>
  </w:style>
  <w:style w:type="paragraph" w:styleId="Recuonormal">
    <w:name w:val="Normal Indent"/>
    <w:basedOn w:val="Normal"/>
    <w:rsid w:val="00522748"/>
    <w:pPr>
      <w:suppressAutoHyphens w:val="0"/>
      <w:spacing w:before="120" w:after="120"/>
      <w:ind w:left="708"/>
      <w:jc w:val="both"/>
    </w:pPr>
    <w:rPr>
      <w:rFonts w:ascii="Arial" w:hAnsi="Arial"/>
      <w:sz w:val="22"/>
      <w:lang w:eastAsia="pt-BR"/>
    </w:rPr>
  </w:style>
  <w:style w:type="character" w:customStyle="1" w:styleId="RecuodecorpodetextoChar">
    <w:name w:val="Recuo de corpo de texto Char"/>
    <w:link w:val="Recuodecorpodetexto"/>
    <w:uiPriority w:val="99"/>
    <w:locked/>
    <w:rsid w:val="00522748"/>
    <w:rPr>
      <w:rFonts w:ascii="Arial" w:hAnsi="Arial"/>
      <w:color w:val="000000"/>
      <w:sz w:val="24"/>
      <w:lang w:eastAsia="ar-SA"/>
    </w:rPr>
  </w:style>
  <w:style w:type="character" w:customStyle="1" w:styleId="CorpodetextoChar">
    <w:name w:val="Corpo de texto Char"/>
    <w:link w:val="Corpodetexto"/>
    <w:rsid w:val="00522748"/>
    <w:rPr>
      <w:rFonts w:ascii="Arial" w:hAnsi="Arial"/>
      <w:sz w:val="24"/>
      <w:lang w:eastAsia="ar-SA"/>
    </w:rPr>
  </w:style>
  <w:style w:type="character" w:customStyle="1" w:styleId="TextodebaloChar">
    <w:name w:val="Texto de balão Char"/>
    <w:link w:val="Textodebalo"/>
    <w:uiPriority w:val="99"/>
    <w:rsid w:val="00522748"/>
    <w:rPr>
      <w:rFonts w:ascii="Tahoma" w:hAnsi="Tahoma" w:cs="Tahoma"/>
      <w:sz w:val="16"/>
      <w:szCs w:val="16"/>
      <w:lang w:eastAsia="ar-SA"/>
    </w:rPr>
  </w:style>
  <w:style w:type="character" w:customStyle="1" w:styleId="TextodecomentrioChar">
    <w:name w:val="Texto de comentário Char"/>
    <w:link w:val="Textodecomentrio"/>
    <w:uiPriority w:val="99"/>
    <w:rsid w:val="00522748"/>
    <w:rPr>
      <w:lang w:eastAsia="ar-SA"/>
    </w:rPr>
  </w:style>
  <w:style w:type="character" w:customStyle="1" w:styleId="AssuntodocomentrioChar">
    <w:name w:val="Assunto do comentário Char"/>
    <w:link w:val="Assuntodocomentrio"/>
    <w:uiPriority w:val="99"/>
    <w:rsid w:val="00522748"/>
    <w:rPr>
      <w:b/>
      <w:bCs/>
      <w:lang w:eastAsia="ar-SA"/>
    </w:rPr>
  </w:style>
  <w:style w:type="paragraph" w:customStyle="1" w:styleId="Corpodetexto321">
    <w:name w:val="Corpo de texto 321"/>
    <w:basedOn w:val="Normal"/>
    <w:rsid w:val="00522748"/>
    <w:pPr>
      <w:suppressAutoHyphens w:val="0"/>
      <w:jc w:val="both"/>
    </w:pPr>
    <w:rPr>
      <w:rFonts w:ascii="Arial" w:eastAsia="Calibri" w:hAnsi="Arial" w:cs="Arial"/>
      <w:color w:val="000000"/>
      <w:sz w:val="24"/>
      <w:szCs w:val="24"/>
      <w:lang w:eastAsia="pt-BR"/>
    </w:rPr>
  </w:style>
  <w:style w:type="character" w:customStyle="1" w:styleId="TtuloChar">
    <w:name w:val="Título Char"/>
    <w:link w:val="Ttulo"/>
    <w:uiPriority w:val="10"/>
    <w:rsid w:val="00522748"/>
    <w:rPr>
      <w:b/>
      <w:sz w:val="32"/>
    </w:rPr>
  </w:style>
  <w:style w:type="character" w:customStyle="1" w:styleId="TextosemFormataoChar">
    <w:name w:val="Texto sem Formatação Char"/>
    <w:link w:val="TextosemFormatao"/>
    <w:rsid w:val="00522748"/>
    <w:rPr>
      <w:rFonts w:ascii="Courier New" w:hAnsi="Courier New"/>
    </w:rPr>
  </w:style>
  <w:style w:type="paragraph" w:customStyle="1" w:styleId="texto20">
    <w:name w:val="texto20"/>
    <w:basedOn w:val="Normal"/>
    <w:rsid w:val="004C3074"/>
    <w:pPr>
      <w:spacing w:before="100" w:after="100"/>
    </w:pPr>
    <w:rPr>
      <w:rFonts w:ascii="Arial Unicode MS" w:eastAsia="Arial Unicode MS" w:hAnsi="Arial Unicode MS" w:cs="Arial Unicode MS"/>
      <w:sz w:val="24"/>
      <w:szCs w:val="24"/>
      <w:lang w:eastAsia="zh-CN"/>
    </w:rPr>
  </w:style>
  <w:style w:type="character" w:customStyle="1" w:styleId="Ttulo5Char">
    <w:name w:val="Título 5 Char"/>
    <w:link w:val="Ttulo5"/>
    <w:locked/>
    <w:rsid w:val="00FC2D3C"/>
    <w:rPr>
      <w:b/>
      <w:bCs/>
      <w:i/>
      <w:iCs/>
      <w:sz w:val="26"/>
      <w:szCs w:val="26"/>
      <w:lang w:eastAsia="ar-SA"/>
    </w:rPr>
  </w:style>
  <w:style w:type="character" w:customStyle="1" w:styleId="apple-converted-space">
    <w:name w:val="apple-converted-space"/>
    <w:rsid w:val="00AE5484"/>
  </w:style>
  <w:style w:type="character" w:customStyle="1" w:styleId="Ttulo1Char">
    <w:name w:val="Título 1 Char"/>
    <w:link w:val="Ttulo1"/>
    <w:uiPriority w:val="9"/>
    <w:rsid w:val="00AB3F61"/>
    <w:rPr>
      <w:rFonts w:ascii="Arial" w:hAnsi="Arial"/>
      <w:sz w:val="24"/>
      <w:lang w:eastAsia="ar-SA"/>
    </w:rPr>
  </w:style>
  <w:style w:type="character" w:customStyle="1" w:styleId="Ttulo2Char">
    <w:name w:val="Título 2 Char"/>
    <w:link w:val="Ttulo2"/>
    <w:rsid w:val="00AB3F61"/>
    <w:rPr>
      <w:rFonts w:ascii="Arial" w:hAnsi="Arial"/>
      <w:b/>
      <w:sz w:val="24"/>
      <w:lang w:eastAsia="ar-SA"/>
    </w:rPr>
  </w:style>
  <w:style w:type="character" w:customStyle="1" w:styleId="Ttulo3Char">
    <w:name w:val="Título 3 Char"/>
    <w:link w:val="Ttulo3"/>
    <w:locked/>
    <w:rsid w:val="00AB3F61"/>
    <w:rPr>
      <w:rFonts w:ascii="Arial" w:hAnsi="Arial"/>
      <w:b/>
      <w:bCs/>
      <w:sz w:val="26"/>
      <w:szCs w:val="26"/>
      <w:lang w:eastAsia="ar-SA"/>
    </w:rPr>
  </w:style>
  <w:style w:type="character" w:customStyle="1" w:styleId="Ttulo6Char">
    <w:name w:val="Título 6 Char"/>
    <w:link w:val="Ttulo6"/>
    <w:locked/>
    <w:rsid w:val="00AB3F61"/>
    <w:rPr>
      <w:b/>
      <w:bCs/>
      <w:sz w:val="22"/>
      <w:szCs w:val="22"/>
      <w:lang w:eastAsia="ar-SA"/>
    </w:rPr>
  </w:style>
  <w:style w:type="character" w:customStyle="1" w:styleId="Ttulo7Char">
    <w:name w:val="Título 7 Char"/>
    <w:link w:val="Ttulo7"/>
    <w:locked/>
    <w:rsid w:val="00AB3F61"/>
    <w:rPr>
      <w:sz w:val="24"/>
      <w:szCs w:val="24"/>
      <w:lang w:eastAsia="ar-SA"/>
    </w:rPr>
  </w:style>
  <w:style w:type="character" w:customStyle="1" w:styleId="Ttulo9Char">
    <w:name w:val="Título 9 Char"/>
    <w:link w:val="Ttulo9"/>
    <w:locked/>
    <w:rsid w:val="00AB3F61"/>
    <w:rPr>
      <w:rFonts w:ascii="Arial" w:hAnsi="Arial"/>
      <w:b/>
      <w:sz w:val="24"/>
      <w:lang w:eastAsia="ar-SA"/>
    </w:rPr>
  </w:style>
  <w:style w:type="paragraph" w:customStyle="1" w:styleId="Corpodetexto23">
    <w:name w:val="Corpo de texto 23"/>
    <w:basedOn w:val="Normal"/>
    <w:uiPriority w:val="99"/>
    <w:rsid w:val="00AB3F61"/>
    <w:pPr>
      <w:widowControl w:val="0"/>
      <w:suppressAutoHyphens w:val="0"/>
      <w:overflowPunct w:val="0"/>
      <w:autoSpaceDE w:val="0"/>
      <w:autoSpaceDN w:val="0"/>
      <w:adjustRightInd w:val="0"/>
      <w:spacing w:line="480" w:lineRule="exact"/>
      <w:ind w:firstLine="1814"/>
      <w:jc w:val="both"/>
      <w:textAlignment w:val="baseline"/>
    </w:pPr>
    <w:rPr>
      <w:rFonts w:ascii="Arial" w:hAnsi="Arial"/>
      <w:lang w:eastAsia="pt-BR"/>
    </w:rPr>
  </w:style>
  <w:style w:type="paragraph" w:customStyle="1" w:styleId="Pargrafopadro">
    <w:name w:val="Parágrafo padrão"/>
    <w:basedOn w:val="Normal"/>
    <w:link w:val="PargrafopadroChar"/>
    <w:qFormat/>
    <w:rsid w:val="00DB18F2"/>
    <w:pPr>
      <w:keepNext/>
      <w:suppressAutoHyphens w:val="0"/>
      <w:spacing w:before="120" w:line="360" w:lineRule="auto"/>
      <w:ind w:firstLine="397"/>
      <w:jc w:val="both"/>
    </w:pPr>
    <w:rPr>
      <w:rFonts w:ascii="Arial" w:hAnsi="Arial"/>
    </w:rPr>
  </w:style>
  <w:style w:type="character" w:customStyle="1" w:styleId="PargrafopadroChar">
    <w:name w:val="Parágrafo padrão Char"/>
    <w:link w:val="Pargrafopadro"/>
    <w:locked/>
    <w:rsid w:val="00DB18F2"/>
    <w:rPr>
      <w:rFonts w:ascii="Arial" w:hAnsi="Arial"/>
    </w:rPr>
  </w:style>
  <w:style w:type="numbering" w:styleId="111111">
    <w:name w:val="Outline List 2"/>
    <w:basedOn w:val="Semlista"/>
    <w:rsid w:val="00D63F5A"/>
    <w:pPr>
      <w:numPr>
        <w:numId w:val="4"/>
      </w:numPr>
    </w:pPr>
  </w:style>
  <w:style w:type="paragraph" w:styleId="Commarcadores2">
    <w:name w:val="List Bullet 2"/>
    <w:basedOn w:val="Normal"/>
    <w:unhideWhenUsed/>
    <w:qFormat/>
    <w:rsid w:val="00CA3DCC"/>
    <w:pPr>
      <w:numPr>
        <w:numId w:val="5"/>
      </w:numPr>
      <w:suppressAutoHyphens w:val="0"/>
      <w:spacing w:after="120" w:line="360" w:lineRule="auto"/>
      <w:contextualSpacing/>
      <w:jc w:val="both"/>
    </w:pPr>
    <w:rPr>
      <w:rFonts w:ascii="Arial" w:eastAsia="SimSun" w:hAnsi="Arial"/>
      <w:sz w:val="22"/>
      <w:szCs w:val="24"/>
      <w:lang w:eastAsia="pt-BR"/>
    </w:rPr>
  </w:style>
  <w:style w:type="paragraph" w:styleId="Sumrio1">
    <w:name w:val="toc 1"/>
    <w:basedOn w:val="Normal"/>
    <w:next w:val="Normal"/>
    <w:autoRedefine/>
    <w:uiPriority w:val="39"/>
    <w:rsid w:val="00FA1F99"/>
    <w:pPr>
      <w:tabs>
        <w:tab w:val="left" w:pos="284"/>
        <w:tab w:val="right" w:leader="dot" w:pos="9072"/>
      </w:tabs>
      <w:suppressAutoHyphens w:val="0"/>
      <w:spacing w:line="360" w:lineRule="auto"/>
    </w:pPr>
    <w:rPr>
      <w:rFonts w:ascii="Arial" w:eastAsia="SimSun" w:hAnsi="Arial" w:cs="Arial"/>
      <w:b/>
      <w:bCs/>
      <w:iCs/>
      <w:noProof/>
      <w:lang w:eastAsia="pt-BR"/>
    </w:rPr>
  </w:style>
  <w:style w:type="paragraph" w:styleId="CabealhodoSumrio">
    <w:name w:val="TOC Heading"/>
    <w:basedOn w:val="Ttulo1"/>
    <w:next w:val="Normal"/>
    <w:uiPriority w:val="39"/>
    <w:unhideWhenUsed/>
    <w:qFormat/>
    <w:rsid w:val="00CA3DCC"/>
    <w:pPr>
      <w:keepLines/>
      <w:numPr>
        <w:numId w:val="0"/>
      </w:numPr>
      <w:suppressAutoHyphens w:val="0"/>
      <w:spacing w:before="480" w:line="276" w:lineRule="auto"/>
      <w:jc w:val="left"/>
      <w:outlineLvl w:val="9"/>
    </w:pPr>
    <w:rPr>
      <w:rFonts w:ascii="Cambria" w:hAnsi="Cambria"/>
      <w:b/>
      <w:bCs/>
      <w:color w:val="365F91"/>
      <w:sz w:val="28"/>
      <w:szCs w:val="28"/>
      <w:lang w:eastAsia="pt-BR"/>
    </w:rPr>
  </w:style>
  <w:style w:type="paragraph" w:customStyle="1" w:styleId="Ttulo11">
    <w:name w:val="Título 11"/>
    <w:basedOn w:val="Normal"/>
    <w:uiPriority w:val="1"/>
    <w:qFormat/>
    <w:rsid w:val="00CB0E63"/>
    <w:pPr>
      <w:widowControl w:val="0"/>
      <w:suppressAutoHyphens w:val="0"/>
      <w:autoSpaceDE w:val="0"/>
      <w:autoSpaceDN w:val="0"/>
      <w:ind w:left="456" w:hanging="337"/>
      <w:outlineLvl w:val="1"/>
    </w:pPr>
    <w:rPr>
      <w:rFonts w:ascii="Arial" w:eastAsia="Arial" w:hAnsi="Arial" w:cs="Arial"/>
      <w:b/>
      <w:bCs/>
      <w:sz w:val="24"/>
      <w:szCs w:val="24"/>
      <w:lang w:eastAsia="pt-BR" w:bidi="pt-BR"/>
    </w:rPr>
  </w:style>
  <w:style w:type="paragraph" w:customStyle="1" w:styleId="textojustificado">
    <w:name w:val="texto_justificado"/>
    <w:basedOn w:val="Normal"/>
    <w:rsid w:val="00473023"/>
    <w:pPr>
      <w:suppressAutoHyphens w:val="0"/>
      <w:spacing w:before="100" w:beforeAutospacing="1" w:after="100" w:afterAutospacing="1"/>
    </w:pPr>
    <w:rPr>
      <w:sz w:val="24"/>
      <w:szCs w:val="24"/>
      <w:lang w:eastAsia="pt-BR"/>
    </w:rPr>
  </w:style>
  <w:style w:type="table" w:customStyle="1" w:styleId="NormalTable0">
    <w:name w:val="Normal Table0"/>
    <w:uiPriority w:val="2"/>
    <w:semiHidden/>
    <w:unhideWhenUsed/>
    <w:qFormat/>
    <w:rsid w:val="00B7793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7793F"/>
    <w:pPr>
      <w:widowControl w:val="0"/>
      <w:suppressAutoHyphens w:val="0"/>
      <w:autoSpaceDE w:val="0"/>
      <w:autoSpaceDN w:val="0"/>
    </w:pPr>
    <w:rPr>
      <w:rFonts w:ascii="Verdana" w:eastAsia="Verdana" w:hAnsi="Verdana" w:cs="Verdana"/>
      <w:sz w:val="22"/>
      <w:szCs w:val="22"/>
      <w:lang w:eastAsia="pt-BR" w:bidi="pt-BR"/>
    </w:rPr>
  </w:style>
  <w:style w:type="paragraph" w:styleId="Sumrio2">
    <w:name w:val="toc 2"/>
    <w:basedOn w:val="Normal"/>
    <w:next w:val="Normal"/>
    <w:autoRedefine/>
    <w:uiPriority w:val="39"/>
    <w:unhideWhenUsed/>
    <w:rsid w:val="00010B86"/>
    <w:pPr>
      <w:spacing w:after="100"/>
      <w:ind w:left="200"/>
    </w:pPr>
  </w:style>
  <w:style w:type="character" w:customStyle="1" w:styleId="Recuodecorpodetexto3Char">
    <w:name w:val="Recuo de corpo de texto 3 Char"/>
    <w:link w:val="Recuodecorpodetexto3"/>
    <w:rsid w:val="00010B86"/>
    <w:rPr>
      <w:sz w:val="16"/>
      <w:szCs w:val="16"/>
      <w:lang w:eastAsia="ar-SA"/>
    </w:rPr>
  </w:style>
  <w:style w:type="paragraph" w:customStyle="1" w:styleId="EstiloTtulo110ptJustificadoEspaamentoentrelinhas15">
    <w:name w:val="Estilo Título 1 + 10 pt Justificado Espaçamento entre linhas:  15..."/>
    <w:basedOn w:val="Ttulo1"/>
    <w:rsid w:val="00010B86"/>
    <w:pPr>
      <w:keepNext w:val="0"/>
      <w:widowControl w:val="0"/>
      <w:tabs>
        <w:tab w:val="clear" w:pos="0"/>
      </w:tabs>
      <w:suppressAutoHyphens w:val="0"/>
      <w:spacing w:before="240" w:after="240" w:line="360" w:lineRule="auto"/>
      <w:ind w:left="340" w:hanging="340"/>
      <w:jc w:val="both"/>
    </w:pPr>
    <w:rPr>
      <w:rFonts w:ascii="Spranq eco sans" w:hAnsi="Spranq eco sans"/>
      <w:b/>
      <w:bCs/>
      <w:caps/>
      <w:sz w:val="20"/>
    </w:rPr>
  </w:style>
  <w:style w:type="paragraph" w:styleId="Numerada">
    <w:name w:val="List Number"/>
    <w:basedOn w:val="Normal"/>
    <w:uiPriority w:val="99"/>
    <w:rsid w:val="00010B86"/>
    <w:pPr>
      <w:widowControl w:val="0"/>
      <w:numPr>
        <w:numId w:val="8"/>
      </w:numPr>
      <w:suppressAutoHyphens w:val="0"/>
      <w:spacing w:line="360" w:lineRule="auto"/>
      <w:jc w:val="both"/>
    </w:pPr>
    <w:rPr>
      <w:rFonts w:ascii="Spranq eco sans" w:eastAsia="SimSun" w:hAnsi="Spranq eco sans"/>
      <w:sz w:val="22"/>
      <w:szCs w:val="22"/>
      <w:lang w:eastAsia="pt-BR"/>
    </w:rPr>
  </w:style>
  <w:style w:type="paragraph" w:styleId="Commarcadores">
    <w:name w:val="List Bullet"/>
    <w:basedOn w:val="Commarcadores2"/>
    <w:autoRedefine/>
    <w:qFormat/>
    <w:rsid w:val="00010B86"/>
    <w:pPr>
      <w:widowControl w:val="0"/>
      <w:numPr>
        <w:numId w:val="6"/>
      </w:numPr>
      <w:tabs>
        <w:tab w:val="left" w:pos="142"/>
        <w:tab w:val="left" w:pos="624"/>
      </w:tabs>
      <w:spacing w:before="60" w:after="60" w:line="340" w:lineRule="exact"/>
      <w:ind w:left="624" w:hanging="284"/>
      <w:contextualSpacing w:val="0"/>
    </w:pPr>
    <w:rPr>
      <w:rFonts w:ascii="Spranq eco sans" w:hAnsi="Spranq eco sans"/>
      <w:szCs w:val="22"/>
    </w:rPr>
  </w:style>
  <w:style w:type="paragraph" w:styleId="Commarcadores3">
    <w:name w:val="List Bullet 3"/>
    <w:basedOn w:val="Commarcadores2"/>
    <w:rsid w:val="00010B86"/>
    <w:pPr>
      <w:widowControl w:val="0"/>
      <w:numPr>
        <w:numId w:val="7"/>
      </w:numPr>
      <w:tabs>
        <w:tab w:val="left" w:pos="142"/>
        <w:tab w:val="left" w:pos="567"/>
      </w:tabs>
      <w:spacing w:before="60" w:after="60" w:line="340" w:lineRule="exact"/>
      <w:ind w:left="1135" w:hanging="284"/>
      <w:contextualSpacing w:val="0"/>
    </w:pPr>
    <w:rPr>
      <w:rFonts w:ascii="Spranq eco sans" w:hAnsi="Spranq eco sans"/>
      <w:szCs w:val="22"/>
    </w:rPr>
  </w:style>
  <w:style w:type="paragraph" w:styleId="Numerada2">
    <w:name w:val="List Number 2"/>
    <w:basedOn w:val="Normal"/>
    <w:rsid w:val="00010B86"/>
    <w:pPr>
      <w:widowControl w:val="0"/>
      <w:numPr>
        <w:ilvl w:val="1"/>
        <w:numId w:val="9"/>
      </w:numPr>
      <w:tabs>
        <w:tab w:val="left" w:pos="567"/>
      </w:tabs>
      <w:suppressAutoHyphens w:val="0"/>
      <w:spacing w:after="120" w:line="360" w:lineRule="auto"/>
      <w:contextualSpacing/>
      <w:jc w:val="both"/>
    </w:pPr>
    <w:rPr>
      <w:rFonts w:ascii="Spranq eco sans" w:eastAsia="SimSun" w:hAnsi="Spranq eco sans"/>
      <w:sz w:val="22"/>
      <w:szCs w:val="22"/>
      <w:lang w:eastAsia="pt-BR"/>
    </w:rPr>
  </w:style>
  <w:style w:type="paragraph" w:styleId="Commarcadores5">
    <w:name w:val="List Bullet 5"/>
    <w:basedOn w:val="Normal"/>
    <w:rsid w:val="00010B86"/>
    <w:pPr>
      <w:widowControl w:val="0"/>
      <w:numPr>
        <w:numId w:val="10"/>
      </w:numPr>
      <w:suppressAutoHyphens w:val="0"/>
      <w:spacing w:line="360" w:lineRule="auto"/>
      <w:contextualSpacing/>
      <w:jc w:val="both"/>
    </w:pPr>
    <w:rPr>
      <w:rFonts w:ascii="Spranq eco sans" w:eastAsia="SimSun" w:hAnsi="Spranq eco sans"/>
      <w:sz w:val="22"/>
      <w:szCs w:val="22"/>
      <w:lang w:eastAsia="pt-BR"/>
    </w:rPr>
  </w:style>
  <w:style w:type="paragraph" w:styleId="Primeirorecuodecorpodetexto2">
    <w:name w:val="Body Text First Indent 2"/>
    <w:basedOn w:val="Recuodecorpodetexto"/>
    <w:link w:val="Primeirorecuodecorpodetexto2Char"/>
    <w:rsid w:val="00010B86"/>
    <w:pPr>
      <w:widowControl w:val="0"/>
      <w:suppressAutoHyphens w:val="0"/>
      <w:spacing w:line="360" w:lineRule="auto"/>
      <w:ind w:left="283" w:firstLine="210"/>
    </w:pPr>
    <w:rPr>
      <w:rFonts w:eastAsia="SimSun"/>
      <w:color w:val="auto"/>
      <w:sz w:val="20"/>
      <w:szCs w:val="24"/>
    </w:rPr>
  </w:style>
  <w:style w:type="character" w:customStyle="1" w:styleId="Primeirorecuodecorpodetexto2Char">
    <w:name w:val="Primeiro recuo de corpo de texto 2 Char"/>
    <w:link w:val="Primeirorecuodecorpodetexto2"/>
    <w:rsid w:val="00010B86"/>
    <w:rPr>
      <w:rFonts w:ascii="Arial" w:eastAsia="SimSun" w:hAnsi="Arial"/>
      <w:color w:val="000000"/>
      <w:sz w:val="24"/>
      <w:szCs w:val="24"/>
      <w:lang w:eastAsia="ar-SA"/>
    </w:rPr>
  </w:style>
  <w:style w:type="paragraph" w:styleId="Data">
    <w:name w:val="Date"/>
    <w:basedOn w:val="Normal"/>
    <w:next w:val="Normal"/>
    <w:link w:val="DataChar"/>
    <w:rsid w:val="00010B86"/>
    <w:pPr>
      <w:widowControl w:val="0"/>
      <w:suppressAutoHyphens w:val="0"/>
      <w:spacing w:line="360" w:lineRule="auto"/>
      <w:ind w:firstLine="851"/>
      <w:jc w:val="both"/>
    </w:pPr>
    <w:rPr>
      <w:rFonts w:ascii="Arial" w:eastAsia="SimSun" w:hAnsi="Arial"/>
      <w:szCs w:val="24"/>
    </w:rPr>
  </w:style>
  <w:style w:type="character" w:customStyle="1" w:styleId="DataChar">
    <w:name w:val="Data Char"/>
    <w:link w:val="Data"/>
    <w:rsid w:val="00010B86"/>
    <w:rPr>
      <w:rFonts w:ascii="Arial" w:eastAsia="SimSun" w:hAnsi="Arial"/>
      <w:szCs w:val="24"/>
    </w:rPr>
  </w:style>
  <w:style w:type="character" w:customStyle="1" w:styleId="Corpodetexto3Char">
    <w:name w:val="Corpo de texto 3 Char"/>
    <w:link w:val="Corpodetexto3"/>
    <w:rsid w:val="00010B86"/>
    <w:rPr>
      <w:sz w:val="16"/>
      <w:szCs w:val="16"/>
      <w:lang w:eastAsia="ar-SA"/>
    </w:rPr>
  </w:style>
  <w:style w:type="character" w:styleId="nfaseIntensa">
    <w:name w:val="Intense Emphasis"/>
    <w:uiPriority w:val="21"/>
    <w:rsid w:val="00010B86"/>
    <w:rPr>
      <w:b/>
      <w:bCs/>
      <w:i/>
      <w:iCs/>
      <w:color w:val="4F81BD"/>
    </w:rPr>
  </w:style>
  <w:style w:type="character" w:styleId="nfaseSutil">
    <w:name w:val="Subtle Emphasis"/>
    <w:uiPriority w:val="19"/>
    <w:rsid w:val="00010B86"/>
    <w:rPr>
      <w:i/>
      <w:iCs/>
      <w:color w:val="808080"/>
    </w:rPr>
  </w:style>
  <w:style w:type="paragraph" w:customStyle="1" w:styleId="EstiloLegendaNoNegrito">
    <w:name w:val="Estilo Legenda + Não Negrito"/>
    <w:basedOn w:val="Legenda"/>
    <w:rsid w:val="00010B86"/>
    <w:pPr>
      <w:widowControl w:val="0"/>
      <w:spacing w:before="60" w:line="360" w:lineRule="auto"/>
      <w:ind w:firstLine="851"/>
      <w:jc w:val="center"/>
    </w:pPr>
    <w:rPr>
      <w:rFonts w:ascii="Spranq eco sans" w:eastAsia="SimSun" w:hAnsi="Spranq eco sans" w:cs="Times New Roman"/>
      <w:b/>
      <w:bCs w:val="0"/>
      <w:i/>
      <w:position w:val="0"/>
      <w:sz w:val="16"/>
      <w:szCs w:val="20"/>
      <w:u w:val="none"/>
    </w:rPr>
  </w:style>
  <w:style w:type="paragraph" w:customStyle="1" w:styleId="PargrafoPadro0">
    <w:name w:val="Parágrafo Padrão"/>
    <w:basedOn w:val="Normal"/>
    <w:qFormat/>
    <w:rsid w:val="00010B86"/>
    <w:pPr>
      <w:widowControl w:val="0"/>
      <w:suppressAutoHyphens w:val="0"/>
      <w:spacing w:line="360" w:lineRule="auto"/>
      <w:jc w:val="both"/>
    </w:pPr>
    <w:rPr>
      <w:rFonts w:ascii="Spranq eco sans" w:hAnsi="Spranq eco sans"/>
      <w:sz w:val="22"/>
      <w:lang w:eastAsia="pt-BR"/>
    </w:rPr>
  </w:style>
  <w:style w:type="paragraph" w:customStyle="1" w:styleId="textojustificadorecuoprimeiralinha">
    <w:name w:val="texto_justificado_recuo_primeira_linha"/>
    <w:basedOn w:val="Normal"/>
    <w:rsid w:val="00010B86"/>
    <w:pPr>
      <w:widowControl w:val="0"/>
      <w:suppressAutoHyphens w:val="0"/>
      <w:spacing w:before="100" w:beforeAutospacing="1" w:after="100" w:afterAutospacing="1" w:line="360" w:lineRule="auto"/>
      <w:ind w:firstLine="851"/>
    </w:pPr>
    <w:rPr>
      <w:rFonts w:eastAsia="Calibri"/>
      <w:sz w:val="24"/>
      <w:szCs w:val="22"/>
      <w:lang w:eastAsia="pt-BR"/>
    </w:rPr>
  </w:style>
  <w:style w:type="paragraph" w:styleId="Numerada3">
    <w:name w:val="List Number 3"/>
    <w:basedOn w:val="Normal"/>
    <w:rsid w:val="00010B86"/>
    <w:pPr>
      <w:widowControl w:val="0"/>
      <w:numPr>
        <w:numId w:val="11"/>
      </w:numPr>
      <w:suppressAutoHyphens w:val="0"/>
      <w:spacing w:line="360" w:lineRule="auto"/>
      <w:contextualSpacing/>
    </w:pPr>
    <w:rPr>
      <w:rFonts w:ascii="Spranq eco sans" w:eastAsia="SimSun" w:hAnsi="Spranq eco sans"/>
      <w:sz w:val="22"/>
      <w:szCs w:val="22"/>
      <w:lang w:eastAsia="pt-BR"/>
    </w:rPr>
  </w:style>
  <w:style w:type="paragraph" w:customStyle="1" w:styleId="PargrafoTpicos">
    <w:name w:val="Parágrafo Tópicos"/>
    <w:basedOn w:val="Pargrafopadro"/>
    <w:rsid w:val="00010B86"/>
    <w:pPr>
      <w:keepNext w:val="0"/>
      <w:widowControl w:val="0"/>
      <w:numPr>
        <w:numId w:val="12"/>
      </w:numPr>
      <w:spacing w:after="120" w:line="380" w:lineRule="exact"/>
      <w:ind w:left="1151" w:hanging="357"/>
    </w:pPr>
    <w:rPr>
      <w:rFonts w:ascii="Spranq eco sans" w:hAnsi="Spranq eco sans"/>
      <w:color w:val="000000"/>
      <w:sz w:val="22"/>
    </w:rPr>
  </w:style>
  <w:style w:type="paragraph" w:styleId="Sumrio3">
    <w:name w:val="toc 3"/>
    <w:basedOn w:val="Normal"/>
    <w:next w:val="Normal"/>
    <w:autoRedefine/>
    <w:uiPriority w:val="39"/>
    <w:unhideWhenUsed/>
    <w:rsid w:val="00010B86"/>
    <w:pPr>
      <w:widowControl w:val="0"/>
      <w:suppressAutoHyphens w:val="0"/>
      <w:spacing w:line="360" w:lineRule="auto"/>
      <w:ind w:left="440" w:firstLine="851"/>
    </w:pPr>
    <w:rPr>
      <w:rFonts w:ascii="Calibri" w:eastAsia="SimSun" w:hAnsi="Calibri"/>
      <w:i/>
      <w:iCs/>
      <w:lang w:eastAsia="pt-BR"/>
    </w:rPr>
  </w:style>
  <w:style w:type="paragraph" w:styleId="Sumrio4">
    <w:name w:val="toc 4"/>
    <w:basedOn w:val="Normal"/>
    <w:next w:val="Normal"/>
    <w:autoRedefine/>
    <w:uiPriority w:val="39"/>
    <w:unhideWhenUsed/>
    <w:rsid w:val="00010B86"/>
    <w:pPr>
      <w:widowControl w:val="0"/>
      <w:suppressAutoHyphens w:val="0"/>
      <w:spacing w:line="360" w:lineRule="auto"/>
      <w:ind w:left="660" w:firstLine="851"/>
    </w:pPr>
    <w:rPr>
      <w:rFonts w:ascii="Calibri" w:eastAsia="SimSun" w:hAnsi="Calibri"/>
      <w:sz w:val="18"/>
      <w:szCs w:val="18"/>
      <w:lang w:eastAsia="pt-BR"/>
    </w:rPr>
  </w:style>
  <w:style w:type="paragraph" w:styleId="Sumrio5">
    <w:name w:val="toc 5"/>
    <w:basedOn w:val="Normal"/>
    <w:next w:val="Normal"/>
    <w:autoRedefine/>
    <w:uiPriority w:val="39"/>
    <w:unhideWhenUsed/>
    <w:rsid w:val="00010B86"/>
    <w:pPr>
      <w:widowControl w:val="0"/>
      <w:suppressAutoHyphens w:val="0"/>
      <w:spacing w:line="360" w:lineRule="auto"/>
      <w:ind w:left="880" w:firstLine="851"/>
    </w:pPr>
    <w:rPr>
      <w:rFonts w:ascii="Calibri" w:eastAsia="SimSun" w:hAnsi="Calibri"/>
      <w:sz w:val="18"/>
      <w:szCs w:val="18"/>
      <w:lang w:eastAsia="pt-BR"/>
    </w:rPr>
  </w:style>
  <w:style w:type="paragraph" w:styleId="Sumrio6">
    <w:name w:val="toc 6"/>
    <w:basedOn w:val="Normal"/>
    <w:next w:val="Normal"/>
    <w:autoRedefine/>
    <w:uiPriority w:val="39"/>
    <w:unhideWhenUsed/>
    <w:rsid w:val="00010B86"/>
    <w:pPr>
      <w:widowControl w:val="0"/>
      <w:suppressAutoHyphens w:val="0"/>
      <w:spacing w:line="360" w:lineRule="auto"/>
      <w:ind w:left="1100" w:firstLine="851"/>
    </w:pPr>
    <w:rPr>
      <w:rFonts w:ascii="Calibri" w:eastAsia="SimSun" w:hAnsi="Calibri"/>
      <w:sz w:val="18"/>
      <w:szCs w:val="18"/>
      <w:lang w:eastAsia="pt-BR"/>
    </w:rPr>
  </w:style>
  <w:style w:type="paragraph" w:styleId="Sumrio7">
    <w:name w:val="toc 7"/>
    <w:basedOn w:val="Normal"/>
    <w:next w:val="Normal"/>
    <w:autoRedefine/>
    <w:uiPriority w:val="39"/>
    <w:unhideWhenUsed/>
    <w:rsid w:val="00010B86"/>
    <w:pPr>
      <w:widowControl w:val="0"/>
      <w:suppressAutoHyphens w:val="0"/>
      <w:spacing w:line="360" w:lineRule="auto"/>
      <w:ind w:left="1320" w:firstLine="851"/>
    </w:pPr>
    <w:rPr>
      <w:rFonts w:ascii="Calibri" w:eastAsia="SimSun" w:hAnsi="Calibri"/>
      <w:sz w:val="18"/>
      <w:szCs w:val="18"/>
      <w:lang w:eastAsia="pt-BR"/>
    </w:rPr>
  </w:style>
  <w:style w:type="paragraph" w:styleId="Sumrio8">
    <w:name w:val="toc 8"/>
    <w:basedOn w:val="Normal"/>
    <w:next w:val="Normal"/>
    <w:autoRedefine/>
    <w:uiPriority w:val="39"/>
    <w:unhideWhenUsed/>
    <w:rsid w:val="00010B86"/>
    <w:pPr>
      <w:widowControl w:val="0"/>
      <w:suppressAutoHyphens w:val="0"/>
      <w:spacing w:line="360" w:lineRule="auto"/>
      <w:ind w:left="1540" w:firstLine="851"/>
    </w:pPr>
    <w:rPr>
      <w:rFonts w:ascii="Calibri" w:eastAsia="SimSun" w:hAnsi="Calibri"/>
      <w:sz w:val="18"/>
      <w:szCs w:val="18"/>
      <w:lang w:eastAsia="pt-BR"/>
    </w:rPr>
  </w:style>
  <w:style w:type="paragraph" w:styleId="Sumrio9">
    <w:name w:val="toc 9"/>
    <w:basedOn w:val="Normal"/>
    <w:next w:val="Normal"/>
    <w:autoRedefine/>
    <w:uiPriority w:val="39"/>
    <w:unhideWhenUsed/>
    <w:rsid w:val="00010B86"/>
    <w:pPr>
      <w:widowControl w:val="0"/>
      <w:suppressAutoHyphens w:val="0"/>
      <w:spacing w:line="360" w:lineRule="auto"/>
      <w:ind w:left="1760" w:firstLine="851"/>
    </w:pPr>
    <w:rPr>
      <w:rFonts w:ascii="Calibri" w:eastAsia="SimSun" w:hAnsi="Calibri"/>
      <w:sz w:val="18"/>
      <w:szCs w:val="18"/>
      <w:lang w:eastAsia="pt-BR"/>
    </w:rPr>
  </w:style>
  <w:style w:type="character" w:customStyle="1" w:styleId="Estilo1Char">
    <w:name w:val="Estilo1 Char"/>
    <w:link w:val="Estilo1"/>
    <w:rsid w:val="00010B86"/>
    <w:rPr>
      <w:rFonts w:ascii="Arial" w:hAnsi="Arial"/>
      <w:lang w:eastAsia="ar-SA"/>
    </w:rPr>
  </w:style>
  <w:style w:type="paragraph" w:customStyle="1" w:styleId="Ttulo21">
    <w:name w:val="Título 21"/>
    <w:basedOn w:val="Normal"/>
    <w:uiPriority w:val="1"/>
    <w:qFormat/>
    <w:rsid w:val="009A5849"/>
    <w:pPr>
      <w:widowControl w:val="0"/>
      <w:suppressAutoHyphens w:val="0"/>
      <w:autoSpaceDE w:val="0"/>
      <w:autoSpaceDN w:val="0"/>
      <w:ind w:left="841"/>
      <w:outlineLvl w:val="2"/>
    </w:pPr>
    <w:rPr>
      <w:rFonts w:ascii="Arial" w:eastAsia="Arial" w:hAnsi="Arial" w:cs="Arial"/>
      <w:b/>
      <w:bCs/>
      <w:sz w:val="22"/>
      <w:szCs w:val="22"/>
      <w:lang w:val="en-US" w:eastAsia="en-US"/>
    </w:rPr>
  </w:style>
  <w:style w:type="paragraph" w:customStyle="1" w:styleId="tabelatextoalinhadoesquerda">
    <w:name w:val="tabela_texto_alinhado_esquerda"/>
    <w:basedOn w:val="Normal"/>
    <w:rsid w:val="007A1B8C"/>
    <w:pPr>
      <w:suppressAutoHyphens w:val="0"/>
      <w:spacing w:before="100" w:beforeAutospacing="1" w:after="100" w:afterAutospacing="1"/>
    </w:pPr>
    <w:rPr>
      <w:sz w:val="24"/>
      <w:szCs w:val="24"/>
      <w:lang w:eastAsia="pt-BR"/>
    </w:rPr>
  </w:style>
  <w:style w:type="paragraph" w:customStyle="1" w:styleId="font5">
    <w:name w:val="font5"/>
    <w:basedOn w:val="Normal"/>
    <w:rsid w:val="00C27C0F"/>
    <w:pPr>
      <w:suppressAutoHyphens w:val="0"/>
      <w:spacing w:before="100" w:beforeAutospacing="1" w:after="100" w:afterAutospacing="1"/>
    </w:pPr>
    <w:rPr>
      <w:rFonts w:ascii="Tahoma" w:hAnsi="Tahoma" w:cs="Tahoma"/>
      <w:b/>
      <w:bCs/>
      <w:color w:val="000000"/>
      <w:lang w:eastAsia="pt-BR"/>
    </w:rPr>
  </w:style>
  <w:style w:type="paragraph" w:customStyle="1" w:styleId="xl22">
    <w:name w:val="xl22"/>
    <w:basedOn w:val="Normal"/>
    <w:rsid w:val="00C27C0F"/>
    <w:pPr>
      <w:pBdr>
        <w:top w:val="single" w:sz="4" w:space="0" w:color="auto"/>
        <w:left w:val="single" w:sz="8" w:space="0" w:color="auto"/>
        <w:bottom w:val="single" w:sz="4" w:space="0" w:color="auto"/>
        <w:right w:val="single" w:sz="8" w:space="0" w:color="auto"/>
      </w:pBdr>
      <w:suppressAutoHyphens w:val="0"/>
      <w:spacing w:before="100" w:beforeAutospacing="1" w:after="100" w:afterAutospacing="1"/>
      <w:textAlignment w:val="center"/>
    </w:pPr>
    <w:rPr>
      <w:rFonts w:ascii="Arial" w:hAnsi="Arial" w:cs="Arial"/>
      <w:sz w:val="24"/>
      <w:szCs w:val="24"/>
      <w:lang w:eastAsia="pt-BR"/>
    </w:rPr>
  </w:style>
  <w:style w:type="paragraph" w:customStyle="1" w:styleId="xl23">
    <w:name w:val="xl23"/>
    <w:basedOn w:val="Normal"/>
    <w:rsid w:val="00C27C0F"/>
    <w:pPr>
      <w:suppressAutoHyphens w:val="0"/>
      <w:spacing w:before="100" w:beforeAutospacing="1" w:after="100" w:afterAutospacing="1"/>
      <w:textAlignment w:val="center"/>
    </w:pPr>
    <w:rPr>
      <w:rFonts w:ascii="Arial" w:hAnsi="Arial" w:cs="Arial"/>
      <w:sz w:val="24"/>
      <w:szCs w:val="24"/>
      <w:lang w:eastAsia="pt-BR"/>
    </w:rPr>
  </w:style>
  <w:style w:type="paragraph" w:customStyle="1" w:styleId="xl24">
    <w:name w:val="xl24"/>
    <w:basedOn w:val="Normal"/>
    <w:rsid w:val="00C27C0F"/>
    <w:pPr>
      <w:suppressAutoHyphens w:val="0"/>
      <w:spacing w:before="100" w:beforeAutospacing="1" w:after="100" w:afterAutospacing="1"/>
      <w:jc w:val="center"/>
      <w:textAlignment w:val="center"/>
    </w:pPr>
    <w:rPr>
      <w:sz w:val="24"/>
      <w:szCs w:val="24"/>
      <w:lang w:eastAsia="pt-BR"/>
    </w:rPr>
  </w:style>
  <w:style w:type="paragraph" w:customStyle="1" w:styleId="xl25">
    <w:name w:val="xl25"/>
    <w:basedOn w:val="Normal"/>
    <w:rsid w:val="00C27C0F"/>
    <w:pPr>
      <w:suppressAutoHyphens w:val="0"/>
      <w:spacing w:before="100" w:beforeAutospacing="1" w:after="100" w:afterAutospacing="1"/>
      <w:jc w:val="center"/>
    </w:pPr>
    <w:rPr>
      <w:sz w:val="24"/>
      <w:szCs w:val="24"/>
      <w:lang w:eastAsia="pt-BR"/>
    </w:rPr>
  </w:style>
  <w:style w:type="paragraph" w:customStyle="1" w:styleId="xl41">
    <w:name w:val="xl41"/>
    <w:basedOn w:val="Normal"/>
    <w:rsid w:val="00C27C0F"/>
    <w:pPr>
      <w:pBdr>
        <w:left w:val="double" w:sz="6"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42">
    <w:name w:val="xl42"/>
    <w:basedOn w:val="Normal"/>
    <w:rsid w:val="00C27C0F"/>
    <w:pPr>
      <w:pBdr>
        <w:left w:val="single" w:sz="8"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43">
    <w:name w:val="xl43"/>
    <w:basedOn w:val="Normal"/>
    <w:rsid w:val="00C27C0F"/>
    <w:pPr>
      <w:pBdr>
        <w:top w:val="single" w:sz="4" w:space="0" w:color="auto"/>
        <w:left w:val="double" w:sz="6"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44">
    <w:name w:val="xl44"/>
    <w:basedOn w:val="Normal"/>
    <w:rsid w:val="00C27C0F"/>
    <w:pPr>
      <w:pBdr>
        <w:left w:val="single" w:sz="8" w:space="0" w:color="auto"/>
        <w:bottom w:val="single" w:sz="4" w:space="0" w:color="auto"/>
        <w:right w:val="double" w:sz="6"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45">
    <w:name w:val="xl45"/>
    <w:basedOn w:val="Normal"/>
    <w:rsid w:val="00C27C0F"/>
    <w:pPr>
      <w:pBdr>
        <w:top w:val="single" w:sz="4" w:space="0" w:color="auto"/>
        <w:left w:val="single" w:sz="8" w:space="0" w:color="auto"/>
        <w:bottom w:val="single" w:sz="8" w:space="0" w:color="auto"/>
        <w:right w:val="single" w:sz="8" w:space="0" w:color="auto"/>
      </w:pBdr>
      <w:suppressAutoHyphens w:val="0"/>
      <w:spacing w:before="100" w:beforeAutospacing="1" w:after="100" w:afterAutospacing="1"/>
      <w:textAlignment w:val="center"/>
    </w:pPr>
    <w:rPr>
      <w:rFonts w:ascii="Arial" w:hAnsi="Arial" w:cs="Arial"/>
      <w:sz w:val="24"/>
      <w:szCs w:val="24"/>
      <w:lang w:eastAsia="pt-BR"/>
    </w:rPr>
  </w:style>
  <w:style w:type="paragraph" w:customStyle="1" w:styleId="xl46">
    <w:name w:val="xl46"/>
    <w:basedOn w:val="Normal"/>
    <w:rsid w:val="00C27C0F"/>
    <w:pPr>
      <w:pBdr>
        <w:top w:val="single" w:sz="4"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47">
    <w:name w:val="xl47"/>
    <w:basedOn w:val="Normal"/>
    <w:rsid w:val="00C27C0F"/>
    <w:pPr>
      <w:pBdr>
        <w:top w:val="single" w:sz="4" w:space="0" w:color="auto"/>
        <w:left w:val="single" w:sz="8" w:space="0" w:color="auto"/>
        <w:bottom w:val="single" w:sz="8" w:space="0" w:color="auto"/>
        <w:right w:val="double" w:sz="6"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48">
    <w:name w:val="xl48"/>
    <w:basedOn w:val="Normal"/>
    <w:rsid w:val="00C27C0F"/>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49">
    <w:name w:val="xl49"/>
    <w:basedOn w:val="Normal"/>
    <w:rsid w:val="00C27C0F"/>
    <w:pPr>
      <w:pBdr>
        <w:top w:val="single" w:sz="4" w:space="0" w:color="auto"/>
        <w:left w:val="double" w:sz="6" w:space="0" w:color="auto"/>
        <w:right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50">
    <w:name w:val="xl50"/>
    <w:basedOn w:val="Normal"/>
    <w:rsid w:val="00C27C0F"/>
    <w:pPr>
      <w:pBdr>
        <w:top w:val="single" w:sz="8" w:space="0" w:color="auto"/>
        <w:bottom w:val="single" w:sz="8" w:space="0" w:color="auto"/>
        <w:right w:val="double" w:sz="6" w:space="0" w:color="auto"/>
      </w:pBdr>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51">
    <w:name w:val="xl51"/>
    <w:basedOn w:val="Normal"/>
    <w:rsid w:val="00C27C0F"/>
    <w:pPr>
      <w:pBdr>
        <w:top w:val="single" w:sz="4" w:space="0" w:color="auto"/>
        <w:left w:val="double" w:sz="6"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52">
    <w:name w:val="xl52"/>
    <w:basedOn w:val="Normal"/>
    <w:rsid w:val="00C27C0F"/>
    <w:pPr>
      <w:pBdr>
        <w:top w:val="single" w:sz="4" w:space="0" w:color="auto"/>
        <w:left w:val="double" w:sz="6" w:space="0" w:color="auto"/>
        <w:bottom w:val="single" w:sz="8" w:space="0" w:color="auto"/>
        <w:right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53">
    <w:name w:val="xl53"/>
    <w:basedOn w:val="Normal"/>
    <w:rsid w:val="00C27C0F"/>
    <w:pPr>
      <w:pBdr>
        <w:top w:val="single" w:sz="4" w:space="0" w:color="auto"/>
        <w:left w:val="double" w:sz="6" w:space="0" w:color="auto"/>
        <w:right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54">
    <w:name w:val="xl54"/>
    <w:basedOn w:val="Normal"/>
    <w:rsid w:val="00C27C0F"/>
    <w:pPr>
      <w:pBdr>
        <w:top w:val="single" w:sz="4" w:space="0" w:color="auto"/>
        <w:left w:val="single" w:sz="8" w:space="0" w:color="auto"/>
        <w:right w:val="single" w:sz="8" w:space="0" w:color="auto"/>
      </w:pBdr>
      <w:suppressAutoHyphens w:val="0"/>
      <w:spacing w:before="100" w:beforeAutospacing="1" w:after="100" w:afterAutospacing="1"/>
      <w:textAlignment w:val="center"/>
    </w:pPr>
    <w:rPr>
      <w:rFonts w:ascii="Arial" w:hAnsi="Arial" w:cs="Arial"/>
      <w:sz w:val="24"/>
      <w:szCs w:val="24"/>
      <w:lang w:eastAsia="pt-BR"/>
    </w:rPr>
  </w:style>
  <w:style w:type="paragraph" w:customStyle="1" w:styleId="xl55">
    <w:name w:val="xl55"/>
    <w:basedOn w:val="Normal"/>
    <w:rsid w:val="00C27C0F"/>
    <w:pPr>
      <w:pBdr>
        <w:top w:val="single" w:sz="4" w:space="0" w:color="auto"/>
        <w:left w:val="single" w:sz="8" w:space="0" w:color="auto"/>
        <w:right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56">
    <w:name w:val="xl56"/>
    <w:basedOn w:val="Normal"/>
    <w:rsid w:val="00C27C0F"/>
    <w:pPr>
      <w:pBdr>
        <w:top w:val="single" w:sz="4" w:space="0" w:color="auto"/>
        <w:left w:val="single" w:sz="8" w:space="0" w:color="auto"/>
        <w:right w:val="double" w:sz="6"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57">
    <w:name w:val="xl57"/>
    <w:basedOn w:val="Normal"/>
    <w:rsid w:val="00C27C0F"/>
    <w:pPr>
      <w:pBdr>
        <w:top w:val="single" w:sz="4" w:space="0" w:color="auto"/>
        <w:bottom w:val="single" w:sz="4" w:space="0" w:color="auto"/>
        <w:right w:val="double" w:sz="6" w:space="0" w:color="auto"/>
      </w:pBdr>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58">
    <w:name w:val="xl58"/>
    <w:basedOn w:val="Normal"/>
    <w:rsid w:val="00C27C0F"/>
    <w:pPr>
      <w:pBdr>
        <w:left w:val="single" w:sz="8" w:space="0" w:color="auto"/>
        <w:bottom w:val="single" w:sz="4" w:space="0" w:color="auto"/>
        <w:right w:val="single" w:sz="8" w:space="0" w:color="auto"/>
      </w:pBdr>
      <w:suppressAutoHyphens w:val="0"/>
      <w:spacing w:before="100" w:beforeAutospacing="1" w:after="100" w:afterAutospacing="1"/>
      <w:textAlignment w:val="center"/>
    </w:pPr>
    <w:rPr>
      <w:rFonts w:ascii="Arial" w:hAnsi="Arial" w:cs="Arial"/>
      <w:sz w:val="24"/>
      <w:szCs w:val="24"/>
      <w:lang w:eastAsia="pt-BR"/>
    </w:rPr>
  </w:style>
  <w:style w:type="paragraph" w:customStyle="1" w:styleId="xl59">
    <w:name w:val="xl59"/>
    <w:basedOn w:val="Normal"/>
    <w:rsid w:val="00C27C0F"/>
    <w:pPr>
      <w:pBdr>
        <w:left w:val="single" w:sz="8"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60">
    <w:name w:val="xl60"/>
    <w:basedOn w:val="Normal"/>
    <w:rsid w:val="00C27C0F"/>
    <w:pPr>
      <w:pBdr>
        <w:top w:val="single" w:sz="8" w:space="0" w:color="auto"/>
        <w:left w:val="double" w:sz="6"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b/>
      <w:bCs/>
      <w:color w:val="FF0000"/>
      <w:sz w:val="24"/>
      <w:szCs w:val="24"/>
      <w:lang w:eastAsia="pt-BR"/>
    </w:rPr>
  </w:style>
  <w:style w:type="paragraph" w:customStyle="1" w:styleId="xl61">
    <w:name w:val="xl61"/>
    <w:basedOn w:val="Normal"/>
    <w:rsid w:val="00C27C0F"/>
    <w:pPr>
      <w:pBdr>
        <w:top w:val="single" w:sz="8" w:space="0" w:color="auto"/>
        <w:left w:val="single" w:sz="8" w:space="0" w:color="auto"/>
        <w:bottom w:val="single" w:sz="4" w:space="0" w:color="auto"/>
        <w:right w:val="single" w:sz="8" w:space="0" w:color="auto"/>
      </w:pBdr>
      <w:suppressAutoHyphens w:val="0"/>
      <w:spacing w:before="100" w:beforeAutospacing="1" w:after="100" w:afterAutospacing="1"/>
      <w:textAlignment w:val="center"/>
    </w:pPr>
    <w:rPr>
      <w:rFonts w:ascii="Arial" w:hAnsi="Arial" w:cs="Arial"/>
      <w:sz w:val="24"/>
      <w:szCs w:val="24"/>
      <w:lang w:eastAsia="pt-BR"/>
    </w:rPr>
  </w:style>
  <w:style w:type="paragraph" w:customStyle="1" w:styleId="xl62">
    <w:name w:val="xl62"/>
    <w:basedOn w:val="Normal"/>
    <w:rsid w:val="00C27C0F"/>
    <w:pPr>
      <w:pBdr>
        <w:top w:val="single" w:sz="8" w:space="0" w:color="auto"/>
        <w:left w:val="single" w:sz="8"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b/>
      <w:bCs/>
      <w:color w:val="FF0000"/>
      <w:sz w:val="24"/>
      <w:szCs w:val="24"/>
      <w:lang w:eastAsia="pt-BR"/>
    </w:rPr>
  </w:style>
  <w:style w:type="paragraph" w:customStyle="1" w:styleId="xl63">
    <w:name w:val="xl63"/>
    <w:basedOn w:val="Normal"/>
    <w:rsid w:val="00C27C0F"/>
    <w:pPr>
      <w:pBdr>
        <w:top w:val="single" w:sz="8" w:space="0" w:color="auto"/>
        <w:left w:val="single" w:sz="8" w:space="0" w:color="auto"/>
        <w:bottom w:val="single" w:sz="4" w:space="0" w:color="auto"/>
        <w:right w:val="double" w:sz="6" w:space="0" w:color="auto"/>
      </w:pBdr>
      <w:suppressAutoHyphens w:val="0"/>
      <w:spacing w:before="100" w:beforeAutospacing="1" w:after="100" w:afterAutospacing="1"/>
      <w:jc w:val="center"/>
      <w:textAlignment w:val="center"/>
    </w:pPr>
    <w:rPr>
      <w:rFonts w:ascii="Arial" w:hAnsi="Arial" w:cs="Arial"/>
      <w:b/>
      <w:bCs/>
      <w:color w:val="FF0000"/>
      <w:sz w:val="24"/>
      <w:szCs w:val="24"/>
      <w:lang w:eastAsia="pt-BR"/>
    </w:rPr>
  </w:style>
  <w:style w:type="paragraph" w:customStyle="1" w:styleId="xl64">
    <w:name w:val="xl64"/>
    <w:basedOn w:val="Normal"/>
    <w:rsid w:val="00C27C0F"/>
    <w:pPr>
      <w:pBdr>
        <w:top w:val="single" w:sz="4" w:space="0" w:color="auto"/>
        <w:bottom w:val="single" w:sz="4" w:space="0" w:color="auto"/>
      </w:pBdr>
      <w:suppressAutoHyphens w:val="0"/>
      <w:spacing w:before="100" w:beforeAutospacing="1" w:after="100" w:afterAutospacing="1"/>
      <w:textAlignment w:val="center"/>
    </w:pPr>
    <w:rPr>
      <w:rFonts w:ascii="Arial" w:hAnsi="Arial" w:cs="Arial"/>
      <w:sz w:val="24"/>
      <w:szCs w:val="24"/>
      <w:lang w:eastAsia="pt-BR"/>
    </w:rPr>
  </w:style>
  <w:style w:type="paragraph" w:customStyle="1" w:styleId="xl65">
    <w:name w:val="xl65"/>
    <w:basedOn w:val="Normal"/>
    <w:rsid w:val="00C27C0F"/>
    <w:pPr>
      <w:pBdr>
        <w:top w:val="single" w:sz="4" w:space="0" w:color="auto"/>
        <w:left w:val="double" w:sz="6"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66">
    <w:name w:val="xl66"/>
    <w:basedOn w:val="Normal"/>
    <w:rsid w:val="00C27C0F"/>
    <w:pPr>
      <w:pBdr>
        <w:top w:val="single" w:sz="8" w:space="0" w:color="auto"/>
        <w:left w:val="double" w:sz="6" w:space="0" w:color="auto"/>
        <w:bottom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67">
    <w:name w:val="xl67"/>
    <w:basedOn w:val="Normal"/>
    <w:rsid w:val="00C27C0F"/>
    <w:pPr>
      <w:pBdr>
        <w:top w:val="single" w:sz="8" w:space="0" w:color="auto"/>
        <w:bottom w:val="single" w:sz="8" w:space="0" w:color="auto"/>
      </w:pBdr>
      <w:suppressAutoHyphens w:val="0"/>
      <w:spacing w:before="100" w:beforeAutospacing="1" w:after="100" w:afterAutospacing="1"/>
      <w:textAlignment w:val="center"/>
    </w:pPr>
    <w:rPr>
      <w:rFonts w:ascii="Arial" w:hAnsi="Arial" w:cs="Arial"/>
      <w:sz w:val="24"/>
      <w:szCs w:val="24"/>
      <w:lang w:eastAsia="pt-BR"/>
    </w:rPr>
  </w:style>
  <w:style w:type="paragraph" w:customStyle="1" w:styleId="xl68">
    <w:name w:val="xl68"/>
    <w:basedOn w:val="Normal"/>
    <w:rsid w:val="00C27C0F"/>
    <w:pPr>
      <w:pBdr>
        <w:top w:val="single" w:sz="8" w:space="0" w:color="auto"/>
        <w:bottom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69">
    <w:name w:val="xl69"/>
    <w:basedOn w:val="Normal"/>
    <w:rsid w:val="00C27C0F"/>
    <w:pPr>
      <w:pBdr>
        <w:top w:val="single" w:sz="8" w:space="0" w:color="auto"/>
        <w:right w:val="double" w:sz="6" w:space="0" w:color="auto"/>
      </w:pBdr>
      <w:shd w:val="clear" w:color="auto" w:fill="E3E3E3"/>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70">
    <w:name w:val="xl70"/>
    <w:basedOn w:val="Normal"/>
    <w:rsid w:val="00C27C0F"/>
    <w:pPr>
      <w:pBdr>
        <w:top w:val="single" w:sz="4" w:space="0" w:color="auto"/>
        <w:left w:val="double" w:sz="6" w:space="0" w:color="auto"/>
        <w:bottom w:val="single" w:sz="4" w:space="0" w:color="auto"/>
        <w:right w:val="single" w:sz="8" w:space="0" w:color="auto"/>
      </w:pBdr>
      <w:suppressAutoHyphens w:val="0"/>
      <w:spacing w:before="100" w:beforeAutospacing="1" w:after="100" w:afterAutospacing="1"/>
      <w:jc w:val="center"/>
    </w:pPr>
    <w:rPr>
      <w:rFonts w:ascii="Arial" w:hAnsi="Arial" w:cs="Arial"/>
      <w:sz w:val="24"/>
      <w:szCs w:val="24"/>
      <w:lang w:eastAsia="pt-BR"/>
    </w:rPr>
  </w:style>
  <w:style w:type="paragraph" w:customStyle="1" w:styleId="xl71">
    <w:name w:val="xl71"/>
    <w:basedOn w:val="Normal"/>
    <w:rsid w:val="00C27C0F"/>
    <w:pPr>
      <w:pBdr>
        <w:top w:val="single" w:sz="4" w:space="0" w:color="auto"/>
        <w:left w:val="single" w:sz="8" w:space="0" w:color="auto"/>
        <w:bottom w:val="single" w:sz="4" w:space="0" w:color="auto"/>
        <w:right w:val="single" w:sz="8" w:space="0" w:color="auto"/>
      </w:pBdr>
      <w:suppressAutoHyphens w:val="0"/>
      <w:spacing w:before="100" w:beforeAutospacing="1" w:after="100" w:afterAutospacing="1"/>
      <w:jc w:val="center"/>
    </w:pPr>
    <w:rPr>
      <w:rFonts w:ascii="Arial" w:hAnsi="Arial" w:cs="Arial"/>
      <w:sz w:val="24"/>
      <w:szCs w:val="24"/>
      <w:lang w:eastAsia="pt-BR"/>
    </w:rPr>
  </w:style>
  <w:style w:type="paragraph" w:customStyle="1" w:styleId="xl72">
    <w:name w:val="xl72"/>
    <w:basedOn w:val="Normal"/>
    <w:rsid w:val="00C27C0F"/>
    <w:pPr>
      <w:pBdr>
        <w:top w:val="single" w:sz="8" w:space="0" w:color="auto"/>
        <w:left w:val="double" w:sz="6" w:space="0" w:color="auto"/>
        <w:bottom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73">
    <w:name w:val="xl73"/>
    <w:basedOn w:val="Normal"/>
    <w:rsid w:val="00C27C0F"/>
    <w:pPr>
      <w:pBdr>
        <w:top w:val="double" w:sz="6" w:space="0" w:color="auto"/>
        <w:right w:val="double" w:sz="6" w:space="0" w:color="auto"/>
      </w:pBdr>
      <w:suppressAutoHyphens w:val="0"/>
      <w:spacing w:before="100" w:beforeAutospacing="1" w:after="100" w:afterAutospacing="1"/>
    </w:pPr>
    <w:rPr>
      <w:sz w:val="24"/>
      <w:szCs w:val="24"/>
      <w:lang w:eastAsia="pt-BR"/>
    </w:rPr>
  </w:style>
  <w:style w:type="paragraph" w:customStyle="1" w:styleId="xl74">
    <w:name w:val="xl74"/>
    <w:basedOn w:val="Normal"/>
    <w:rsid w:val="00C27C0F"/>
    <w:pPr>
      <w:pBdr>
        <w:right w:val="double" w:sz="6" w:space="0" w:color="auto"/>
      </w:pBdr>
      <w:suppressAutoHyphens w:val="0"/>
      <w:spacing w:before="100" w:beforeAutospacing="1" w:after="100" w:afterAutospacing="1"/>
    </w:pPr>
    <w:rPr>
      <w:sz w:val="24"/>
      <w:szCs w:val="24"/>
      <w:lang w:eastAsia="pt-BR"/>
    </w:rPr>
  </w:style>
  <w:style w:type="paragraph" w:customStyle="1" w:styleId="xl75">
    <w:name w:val="xl75"/>
    <w:basedOn w:val="Normal"/>
    <w:rsid w:val="00C27C0F"/>
    <w:pPr>
      <w:pBdr>
        <w:right w:val="double" w:sz="6" w:space="0" w:color="auto"/>
      </w:pBdr>
      <w:shd w:val="clear" w:color="auto" w:fill="E3E3E3"/>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76">
    <w:name w:val="xl76"/>
    <w:basedOn w:val="Normal"/>
    <w:rsid w:val="00C27C0F"/>
    <w:pPr>
      <w:suppressAutoHyphens w:val="0"/>
      <w:spacing w:before="100" w:beforeAutospacing="1" w:after="100" w:afterAutospacing="1"/>
      <w:jc w:val="right"/>
      <w:textAlignment w:val="center"/>
    </w:pPr>
    <w:rPr>
      <w:rFonts w:ascii="Arial" w:hAnsi="Arial" w:cs="Arial"/>
      <w:b/>
      <w:bCs/>
      <w:sz w:val="24"/>
      <w:szCs w:val="24"/>
      <w:lang w:eastAsia="pt-BR"/>
    </w:rPr>
  </w:style>
  <w:style w:type="paragraph" w:customStyle="1" w:styleId="xl77">
    <w:name w:val="xl77"/>
    <w:basedOn w:val="Normal"/>
    <w:rsid w:val="00C27C0F"/>
    <w:pPr>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78">
    <w:name w:val="xl78"/>
    <w:basedOn w:val="Normal"/>
    <w:rsid w:val="00C27C0F"/>
    <w:pPr>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79">
    <w:name w:val="xl79"/>
    <w:basedOn w:val="Normal"/>
    <w:rsid w:val="00C27C0F"/>
    <w:pPr>
      <w:pBdr>
        <w:left w:val="double" w:sz="6" w:space="0" w:color="auto"/>
        <w:bottom w:val="single" w:sz="4" w:space="0" w:color="auto"/>
        <w:right w:val="single" w:sz="8" w:space="0" w:color="auto"/>
      </w:pBdr>
      <w:suppressAutoHyphens w:val="0"/>
      <w:spacing w:before="100" w:beforeAutospacing="1" w:after="100" w:afterAutospacing="1"/>
      <w:jc w:val="center"/>
    </w:pPr>
    <w:rPr>
      <w:rFonts w:ascii="Arial" w:hAnsi="Arial" w:cs="Arial"/>
      <w:sz w:val="24"/>
      <w:szCs w:val="24"/>
      <w:lang w:eastAsia="pt-BR"/>
    </w:rPr>
  </w:style>
  <w:style w:type="paragraph" w:customStyle="1" w:styleId="xl80">
    <w:name w:val="xl80"/>
    <w:basedOn w:val="Normal"/>
    <w:rsid w:val="00C27C0F"/>
    <w:pPr>
      <w:pBdr>
        <w:left w:val="single" w:sz="8" w:space="0" w:color="auto"/>
        <w:bottom w:val="single" w:sz="4" w:space="0" w:color="auto"/>
        <w:right w:val="single" w:sz="8" w:space="0" w:color="auto"/>
      </w:pBdr>
      <w:suppressAutoHyphens w:val="0"/>
      <w:spacing w:before="100" w:beforeAutospacing="1" w:after="100" w:afterAutospacing="1"/>
      <w:jc w:val="center"/>
    </w:pPr>
    <w:rPr>
      <w:rFonts w:ascii="Arial" w:hAnsi="Arial" w:cs="Arial"/>
      <w:sz w:val="24"/>
      <w:szCs w:val="24"/>
      <w:lang w:eastAsia="pt-BR"/>
    </w:rPr>
  </w:style>
  <w:style w:type="paragraph" w:customStyle="1" w:styleId="xl81">
    <w:name w:val="xl81"/>
    <w:basedOn w:val="Normal"/>
    <w:rsid w:val="00C27C0F"/>
    <w:pPr>
      <w:pBdr>
        <w:top w:val="double" w:sz="6" w:space="0" w:color="auto"/>
        <w:left w:val="double" w:sz="6" w:space="0" w:color="auto"/>
        <w:bottom w:val="single" w:sz="8" w:space="0" w:color="auto"/>
      </w:pBdr>
      <w:shd w:val="clear" w:color="auto" w:fill="C0C0C0"/>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82">
    <w:name w:val="xl82"/>
    <w:basedOn w:val="Normal"/>
    <w:rsid w:val="00C27C0F"/>
    <w:pPr>
      <w:pBdr>
        <w:top w:val="double" w:sz="6" w:space="0" w:color="auto"/>
        <w:bottom w:val="single" w:sz="8" w:space="0" w:color="auto"/>
      </w:pBdr>
      <w:shd w:val="clear" w:color="auto" w:fill="C0C0C0"/>
      <w:suppressAutoHyphens w:val="0"/>
      <w:spacing w:before="100" w:beforeAutospacing="1" w:after="100" w:afterAutospacing="1"/>
      <w:textAlignment w:val="center"/>
    </w:pPr>
    <w:rPr>
      <w:rFonts w:ascii="Arial" w:hAnsi="Arial" w:cs="Arial"/>
      <w:b/>
      <w:bCs/>
      <w:sz w:val="24"/>
      <w:szCs w:val="24"/>
      <w:lang w:eastAsia="pt-BR"/>
    </w:rPr>
  </w:style>
  <w:style w:type="paragraph" w:customStyle="1" w:styleId="xl83">
    <w:name w:val="xl83"/>
    <w:basedOn w:val="Normal"/>
    <w:rsid w:val="00C27C0F"/>
    <w:pPr>
      <w:pBdr>
        <w:top w:val="double" w:sz="6" w:space="0" w:color="auto"/>
        <w:bottom w:val="single" w:sz="8" w:space="0" w:color="auto"/>
      </w:pBdr>
      <w:shd w:val="clear" w:color="auto" w:fill="C0C0C0"/>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84">
    <w:name w:val="xl84"/>
    <w:basedOn w:val="Normal"/>
    <w:rsid w:val="00C27C0F"/>
    <w:pPr>
      <w:pBdr>
        <w:top w:val="double" w:sz="6" w:space="0" w:color="auto"/>
        <w:bottom w:val="single" w:sz="8" w:space="0" w:color="auto"/>
      </w:pBdr>
      <w:shd w:val="clear" w:color="auto" w:fill="C0C0C0"/>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85">
    <w:name w:val="xl85"/>
    <w:basedOn w:val="Normal"/>
    <w:rsid w:val="00C27C0F"/>
    <w:pPr>
      <w:pBdr>
        <w:top w:val="double" w:sz="6" w:space="0" w:color="auto"/>
        <w:bottom w:val="single" w:sz="8" w:space="0" w:color="auto"/>
        <w:right w:val="double" w:sz="6" w:space="0" w:color="auto"/>
      </w:pBdr>
      <w:shd w:val="clear" w:color="auto" w:fill="C0C0C0"/>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86">
    <w:name w:val="xl86"/>
    <w:basedOn w:val="Normal"/>
    <w:rsid w:val="00C27C0F"/>
    <w:pPr>
      <w:suppressAutoHyphens w:val="0"/>
      <w:spacing w:before="100" w:beforeAutospacing="1" w:after="100" w:afterAutospacing="1"/>
    </w:pPr>
    <w:rPr>
      <w:color w:val="FF0000"/>
      <w:sz w:val="24"/>
      <w:szCs w:val="24"/>
      <w:lang w:eastAsia="pt-BR"/>
    </w:rPr>
  </w:style>
  <w:style w:type="paragraph" w:customStyle="1" w:styleId="xl87">
    <w:name w:val="xl87"/>
    <w:basedOn w:val="Normal"/>
    <w:rsid w:val="00C27C0F"/>
    <w:pPr>
      <w:suppressAutoHyphens w:val="0"/>
      <w:spacing w:before="100" w:beforeAutospacing="1" w:after="100" w:afterAutospacing="1"/>
    </w:pPr>
    <w:rPr>
      <w:rFonts w:ascii="Arial" w:hAnsi="Arial" w:cs="Arial"/>
      <w:sz w:val="24"/>
      <w:szCs w:val="24"/>
      <w:lang w:eastAsia="pt-BR"/>
    </w:rPr>
  </w:style>
  <w:style w:type="paragraph" w:customStyle="1" w:styleId="xl88">
    <w:name w:val="xl88"/>
    <w:basedOn w:val="Normal"/>
    <w:rsid w:val="00C27C0F"/>
    <w:pPr>
      <w:pBdr>
        <w:top w:val="single" w:sz="8" w:space="0" w:color="auto"/>
        <w:left w:val="double" w:sz="6" w:space="0" w:color="auto"/>
        <w:right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89">
    <w:name w:val="xl89"/>
    <w:basedOn w:val="Normal"/>
    <w:rsid w:val="00C27C0F"/>
    <w:pPr>
      <w:pBdr>
        <w:top w:val="single" w:sz="8" w:space="0" w:color="auto"/>
        <w:left w:val="single" w:sz="8" w:space="0" w:color="auto"/>
        <w:right w:val="single" w:sz="8" w:space="0" w:color="auto"/>
      </w:pBdr>
      <w:suppressAutoHyphens w:val="0"/>
      <w:spacing w:before="100" w:beforeAutospacing="1" w:after="100" w:afterAutospacing="1"/>
      <w:textAlignment w:val="center"/>
    </w:pPr>
    <w:rPr>
      <w:rFonts w:ascii="Arial" w:hAnsi="Arial" w:cs="Arial"/>
      <w:sz w:val="24"/>
      <w:szCs w:val="24"/>
      <w:lang w:eastAsia="pt-BR"/>
    </w:rPr>
  </w:style>
  <w:style w:type="paragraph" w:customStyle="1" w:styleId="xl90">
    <w:name w:val="xl90"/>
    <w:basedOn w:val="Normal"/>
    <w:rsid w:val="00C27C0F"/>
    <w:pPr>
      <w:pBdr>
        <w:top w:val="single" w:sz="8" w:space="0" w:color="auto"/>
        <w:left w:val="single" w:sz="8" w:space="0" w:color="auto"/>
        <w:right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91">
    <w:name w:val="xl91"/>
    <w:basedOn w:val="Normal"/>
    <w:rsid w:val="00C27C0F"/>
    <w:pPr>
      <w:pBdr>
        <w:top w:val="single" w:sz="8" w:space="0" w:color="auto"/>
        <w:left w:val="single" w:sz="8" w:space="0" w:color="auto"/>
        <w:right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92">
    <w:name w:val="xl92"/>
    <w:basedOn w:val="Normal"/>
    <w:rsid w:val="00C27C0F"/>
    <w:pPr>
      <w:pBdr>
        <w:top w:val="single" w:sz="8" w:space="0" w:color="auto"/>
        <w:left w:val="single" w:sz="8" w:space="0" w:color="auto"/>
        <w:right w:val="double" w:sz="6"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93">
    <w:name w:val="xl93"/>
    <w:basedOn w:val="Normal"/>
    <w:rsid w:val="00C27C0F"/>
    <w:pPr>
      <w:pBdr>
        <w:bottom w:val="double" w:sz="6" w:space="0" w:color="auto"/>
        <w:right w:val="double" w:sz="6" w:space="0" w:color="auto"/>
      </w:pBdr>
      <w:shd w:val="clear" w:color="auto" w:fill="E3E3E3"/>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94">
    <w:name w:val="xl94"/>
    <w:basedOn w:val="Normal"/>
    <w:rsid w:val="00C27C0F"/>
    <w:pPr>
      <w:pBdr>
        <w:top w:val="double" w:sz="6" w:space="0" w:color="auto"/>
        <w:bottom w:val="double" w:sz="6" w:space="0" w:color="auto"/>
        <w:right w:val="double" w:sz="6" w:space="0" w:color="auto"/>
      </w:pBdr>
      <w:shd w:val="clear" w:color="auto" w:fill="C0C0C0"/>
      <w:suppressAutoHyphens w:val="0"/>
      <w:spacing w:before="100" w:beforeAutospacing="1" w:after="100" w:afterAutospacing="1"/>
      <w:jc w:val="center"/>
      <w:textAlignment w:val="center"/>
    </w:pPr>
    <w:rPr>
      <w:rFonts w:ascii="Arial" w:hAnsi="Arial" w:cs="Arial"/>
      <w:b/>
      <w:bCs/>
      <w:sz w:val="28"/>
      <w:szCs w:val="28"/>
      <w:lang w:eastAsia="pt-BR"/>
    </w:rPr>
  </w:style>
  <w:style w:type="paragraph" w:customStyle="1" w:styleId="xl95">
    <w:name w:val="xl95"/>
    <w:basedOn w:val="Normal"/>
    <w:rsid w:val="00C27C0F"/>
    <w:pPr>
      <w:pBdr>
        <w:top w:val="single" w:sz="8" w:space="0" w:color="auto"/>
        <w:left w:val="double" w:sz="6" w:space="0" w:color="auto"/>
        <w:bottom w:val="single" w:sz="8" w:space="0" w:color="auto"/>
      </w:pBdr>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96">
    <w:name w:val="xl96"/>
    <w:basedOn w:val="Normal"/>
    <w:rsid w:val="00C27C0F"/>
    <w:pPr>
      <w:pBdr>
        <w:top w:val="single" w:sz="8" w:space="0" w:color="auto"/>
        <w:bottom w:val="single" w:sz="8" w:space="0" w:color="auto"/>
      </w:pBdr>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97">
    <w:name w:val="xl97"/>
    <w:basedOn w:val="Normal"/>
    <w:rsid w:val="00C27C0F"/>
    <w:pPr>
      <w:pBdr>
        <w:top w:val="single" w:sz="8" w:space="0" w:color="auto"/>
        <w:bottom w:val="single" w:sz="8" w:space="0" w:color="auto"/>
        <w:right w:val="double" w:sz="6" w:space="0" w:color="auto"/>
      </w:pBdr>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98">
    <w:name w:val="xl98"/>
    <w:basedOn w:val="Normal"/>
    <w:rsid w:val="00C27C0F"/>
    <w:pPr>
      <w:pBdr>
        <w:top w:val="single" w:sz="4" w:space="0" w:color="auto"/>
        <w:left w:val="single" w:sz="8" w:space="0" w:color="auto"/>
        <w:right w:val="single" w:sz="8" w:space="0" w:color="auto"/>
      </w:pBdr>
      <w:suppressAutoHyphens w:val="0"/>
      <w:spacing w:before="100" w:beforeAutospacing="1" w:after="100" w:afterAutospacing="1"/>
      <w:textAlignment w:val="center"/>
    </w:pPr>
    <w:rPr>
      <w:rFonts w:ascii="Arial" w:hAnsi="Arial" w:cs="Arial"/>
      <w:sz w:val="24"/>
      <w:szCs w:val="24"/>
      <w:lang w:eastAsia="pt-BR"/>
    </w:rPr>
  </w:style>
  <w:style w:type="paragraph" w:customStyle="1" w:styleId="xl99">
    <w:name w:val="xl99"/>
    <w:basedOn w:val="Normal"/>
    <w:rsid w:val="00C27C0F"/>
    <w:pPr>
      <w:pBdr>
        <w:top w:val="single" w:sz="4" w:space="0" w:color="auto"/>
        <w:left w:val="single" w:sz="8" w:space="0" w:color="auto"/>
        <w:right w:val="double" w:sz="6" w:space="0" w:color="auto"/>
      </w:pBdr>
      <w:suppressAutoHyphens w:val="0"/>
      <w:spacing w:before="100" w:beforeAutospacing="1" w:after="100" w:afterAutospacing="1"/>
      <w:textAlignment w:val="center"/>
    </w:pPr>
    <w:rPr>
      <w:rFonts w:ascii="Arial" w:hAnsi="Arial" w:cs="Arial"/>
      <w:sz w:val="24"/>
      <w:szCs w:val="24"/>
      <w:lang w:eastAsia="pt-BR"/>
    </w:rPr>
  </w:style>
  <w:style w:type="paragraph" w:customStyle="1" w:styleId="xl100">
    <w:name w:val="xl100"/>
    <w:basedOn w:val="Normal"/>
    <w:rsid w:val="00C27C0F"/>
    <w:pPr>
      <w:suppressAutoHyphens w:val="0"/>
      <w:spacing w:before="100" w:beforeAutospacing="1" w:after="100" w:afterAutospacing="1"/>
      <w:jc w:val="center"/>
      <w:textAlignment w:val="center"/>
    </w:pPr>
    <w:rPr>
      <w:rFonts w:ascii="Arial" w:hAnsi="Arial" w:cs="Arial"/>
      <w:b/>
      <w:bCs/>
      <w:color w:val="FF0000"/>
      <w:sz w:val="24"/>
      <w:szCs w:val="24"/>
      <w:lang w:eastAsia="pt-BR"/>
    </w:rPr>
  </w:style>
  <w:style w:type="paragraph" w:customStyle="1" w:styleId="xl101">
    <w:name w:val="xl101"/>
    <w:basedOn w:val="Normal"/>
    <w:rsid w:val="00C27C0F"/>
    <w:pP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102">
    <w:name w:val="xl102"/>
    <w:basedOn w:val="Normal"/>
    <w:rsid w:val="00C27C0F"/>
    <w:pPr>
      <w:pBdr>
        <w:top w:val="single" w:sz="8" w:space="0" w:color="auto"/>
        <w:left w:val="double" w:sz="6" w:space="0" w:color="auto"/>
      </w:pBdr>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103">
    <w:name w:val="xl103"/>
    <w:basedOn w:val="Normal"/>
    <w:rsid w:val="00C27C0F"/>
    <w:pPr>
      <w:pBdr>
        <w:top w:val="single" w:sz="8" w:space="0" w:color="auto"/>
      </w:pBdr>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104">
    <w:name w:val="xl104"/>
    <w:basedOn w:val="Normal"/>
    <w:rsid w:val="00C27C0F"/>
    <w:pPr>
      <w:pBdr>
        <w:top w:val="single" w:sz="8" w:space="0" w:color="auto"/>
        <w:right w:val="double" w:sz="6" w:space="0" w:color="auto"/>
      </w:pBdr>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105">
    <w:name w:val="xl105"/>
    <w:basedOn w:val="Normal"/>
    <w:rsid w:val="00C27C0F"/>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106">
    <w:name w:val="xl106"/>
    <w:basedOn w:val="Normal"/>
    <w:rsid w:val="00C27C0F"/>
    <w:pPr>
      <w:pBdr>
        <w:top w:val="single" w:sz="4" w:space="0" w:color="auto"/>
      </w:pBdr>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107">
    <w:name w:val="xl107"/>
    <w:basedOn w:val="Normal"/>
    <w:rsid w:val="00C27C0F"/>
    <w:pPr>
      <w:pBdr>
        <w:top w:val="single" w:sz="8" w:space="0" w:color="auto"/>
        <w:left w:val="double" w:sz="6" w:space="0" w:color="auto"/>
        <w:bottom w:val="single" w:sz="8" w:space="0" w:color="auto"/>
      </w:pBdr>
      <w:suppressAutoHyphens w:val="0"/>
      <w:spacing w:before="100" w:beforeAutospacing="1" w:after="100" w:afterAutospacing="1"/>
      <w:jc w:val="right"/>
      <w:textAlignment w:val="center"/>
    </w:pPr>
    <w:rPr>
      <w:rFonts w:ascii="Arial" w:hAnsi="Arial" w:cs="Arial"/>
      <w:b/>
      <w:bCs/>
      <w:sz w:val="24"/>
      <w:szCs w:val="24"/>
      <w:lang w:eastAsia="pt-BR"/>
    </w:rPr>
  </w:style>
  <w:style w:type="paragraph" w:customStyle="1" w:styleId="xl108">
    <w:name w:val="xl108"/>
    <w:basedOn w:val="Normal"/>
    <w:rsid w:val="00C27C0F"/>
    <w:pPr>
      <w:pBdr>
        <w:top w:val="single" w:sz="8" w:space="0" w:color="auto"/>
        <w:bottom w:val="single" w:sz="8" w:space="0" w:color="auto"/>
      </w:pBdr>
      <w:suppressAutoHyphens w:val="0"/>
      <w:spacing w:before="100" w:beforeAutospacing="1" w:after="100" w:afterAutospacing="1"/>
      <w:jc w:val="right"/>
      <w:textAlignment w:val="center"/>
    </w:pPr>
    <w:rPr>
      <w:rFonts w:ascii="Arial" w:hAnsi="Arial" w:cs="Arial"/>
      <w:b/>
      <w:bCs/>
      <w:sz w:val="24"/>
      <w:szCs w:val="24"/>
      <w:lang w:eastAsia="pt-BR"/>
    </w:rPr>
  </w:style>
  <w:style w:type="paragraph" w:customStyle="1" w:styleId="xl109">
    <w:name w:val="xl109"/>
    <w:basedOn w:val="Normal"/>
    <w:rsid w:val="00C27C0F"/>
    <w:pPr>
      <w:pBdr>
        <w:top w:val="single" w:sz="4" w:space="0" w:color="auto"/>
        <w:left w:val="single" w:sz="8" w:space="0" w:color="auto"/>
        <w:bottom w:val="single" w:sz="4" w:space="0" w:color="auto"/>
        <w:right w:val="single" w:sz="8" w:space="0" w:color="auto"/>
      </w:pBdr>
      <w:suppressAutoHyphens w:val="0"/>
      <w:spacing w:before="100" w:beforeAutospacing="1" w:after="100" w:afterAutospacing="1"/>
      <w:textAlignment w:val="center"/>
    </w:pPr>
    <w:rPr>
      <w:rFonts w:ascii="Arial" w:hAnsi="Arial" w:cs="Arial"/>
      <w:sz w:val="24"/>
      <w:szCs w:val="24"/>
      <w:lang w:eastAsia="pt-BR"/>
    </w:rPr>
  </w:style>
  <w:style w:type="paragraph" w:customStyle="1" w:styleId="xl110">
    <w:name w:val="xl110"/>
    <w:basedOn w:val="Normal"/>
    <w:rsid w:val="00C27C0F"/>
    <w:pPr>
      <w:pBdr>
        <w:top w:val="single" w:sz="4" w:space="0" w:color="auto"/>
        <w:left w:val="single" w:sz="8" w:space="0" w:color="auto"/>
        <w:bottom w:val="single" w:sz="4" w:space="0" w:color="auto"/>
        <w:right w:val="double" w:sz="6" w:space="0" w:color="auto"/>
      </w:pBdr>
      <w:suppressAutoHyphens w:val="0"/>
      <w:spacing w:before="100" w:beforeAutospacing="1" w:after="100" w:afterAutospacing="1"/>
      <w:textAlignment w:val="center"/>
    </w:pPr>
    <w:rPr>
      <w:rFonts w:ascii="Arial" w:hAnsi="Arial" w:cs="Arial"/>
      <w:sz w:val="24"/>
      <w:szCs w:val="24"/>
      <w:lang w:eastAsia="pt-BR"/>
    </w:rPr>
  </w:style>
  <w:style w:type="paragraph" w:customStyle="1" w:styleId="xl111">
    <w:name w:val="xl111"/>
    <w:basedOn w:val="Normal"/>
    <w:rsid w:val="00C27C0F"/>
    <w:pPr>
      <w:pBdr>
        <w:left w:val="double" w:sz="6" w:space="0" w:color="auto"/>
      </w:pBdr>
      <w:shd w:val="clear" w:color="auto" w:fill="E3E3E3"/>
      <w:suppressAutoHyphens w:val="0"/>
      <w:spacing w:before="100" w:beforeAutospacing="1" w:after="100" w:afterAutospacing="1"/>
      <w:jc w:val="right"/>
      <w:textAlignment w:val="center"/>
    </w:pPr>
    <w:rPr>
      <w:rFonts w:ascii="Arial" w:hAnsi="Arial" w:cs="Arial"/>
      <w:b/>
      <w:bCs/>
      <w:sz w:val="24"/>
      <w:szCs w:val="24"/>
      <w:lang w:eastAsia="pt-BR"/>
    </w:rPr>
  </w:style>
  <w:style w:type="paragraph" w:customStyle="1" w:styleId="xl112">
    <w:name w:val="xl112"/>
    <w:basedOn w:val="Normal"/>
    <w:rsid w:val="00C27C0F"/>
    <w:pPr>
      <w:shd w:val="clear" w:color="auto" w:fill="E3E3E3"/>
      <w:suppressAutoHyphens w:val="0"/>
      <w:spacing w:before="100" w:beforeAutospacing="1" w:after="100" w:afterAutospacing="1"/>
      <w:jc w:val="right"/>
      <w:textAlignment w:val="center"/>
    </w:pPr>
    <w:rPr>
      <w:rFonts w:ascii="Arial" w:hAnsi="Arial" w:cs="Arial"/>
      <w:b/>
      <w:bCs/>
      <w:sz w:val="24"/>
      <w:szCs w:val="24"/>
      <w:lang w:eastAsia="pt-BR"/>
    </w:rPr>
  </w:style>
  <w:style w:type="paragraph" w:customStyle="1" w:styleId="xl113">
    <w:name w:val="xl113"/>
    <w:basedOn w:val="Normal"/>
    <w:rsid w:val="00C27C0F"/>
    <w:pPr>
      <w:pBdr>
        <w:top w:val="single" w:sz="8" w:space="0" w:color="auto"/>
        <w:left w:val="double" w:sz="6" w:space="0" w:color="auto"/>
        <w:bottom w:val="single" w:sz="8" w:space="0" w:color="auto"/>
      </w:pBdr>
      <w:suppressAutoHyphens w:val="0"/>
      <w:spacing w:before="100" w:beforeAutospacing="1" w:after="100" w:afterAutospacing="1"/>
      <w:textAlignment w:val="center"/>
    </w:pPr>
    <w:rPr>
      <w:rFonts w:ascii="Arial" w:hAnsi="Arial" w:cs="Arial"/>
      <w:b/>
      <w:bCs/>
      <w:sz w:val="24"/>
      <w:szCs w:val="24"/>
      <w:lang w:eastAsia="pt-BR"/>
    </w:rPr>
  </w:style>
  <w:style w:type="paragraph" w:customStyle="1" w:styleId="xl114">
    <w:name w:val="xl114"/>
    <w:basedOn w:val="Normal"/>
    <w:rsid w:val="00C27C0F"/>
    <w:pPr>
      <w:pBdr>
        <w:top w:val="single" w:sz="8" w:space="0" w:color="auto"/>
        <w:bottom w:val="single" w:sz="8" w:space="0" w:color="auto"/>
      </w:pBdr>
      <w:suppressAutoHyphens w:val="0"/>
      <w:spacing w:before="100" w:beforeAutospacing="1" w:after="100" w:afterAutospacing="1"/>
      <w:textAlignment w:val="center"/>
    </w:pPr>
    <w:rPr>
      <w:rFonts w:ascii="Arial" w:hAnsi="Arial" w:cs="Arial"/>
      <w:b/>
      <w:bCs/>
      <w:sz w:val="24"/>
      <w:szCs w:val="24"/>
      <w:lang w:eastAsia="pt-BR"/>
    </w:rPr>
  </w:style>
  <w:style w:type="paragraph" w:customStyle="1" w:styleId="xl115">
    <w:name w:val="xl115"/>
    <w:basedOn w:val="Normal"/>
    <w:rsid w:val="00C27C0F"/>
    <w:pPr>
      <w:pBdr>
        <w:top w:val="single" w:sz="8" w:space="0" w:color="auto"/>
        <w:bottom w:val="single" w:sz="8" w:space="0" w:color="auto"/>
        <w:right w:val="double" w:sz="6" w:space="0" w:color="auto"/>
      </w:pBdr>
      <w:suppressAutoHyphens w:val="0"/>
      <w:spacing w:before="100" w:beforeAutospacing="1" w:after="100" w:afterAutospacing="1"/>
      <w:textAlignment w:val="center"/>
    </w:pPr>
    <w:rPr>
      <w:rFonts w:ascii="Arial" w:hAnsi="Arial" w:cs="Arial"/>
      <w:b/>
      <w:bCs/>
      <w:sz w:val="24"/>
      <w:szCs w:val="24"/>
      <w:lang w:eastAsia="pt-BR"/>
    </w:rPr>
  </w:style>
  <w:style w:type="paragraph" w:customStyle="1" w:styleId="xl116">
    <w:name w:val="xl116"/>
    <w:basedOn w:val="Normal"/>
    <w:rsid w:val="00C27C0F"/>
    <w:pPr>
      <w:suppressAutoHyphens w:val="0"/>
      <w:spacing w:before="100" w:beforeAutospacing="1" w:after="100" w:afterAutospacing="1"/>
      <w:jc w:val="center"/>
    </w:pPr>
    <w:rPr>
      <w:rFonts w:ascii="Arial" w:hAnsi="Arial" w:cs="Arial"/>
      <w:b/>
      <w:bCs/>
      <w:sz w:val="24"/>
      <w:szCs w:val="24"/>
      <w:lang w:eastAsia="pt-BR"/>
    </w:rPr>
  </w:style>
  <w:style w:type="paragraph" w:customStyle="1" w:styleId="xl117">
    <w:name w:val="xl117"/>
    <w:basedOn w:val="Normal"/>
    <w:rsid w:val="00C27C0F"/>
    <w:pPr>
      <w:pBdr>
        <w:top w:val="single" w:sz="8" w:space="0" w:color="auto"/>
        <w:left w:val="double" w:sz="6" w:space="0" w:color="auto"/>
        <w:bottom w:val="single" w:sz="8" w:space="0" w:color="auto"/>
      </w:pBdr>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118">
    <w:name w:val="xl118"/>
    <w:basedOn w:val="Normal"/>
    <w:rsid w:val="00C27C0F"/>
    <w:pPr>
      <w:pBdr>
        <w:top w:val="single" w:sz="8" w:space="0" w:color="auto"/>
        <w:bottom w:val="single" w:sz="8" w:space="0" w:color="auto"/>
      </w:pBdr>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119">
    <w:name w:val="xl119"/>
    <w:basedOn w:val="Normal"/>
    <w:rsid w:val="00C27C0F"/>
    <w:pPr>
      <w:pBdr>
        <w:top w:val="single" w:sz="8" w:space="0" w:color="auto"/>
        <w:bottom w:val="single" w:sz="8" w:space="0" w:color="auto"/>
        <w:right w:val="double" w:sz="6" w:space="0" w:color="auto"/>
      </w:pBdr>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120">
    <w:name w:val="xl120"/>
    <w:basedOn w:val="Normal"/>
    <w:rsid w:val="00C27C0F"/>
    <w:pPr>
      <w:pBdr>
        <w:left w:val="double" w:sz="6" w:space="0" w:color="auto"/>
        <w:bottom w:val="double" w:sz="6" w:space="0" w:color="auto"/>
      </w:pBdr>
      <w:shd w:val="clear" w:color="auto" w:fill="E3E3E3"/>
      <w:suppressAutoHyphens w:val="0"/>
      <w:spacing w:before="100" w:beforeAutospacing="1" w:after="100" w:afterAutospacing="1"/>
      <w:jc w:val="right"/>
      <w:textAlignment w:val="center"/>
    </w:pPr>
    <w:rPr>
      <w:rFonts w:ascii="Arial" w:hAnsi="Arial" w:cs="Arial"/>
      <w:b/>
      <w:bCs/>
      <w:sz w:val="24"/>
      <w:szCs w:val="24"/>
      <w:lang w:eastAsia="pt-BR"/>
    </w:rPr>
  </w:style>
  <w:style w:type="paragraph" w:customStyle="1" w:styleId="xl121">
    <w:name w:val="xl121"/>
    <w:basedOn w:val="Normal"/>
    <w:rsid w:val="00C27C0F"/>
    <w:pPr>
      <w:pBdr>
        <w:bottom w:val="double" w:sz="6" w:space="0" w:color="auto"/>
      </w:pBdr>
      <w:shd w:val="clear" w:color="auto" w:fill="E3E3E3"/>
      <w:suppressAutoHyphens w:val="0"/>
      <w:spacing w:before="100" w:beforeAutospacing="1" w:after="100" w:afterAutospacing="1"/>
      <w:jc w:val="right"/>
      <w:textAlignment w:val="center"/>
    </w:pPr>
    <w:rPr>
      <w:rFonts w:ascii="Arial" w:hAnsi="Arial" w:cs="Arial"/>
      <w:b/>
      <w:bCs/>
      <w:sz w:val="24"/>
      <w:szCs w:val="24"/>
      <w:lang w:eastAsia="pt-BR"/>
    </w:rPr>
  </w:style>
  <w:style w:type="paragraph" w:customStyle="1" w:styleId="xl122">
    <w:name w:val="xl122"/>
    <w:basedOn w:val="Normal"/>
    <w:rsid w:val="00C27C0F"/>
    <w:pPr>
      <w:pBdr>
        <w:top w:val="double" w:sz="6" w:space="0" w:color="auto"/>
        <w:left w:val="double" w:sz="6" w:space="0" w:color="auto"/>
        <w:bottom w:val="double" w:sz="6" w:space="0" w:color="auto"/>
      </w:pBdr>
      <w:shd w:val="clear" w:color="auto" w:fill="C0C0C0"/>
      <w:suppressAutoHyphens w:val="0"/>
      <w:spacing w:before="100" w:beforeAutospacing="1" w:after="100" w:afterAutospacing="1"/>
      <w:jc w:val="right"/>
      <w:textAlignment w:val="center"/>
    </w:pPr>
    <w:rPr>
      <w:rFonts w:ascii="Arial" w:hAnsi="Arial" w:cs="Arial"/>
      <w:b/>
      <w:bCs/>
      <w:sz w:val="28"/>
      <w:szCs w:val="28"/>
      <w:lang w:eastAsia="pt-BR"/>
    </w:rPr>
  </w:style>
  <w:style w:type="paragraph" w:customStyle="1" w:styleId="xl123">
    <w:name w:val="xl123"/>
    <w:basedOn w:val="Normal"/>
    <w:rsid w:val="00C27C0F"/>
    <w:pPr>
      <w:pBdr>
        <w:top w:val="double" w:sz="6" w:space="0" w:color="auto"/>
        <w:bottom w:val="double" w:sz="6" w:space="0" w:color="auto"/>
      </w:pBdr>
      <w:shd w:val="clear" w:color="auto" w:fill="C0C0C0"/>
      <w:suppressAutoHyphens w:val="0"/>
      <w:spacing w:before="100" w:beforeAutospacing="1" w:after="100" w:afterAutospacing="1"/>
      <w:jc w:val="right"/>
      <w:textAlignment w:val="center"/>
    </w:pPr>
    <w:rPr>
      <w:rFonts w:ascii="Arial" w:hAnsi="Arial" w:cs="Arial"/>
      <w:b/>
      <w:bCs/>
      <w:sz w:val="28"/>
      <w:szCs w:val="28"/>
      <w:lang w:eastAsia="pt-BR"/>
    </w:rPr>
  </w:style>
  <w:style w:type="paragraph" w:customStyle="1" w:styleId="xl124">
    <w:name w:val="xl124"/>
    <w:basedOn w:val="Normal"/>
    <w:rsid w:val="00C27C0F"/>
    <w:pPr>
      <w:pBdr>
        <w:top w:val="single" w:sz="8" w:space="0" w:color="auto"/>
        <w:left w:val="double" w:sz="6" w:space="0" w:color="auto"/>
      </w:pBdr>
      <w:shd w:val="clear" w:color="auto" w:fill="E3E3E3"/>
      <w:suppressAutoHyphens w:val="0"/>
      <w:spacing w:before="100" w:beforeAutospacing="1" w:after="100" w:afterAutospacing="1"/>
      <w:jc w:val="right"/>
      <w:textAlignment w:val="center"/>
    </w:pPr>
    <w:rPr>
      <w:rFonts w:ascii="Arial" w:hAnsi="Arial" w:cs="Arial"/>
      <w:b/>
      <w:bCs/>
      <w:sz w:val="24"/>
      <w:szCs w:val="24"/>
      <w:lang w:eastAsia="pt-BR"/>
    </w:rPr>
  </w:style>
  <w:style w:type="paragraph" w:customStyle="1" w:styleId="xl125">
    <w:name w:val="xl125"/>
    <w:basedOn w:val="Normal"/>
    <w:rsid w:val="00C27C0F"/>
    <w:pPr>
      <w:pBdr>
        <w:top w:val="single" w:sz="8" w:space="0" w:color="auto"/>
      </w:pBdr>
      <w:shd w:val="clear" w:color="auto" w:fill="E3E3E3"/>
      <w:suppressAutoHyphens w:val="0"/>
      <w:spacing w:before="100" w:beforeAutospacing="1" w:after="100" w:afterAutospacing="1"/>
      <w:jc w:val="right"/>
      <w:textAlignment w:val="center"/>
    </w:pPr>
    <w:rPr>
      <w:rFonts w:ascii="Arial" w:hAnsi="Arial" w:cs="Arial"/>
      <w:b/>
      <w:bCs/>
      <w:sz w:val="24"/>
      <w:szCs w:val="24"/>
      <w:lang w:eastAsia="pt-BR"/>
    </w:rPr>
  </w:style>
  <w:style w:type="paragraph" w:customStyle="1" w:styleId="Corpodetexto25">
    <w:name w:val="Corpo de texto 25"/>
    <w:basedOn w:val="Normal"/>
    <w:rsid w:val="00C27C0F"/>
    <w:pPr>
      <w:suppressAutoHyphens w:val="0"/>
      <w:jc w:val="both"/>
    </w:pPr>
    <w:rPr>
      <w:rFonts w:ascii="Arial" w:hAnsi="Arial"/>
      <w:sz w:val="24"/>
      <w:lang w:eastAsia="pt-BR"/>
    </w:rPr>
  </w:style>
  <w:style w:type="paragraph" w:customStyle="1" w:styleId="Recuodecorpodetexto22">
    <w:name w:val="Recuo de corpo de texto 22"/>
    <w:basedOn w:val="Normal"/>
    <w:rsid w:val="00C27C0F"/>
    <w:pPr>
      <w:suppressAutoHyphens w:val="0"/>
      <w:ind w:left="851"/>
      <w:jc w:val="both"/>
    </w:pPr>
    <w:rPr>
      <w:rFonts w:ascii="Arial" w:hAnsi="Arial"/>
      <w:sz w:val="24"/>
      <w:lang w:eastAsia="pt-BR"/>
    </w:rPr>
  </w:style>
  <w:style w:type="character" w:customStyle="1" w:styleId="Ttulo4Char">
    <w:name w:val="Título 4 Char"/>
    <w:link w:val="Ttulo4"/>
    <w:uiPriority w:val="9"/>
    <w:locked/>
    <w:rsid w:val="00C27C0F"/>
    <w:rPr>
      <w:b/>
      <w:bCs/>
      <w:sz w:val="28"/>
      <w:szCs w:val="28"/>
      <w:lang w:eastAsia="ar-SA"/>
    </w:rPr>
  </w:style>
  <w:style w:type="character" w:customStyle="1" w:styleId="Ttulo8Char">
    <w:name w:val="Título 8 Char"/>
    <w:link w:val="Ttulo8"/>
    <w:locked/>
    <w:rsid w:val="00C27C0F"/>
    <w:rPr>
      <w:rFonts w:ascii="Arial" w:hAnsi="Arial" w:cs="Arial"/>
      <w:b/>
      <w:bCs/>
      <w:sz w:val="32"/>
      <w:szCs w:val="32"/>
    </w:rPr>
  </w:style>
  <w:style w:type="character" w:customStyle="1" w:styleId="SaudaoChar">
    <w:name w:val="Saudação Char"/>
    <w:link w:val="Saudao"/>
    <w:locked/>
    <w:rsid w:val="00C27C0F"/>
    <w:rPr>
      <w:rFonts w:ascii="Arial" w:hAnsi="Arial"/>
      <w:sz w:val="24"/>
    </w:rPr>
  </w:style>
  <w:style w:type="character" w:customStyle="1" w:styleId="SubttuloChar">
    <w:name w:val="Subtítulo Char"/>
    <w:link w:val="Subttulo"/>
    <w:uiPriority w:val="11"/>
    <w:locked/>
    <w:rsid w:val="00C27C0F"/>
    <w:rPr>
      <w:rFonts w:ascii="Arial" w:hAnsi="Arial" w:cs="Arial"/>
      <w:b/>
      <w:bCs/>
      <w:color w:val="0066FF"/>
      <w:sz w:val="22"/>
      <w:szCs w:val="22"/>
    </w:rPr>
  </w:style>
  <w:style w:type="character" w:customStyle="1" w:styleId="Pr-formataoHTMLChar">
    <w:name w:val="Pré-formatação HTML Char"/>
    <w:link w:val="Pr-formataoHTML"/>
    <w:locked/>
    <w:rsid w:val="00C27C0F"/>
    <w:rPr>
      <w:rFonts w:ascii="Arial Unicode MS" w:eastAsia="Arial Unicode MS" w:hAnsi="Arial Unicode MS" w:cs="Arial Unicode MS"/>
    </w:rPr>
  </w:style>
  <w:style w:type="character" w:customStyle="1" w:styleId="Corpodetexto2Char">
    <w:name w:val="Corpo de texto 2 Char"/>
    <w:link w:val="Corpodetexto2"/>
    <w:locked/>
    <w:rsid w:val="00C27C0F"/>
    <w:rPr>
      <w:lang w:eastAsia="ar-SA"/>
    </w:rPr>
  </w:style>
  <w:style w:type="paragraph" w:customStyle="1" w:styleId="BodyTextIndent31">
    <w:name w:val="Body Text Indent 31"/>
    <w:basedOn w:val="Normal"/>
    <w:rsid w:val="00C27C0F"/>
    <w:pPr>
      <w:suppressAutoHyphens w:val="0"/>
      <w:ind w:left="851"/>
      <w:jc w:val="both"/>
    </w:pPr>
    <w:rPr>
      <w:rFonts w:ascii="Arial" w:hAnsi="Arial"/>
      <w:sz w:val="24"/>
      <w:lang w:eastAsia="pt-BR"/>
    </w:rPr>
  </w:style>
  <w:style w:type="paragraph" w:customStyle="1" w:styleId="BodyTextIndent21">
    <w:name w:val="Body Text Indent 21"/>
    <w:basedOn w:val="Normal"/>
    <w:rsid w:val="00C27C0F"/>
    <w:pPr>
      <w:suppressAutoHyphens w:val="0"/>
      <w:ind w:left="2268"/>
      <w:jc w:val="both"/>
    </w:pPr>
    <w:rPr>
      <w:rFonts w:ascii="Arial" w:hAnsi="Arial"/>
      <w:sz w:val="24"/>
      <w:lang w:eastAsia="pt-BR"/>
    </w:rPr>
  </w:style>
  <w:style w:type="paragraph" w:customStyle="1" w:styleId="PargrafodaLista1">
    <w:name w:val="Parágrafo da Lista1"/>
    <w:basedOn w:val="Normal"/>
    <w:rsid w:val="00C27C0F"/>
    <w:pPr>
      <w:suppressAutoHyphens w:val="0"/>
      <w:ind w:left="708"/>
    </w:pPr>
    <w:rPr>
      <w:rFonts w:ascii="Garamond" w:hAnsi="Garamond"/>
      <w:sz w:val="24"/>
      <w:lang w:eastAsia="pt-BR"/>
    </w:rPr>
  </w:style>
  <w:style w:type="paragraph" w:customStyle="1" w:styleId="CharCharCharCharChar1">
    <w:name w:val="Char Char Char Char Char1"/>
    <w:basedOn w:val="Normal"/>
    <w:rsid w:val="00C27C0F"/>
    <w:pPr>
      <w:suppressAutoHyphens w:val="0"/>
      <w:spacing w:after="160" w:line="240" w:lineRule="exact"/>
    </w:pPr>
    <w:rPr>
      <w:rFonts w:ascii="Verdana" w:hAnsi="Verdana" w:cs="Arial"/>
      <w:lang w:val="en-US" w:eastAsia="en-US"/>
    </w:rPr>
  </w:style>
  <w:style w:type="paragraph" w:styleId="Textodenotaderodap">
    <w:name w:val="footnote text"/>
    <w:basedOn w:val="Normal"/>
    <w:link w:val="TextodenotaderodapChar"/>
    <w:uiPriority w:val="99"/>
    <w:semiHidden/>
    <w:unhideWhenUsed/>
    <w:rsid w:val="00A20A9B"/>
    <w:pPr>
      <w:suppressAutoHyphens w:val="0"/>
      <w:spacing w:after="200" w:line="276" w:lineRule="auto"/>
      <w:jc w:val="both"/>
    </w:pPr>
    <w:rPr>
      <w:rFonts w:ascii="Calibri" w:eastAsia="Calibri" w:hAnsi="Calibri"/>
      <w:lang w:val="en-GB" w:eastAsia="x-none"/>
    </w:rPr>
  </w:style>
  <w:style w:type="character" w:customStyle="1" w:styleId="TextodenotaderodapChar">
    <w:name w:val="Texto de nota de rodapé Char"/>
    <w:link w:val="Textodenotaderodap"/>
    <w:uiPriority w:val="99"/>
    <w:semiHidden/>
    <w:rsid w:val="00A20A9B"/>
    <w:rPr>
      <w:rFonts w:ascii="Calibri" w:eastAsia="Calibri" w:hAnsi="Calibri"/>
      <w:lang w:val="en-GB" w:eastAsia="x-none"/>
    </w:rPr>
  </w:style>
  <w:style w:type="character" w:styleId="Refdenotaderodap">
    <w:name w:val="footnote reference"/>
    <w:semiHidden/>
    <w:rsid w:val="00A20A9B"/>
    <w:rPr>
      <w:vertAlign w:val="superscript"/>
    </w:rPr>
  </w:style>
  <w:style w:type="paragraph" w:customStyle="1" w:styleId="Normal1">
    <w:name w:val="Normal1"/>
    <w:rsid w:val="00A20A9B"/>
    <w:pPr>
      <w:spacing w:after="200" w:line="276" w:lineRule="auto"/>
    </w:pPr>
    <w:rPr>
      <w:rFonts w:ascii="Calibri" w:eastAsia="Calibri" w:hAnsi="Calibri" w:cs="Calibri"/>
      <w:color w:val="000000"/>
      <w:sz w:val="22"/>
      <w:szCs w:val="22"/>
    </w:rPr>
  </w:style>
  <w:style w:type="paragraph" w:customStyle="1" w:styleId="ListParagraph1">
    <w:name w:val="List Paragraph1"/>
    <w:basedOn w:val="Normal"/>
    <w:uiPriority w:val="99"/>
    <w:rsid w:val="00A20A9B"/>
    <w:pPr>
      <w:suppressAutoHyphens w:val="0"/>
      <w:spacing w:after="200" w:line="276" w:lineRule="auto"/>
      <w:ind w:left="720"/>
    </w:pPr>
    <w:rPr>
      <w:rFonts w:ascii="Calibri" w:hAnsi="Calibri" w:cs="Calibri"/>
      <w:sz w:val="22"/>
      <w:szCs w:val="22"/>
      <w:lang w:eastAsia="en-US"/>
    </w:rPr>
  </w:style>
  <w:style w:type="character" w:customStyle="1" w:styleId="st">
    <w:name w:val="st"/>
    <w:rsid w:val="00A20A9B"/>
  </w:style>
  <w:style w:type="paragraph" w:customStyle="1" w:styleId="Alt-2PARGRAFOTEXTO">
    <w:name w:val="Alt-2 PARÔGRAFO TEXTO"/>
    <w:rsid w:val="00A20A9B"/>
    <w:pPr>
      <w:ind w:firstLine="1247"/>
      <w:jc w:val="both"/>
    </w:pPr>
    <w:rPr>
      <w:rFonts w:ascii="Courier" w:hAnsi="Courier"/>
      <w:sz w:val="24"/>
    </w:rPr>
  </w:style>
  <w:style w:type="paragraph" w:customStyle="1" w:styleId="xl128">
    <w:name w:val="xl128"/>
    <w:basedOn w:val="Normal"/>
    <w:rsid w:val="00A20A9B"/>
    <w:pPr>
      <w:pBdr>
        <w:top w:val="single" w:sz="8" w:space="0" w:color="auto"/>
        <w:bottom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126">
    <w:name w:val="xl126"/>
    <w:basedOn w:val="Normal"/>
    <w:rsid w:val="00A20A9B"/>
    <w:pPr>
      <w:pBdr>
        <w:top w:val="double" w:sz="6" w:space="0" w:color="auto"/>
        <w:bottom w:val="single" w:sz="8" w:space="0" w:color="auto"/>
        <w:right w:val="single" w:sz="4" w:space="0" w:color="auto"/>
      </w:pBdr>
      <w:shd w:val="clear" w:color="auto" w:fill="C0C0C0"/>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127">
    <w:name w:val="xl127"/>
    <w:basedOn w:val="Normal"/>
    <w:rsid w:val="00A20A9B"/>
    <w:pPr>
      <w:pBdr>
        <w:right w:val="single" w:sz="4" w:space="0" w:color="auto"/>
      </w:pBdr>
      <w:suppressAutoHyphens w:val="0"/>
      <w:spacing w:before="100" w:beforeAutospacing="1" w:after="100" w:afterAutospacing="1"/>
      <w:jc w:val="center"/>
    </w:pPr>
    <w:rPr>
      <w:sz w:val="24"/>
      <w:szCs w:val="24"/>
      <w:lang w:eastAsia="pt-BR"/>
    </w:rPr>
  </w:style>
  <w:style w:type="paragraph" w:customStyle="1" w:styleId="xl129">
    <w:name w:val="xl129"/>
    <w:basedOn w:val="Normal"/>
    <w:rsid w:val="00A20A9B"/>
    <w:pPr>
      <w:pBdr>
        <w:top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130">
    <w:name w:val="xl130"/>
    <w:basedOn w:val="Normal"/>
    <w:rsid w:val="00A20A9B"/>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131">
    <w:name w:val="xl131"/>
    <w:basedOn w:val="Normal"/>
    <w:rsid w:val="00A20A9B"/>
    <w:pPr>
      <w:pBdr>
        <w:top w:val="single" w:sz="4" w:space="0" w:color="auto"/>
        <w:bottom w:val="single" w:sz="8" w:space="0" w:color="auto"/>
        <w:right w:val="single" w:sz="4"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132">
    <w:name w:val="xl132"/>
    <w:basedOn w:val="Normal"/>
    <w:rsid w:val="00A20A9B"/>
    <w:pPr>
      <w:pBdr>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133">
    <w:name w:val="xl133"/>
    <w:basedOn w:val="Normal"/>
    <w:rsid w:val="00A20A9B"/>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134">
    <w:name w:val="xl134"/>
    <w:basedOn w:val="Normal"/>
    <w:rsid w:val="00A20A9B"/>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4"/>
      <w:szCs w:val="24"/>
      <w:lang w:eastAsia="pt-BR"/>
    </w:rPr>
  </w:style>
  <w:style w:type="paragraph" w:customStyle="1" w:styleId="xl135">
    <w:name w:val="xl135"/>
    <w:basedOn w:val="Normal"/>
    <w:rsid w:val="00A20A9B"/>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4"/>
      <w:szCs w:val="24"/>
      <w:lang w:eastAsia="pt-BR"/>
    </w:rPr>
  </w:style>
  <w:style w:type="paragraph" w:customStyle="1" w:styleId="xl136">
    <w:name w:val="xl136"/>
    <w:basedOn w:val="Normal"/>
    <w:rsid w:val="00A20A9B"/>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4"/>
      <w:szCs w:val="24"/>
      <w:lang w:eastAsia="pt-BR"/>
    </w:rPr>
  </w:style>
  <w:style w:type="paragraph" w:customStyle="1" w:styleId="xl137">
    <w:name w:val="xl137"/>
    <w:basedOn w:val="Normal"/>
    <w:rsid w:val="00A20A9B"/>
    <w:pPr>
      <w:pBdr>
        <w:top w:val="single" w:sz="4" w:space="0" w:color="auto"/>
        <w:bottom w:val="single" w:sz="8" w:space="0" w:color="auto"/>
        <w:right w:val="single" w:sz="4" w:space="0" w:color="auto"/>
      </w:pBdr>
      <w:suppressAutoHyphens w:val="0"/>
      <w:spacing w:before="100" w:beforeAutospacing="1" w:after="100" w:afterAutospacing="1"/>
      <w:jc w:val="center"/>
      <w:textAlignment w:val="center"/>
    </w:pPr>
    <w:rPr>
      <w:color w:val="000000"/>
      <w:sz w:val="24"/>
      <w:szCs w:val="24"/>
      <w:lang w:eastAsia="pt-BR"/>
    </w:rPr>
  </w:style>
  <w:style w:type="paragraph" w:customStyle="1" w:styleId="xl138">
    <w:name w:val="xl138"/>
    <w:basedOn w:val="Normal"/>
    <w:rsid w:val="00A20A9B"/>
    <w:pPr>
      <w:pBdr>
        <w:top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000000"/>
      <w:sz w:val="24"/>
      <w:szCs w:val="24"/>
      <w:lang w:eastAsia="pt-BR"/>
    </w:rPr>
  </w:style>
  <w:style w:type="paragraph" w:customStyle="1" w:styleId="xl139">
    <w:name w:val="xl139"/>
    <w:basedOn w:val="Normal"/>
    <w:rsid w:val="00A20A9B"/>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000000"/>
      <w:sz w:val="24"/>
      <w:szCs w:val="24"/>
      <w:lang w:eastAsia="pt-BR"/>
    </w:rPr>
  </w:style>
  <w:style w:type="paragraph" w:customStyle="1" w:styleId="xl140">
    <w:name w:val="xl140"/>
    <w:basedOn w:val="Normal"/>
    <w:rsid w:val="00A20A9B"/>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141">
    <w:name w:val="xl141"/>
    <w:basedOn w:val="Normal"/>
    <w:rsid w:val="00A20A9B"/>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142">
    <w:name w:val="xl142"/>
    <w:basedOn w:val="Normal"/>
    <w:rsid w:val="00A20A9B"/>
    <w:pPr>
      <w:pBdr>
        <w:top w:val="single" w:sz="4" w:space="0" w:color="auto"/>
        <w:bottom w:val="single" w:sz="8" w:space="0" w:color="auto"/>
        <w:right w:val="single" w:sz="4" w:space="0" w:color="auto"/>
      </w:pBdr>
      <w:suppressAutoHyphens w:val="0"/>
      <w:spacing w:before="100" w:beforeAutospacing="1" w:after="100" w:afterAutospacing="1"/>
      <w:jc w:val="center"/>
      <w:textAlignment w:val="center"/>
    </w:pPr>
    <w:rPr>
      <w:rFonts w:ascii="Arial" w:hAnsi="Arial" w:cs="Arial"/>
      <w:color w:val="000000"/>
      <w:sz w:val="24"/>
      <w:szCs w:val="24"/>
      <w:lang w:eastAsia="pt-BR"/>
    </w:rPr>
  </w:style>
  <w:style w:type="paragraph" w:customStyle="1" w:styleId="xl143">
    <w:name w:val="xl143"/>
    <w:basedOn w:val="Normal"/>
    <w:rsid w:val="00A20A9B"/>
    <w:pPr>
      <w:pBdr>
        <w:top w:val="single" w:sz="8" w:space="0" w:color="auto"/>
        <w:bottom w:val="single" w:sz="4" w:space="0" w:color="auto"/>
        <w:right w:val="single" w:sz="4" w:space="0" w:color="auto"/>
      </w:pBdr>
      <w:suppressAutoHyphens w:val="0"/>
      <w:spacing w:before="100" w:beforeAutospacing="1" w:after="100" w:afterAutospacing="1"/>
      <w:jc w:val="center"/>
    </w:pPr>
    <w:rPr>
      <w:sz w:val="24"/>
      <w:szCs w:val="24"/>
      <w:lang w:eastAsia="pt-BR"/>
    </w:rPr>
  </w:style>
  <w:style w:type="paragraph" w:customStyle="1" w:styleId="xl144">
    <w:name w:val="xl144"/>
    <w:basedOn w:val="Normal"/>
    <w:rsid w:val="00A20A9B"/>
    <w:pPr>
      <w:pBdr>
        <w:top w:val="single" w:sz="4" w:space="0" w:color="auto"/>
        <w:bottom w:val="single" w:sz="4" w:space="0" w:color="auto"/>
        <w:right w:val="single" w:sz="4" w:space="0" w:color="auto"/>
      </w:pBdr>
      <w:suppressAutoHyphens w:val="0"/>
      <w:spacing w:before="100" w:beforeAutospacing="1" w:after="100" w:afterAutospacing="1"/>
      <w:jc w:val="center"/>
    </w:pPr>
    <w:rPr>
      <w:sz w:val="24"/>
      <w:szCs w:val="24"/>
      <w:lang w:eastAsia="pt-BR"/>
    </w:rPr>
  </w:style>
  <w:style w:type="paragraph" w:customStyle="1" w:styleId="xl145">
    <w:name w:val="xl145"/>
    <w:basedOn w:val="Normal"/>
    <w:rsid w:val="00A20A9B"/>
    <w:pPr>
      <w:pBdr>
        <w:top w:val="single" w:sz="4" w:space="0" w:color="auto"/>
        <w:right w:val="single" w:sz="4" w:space="0" w:color="auto"/>
      </w:pBdr>
      <w:suppressAutoHyphens w:val="0"/>
      <w:spacing w:before="100" w:beforeAutospacing="1" w:after="100" w:afterAutospacing="1"/>
      <w:jc w:val="center"/>
      <w:textAlignment w:val="center"/>
    </w:pPr>
    <w:rPr>
      <w:sz w:val="24"/>
      <w:szCs w:val="24"/>
      <w:lang w:eastAsia="pt-BR"/>
    </w:rPr>
  </w:style>
  <w:style w:type="paragraph" w:customStyle="1" w:styleId="xl146">
    <w:name w:val="xl146"/>
    <w:basedOn w:val="Normal"/>
    <w:rsid w:val="00A20A9B"/>
    <w:pPr>
      <w:pBdr>
        <w:top w:val="double" w:sz="6" w:space="0" w:color="auto"/>
        <w:bottom w:val="single" w:sz="8" w:space="0" w:color="auto"/>
      </w:pBdr>
      <w:shd w:val="clear" w:color="auto" w:fill="E3E3E3"/>
      <w:suppressAutoHyphens w:val="0"/>
      <w:spacing w:before="100" w:beforeAutospacing="1" w:after="100" w:afterAutospacing="1"/>
      <w:jc w:val="center"/>
    </w:pPr>
    <w:rPr>
      <w:rFonts w:ascii="Arial" w:hAnsi="Arial" w:cs="Arial"/>
      <w:b/>
      <w:bCs/>
      <w:sz w:val="24"/>
      <w:szCs w:val="24"/>
      <w:lang w:eastAsia="pt-BR"/>
    </w:rPr>
  </w:style>
  <w:style w:type="paragraph" w:customStyle="1" w:styleId="xl147">
    <w:name w:val="xl147"/>
    <w:basedOn w:val="Normal"/>
    <w:rsid w:val="00A20A9B"/>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4"/>
      <w:szCs w:val="24"/>
      <w:lang w:eastAsia="pt-BR"/>
    </w:rPr>
  </w:style>
  <w:style w:type="paragraph" w:customStyle="1" w:styleId="xl148">
    <w:name w:val="xl148"/>
    <w:basedOn w:val="Normal"/>
    <w:rsid w:val="00A20A9B"/>
    <w:pPr>
      <w:pBdr>
        <w:right w:val="single" w:sz="4" w:space="0" w:color="auto"/>
      </w:pBdr>
      <w:suppressAutoHyphens w:val="0"/>
      <w:spacing w:before="100" w:beforeAutospacing="1" w:after="100" w:afterAutospacing="1"/>
      <w:jc w:val="center"/>
      <w:textAlignment w:val="center"/>
    </w:pPr>
    <w:rPr>
      <w:sz w:val="24"/>
      <w:szCs w:val="24"/>
      <w:lang w:eastAsia="pt-BR"/>
    </w:rPr>
  </w:style>
  <w:style w:type="table" w:customStyle="1" w:styleId="TableNormal1">
    <w:name w:val="Table Normal1"/>
    <w:uiPriority w:val="2"/>
    <w:semiHidden/>
    <w:unhideWhenUsed/>
    <w:qFormat/>
    <w:rsid w:val="00A20A9B"/>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MenoPendente1">
    <w:name w:val="Menção Pendente1"/>
    <w:uiPriority w:val="99"/>
    <w:semiHidden/>
    <w:unhideWhenUsed/>
    <w:rsid w:val="00A20A9B"/>
    <w:rPr>
      <w:color w:val="808080"/>
      <w:shd w:val="clear" w:color="auto" w:fill="E6E6E6"/>
    </w:rPr>
  </w:style>
  <w:style w:type="paragraph" w:customStyle="1" w:styleId="paragraph">
    <w:name w:val="paragraph"/>
    <w:basedOn w:val="Normal"/>
    <w:rsid w:val="007F38B8"/>
    <w:pPr>
      <w:suppressAutoHyphens w:val="0"/>
      <w:spacing w:before="100" w:beforeAutospacing="1" w:after="100" w:afterAutospacing="1"/>
    </w:pPr>
    <w:rPr>
      <w:sz w:val="24"/>
      <w:szCs w:val="24"/>
      <w:lang w:eastAsia="pt-BR"/>
    </w:rPr>
  </w:style>
  <w:style w:type="character" w:customStyle="1" w:styleId="normaltextrun">
    <w:name w:val="normaltextrun"/>
    <w:basedOn w:val="Fontepargpadro"/>
    <w:rsid w:val="007F38B8"/>
  </w:style>
  <w:style w:type="character" w:customStyle="1" w:styleId="eop">
    <w:name w:val="eop"/>
    <w:basedOn w:val="Fontepargpadro"/>
    <w:rsid w:val="007F38B8"/>
  </w:style>
  <w:style w:type="character" w:customStyle="1" w:styleId="tabchar">
    <w:name w:val="tabchar"/>
    <w:basedOn w:val="Fontepargpadro"/>
    <w:rsid w:val="000C77F4"/>
  </w:style>
  <w:style w:type="character" w:customStyle="1" w:styleId="TextodecomentrioChar1">
    <w:name w:val="Texto de comentário Char1"/>
    <w:uiPriority w:val="99"/>
    <w:semiHidden/>
    <w:rsid w:val="0021665A"/>
    <w:rPr>
      <w:lang w:eastAsia="zh-CN"/>
    </w:rPr>
  </w:style>
  <w:style w:type="numbering" w:customStyle="1" w:styleId="Semlista1">
    <w:name w:val="Sem lista1"/>
    <w:next w:val="Semlista"/>
    <w:uiPriority w:val="99"/>
    <w:semiHidden/>
    <w:unhideWhenUsed/>
    <w:rsid w:val="00A71EA8"/>
  </w:style>
  <w:style w:type="table" w:customStyle="1" w:styleId="TableNormal2">
    <w:name w:val="Table Normal2"/>
    <w:rsid w:val="00A71EA8"/>
    <w:pPr>
      <w:spacing w:after="160" w:line="259" w:lineRule="auto"/>
    </w:pPr>
    <w:rPr>
      <w:rFonts w:ascii="Calibri" w:eastAsia="Calibri" w:hAnsi="Calibri" w:cs="Calibri"/>
      <w:sz w:val="22"/>
      <w:szCs w:val="22"/>
    </w:rPr>
    <w:tblPr>
      <w:tblCellMar>
        <w:top w:w="0" w:type="dxa"/>
        <w:left w:w="0" w:type="dxa"/>
        <w:bottom w:w="0" w:type="dxa"/>
        <w:right w:w="0" w:type="dxa"/>
      </w:tblCellMar>
    </w:tblPr>
  </w:style>
  <w:style w:type="table" w:customStyle="1" w:styleId="TabeladeGrade4-nfase11">
    <w:name w:val="Tabela de Grade 4 - Ênfase 11"/>
    <w:basedOn w:val="Tabelanormal"/>
    <w:uiPriority w:val="49"/>
    <w:rsid w:val="00A71EA8"/>
    <w:rPr>
      <w:rFonts w:ascii="Calibri" w:eastAsia="Calibri" w:hAnsi="Calibri" w:cs="Calibri"/>
      <w:sz w:val="22"/>
      <w:szCs w:val="22"/>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comgrade1">
    <w:name w:val="Tabela com grade1"/>
    <w:basedOn w:val="Tabelanormal"/>
    <w:next w:val="Tabelacomgrade"/>
    <w:uiPriority w:val="39"/>
    <w:rsid w:val="00A71EA8"/>
    <w:rPr>
      <w:rFonts w:ascii="Calibri" w:eastAsia="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2">
    <w:name w:val="Menção Pendente2"/>
    <w:basedOn w:val="Fontepargpadro"/>
    <w:uiPriority w:val="99"/>
    <w:semiHidden/>
    <w:unhideWhenUsed/>
    <w:rsid w:val="00A71EA8"/>
    <w:rPr>
      <w:color w:val="605E5C"/>
      <w:shd w:val="clear" w:color="auto" w:fill="E1DFDD"/>
    </w:rPr>
  </w:style>
  <w:style w:type="paragraph" w:customStyle="1" w:styleId="Nvel2-Red">
    <w:name w:val="Nível 2 -Red"/>
    <w:basedOn w:val="Normal"/>
    <w:link w:val="Nvel2-RedChar"/>
    <w:qFormat/>
    <w:rsid w:val="00FB5514"/>
    <w:pPr>
      <w:numPr>
        <w:ilvl w:val="1"/>
        <w:numId w:val="13"/>
      </w:numPr>
      <w:suppressAutoHyphens w:val="0"/>
      <w:spacing w:before="120" w:after="120" w:line="276" w:lineRule="auto"/>
      <w:jc w:val="both"/>
    </w:pPr>
    <w:rPr>
      <w:rFonts w:ascii="Arial" w:eastAsiaTheme="minorEastAsia" w:hAnsi="Arial" w:cs="Arial"/>
      <w:i/>
      <w:iCs/>
      <w:color w:val="FF0000"/>
      <w:lang w:val="en-US" w:eastAsia="pt-BR"/>
    </w:rPr>
  </w:style>
  <w:style w:type="paragraph" w:customStyle="1" w:styleId="Nvel3-R">
    <w:name w:val="Nível 3-R"/>
    <w:basedOn w:val="Normal"/>
    <w:link w:val="Nvel3-RChar"/>
    <w:qFormat/>
    <w:rsid w:val="00FB5514"/>
    <w:pPr>
      <w:numPr>
        <w:ilvl w:val="2"/>
        <w:numId w:val="13"/>
      </w:numPr>
      <w:suppressAutoHyphens w:val="0"/>
      <w:spacing w:before="120" w:after="120" w:line="276" w:lineRule="auto"/>
      <w:jc w:val="both"/>
    </w:pPr>
    <w:rPr>
      <w:rFonts w:ascii="Arial" w:eastAsiaTheme="minorEastAsia" w:hAnsi="Arial" w:cs="Arial"/>
      <w:i/>
      <w:iCs/>
      <w:color w:val="FF0000"/>
      <w:lang w:val="en-US" w:eastAsia="pt-BR"/>
    </w:rPr>
  </w:style>
  <w:style w:type="paragraph" w:customStyle="1" w:styleId="Nvel4-R">
    <w:name w:val="Nível 4-R"/>
    <w:basedOn w:val="Normal"/>
    <w:uiPriority w:val="1"/>
    <w:qFormat/>
    <w:rsid w:val="00FB5514"/>
    <w:pPr>
      <w:numPr>
        <w:ilvl w:val="3"/>
        <w:numId w:val="13"/>
      </w:numPr>
      <w:suppressAutoHyphens w:val="0"/>
      <w:spacing w:before="120" w:after="120" w:line="276" w:lineRule="auto"/>
      <w:ind w:left="2491" w:hanging="648"/>
      <w:jc w:val="both"/>
    </w:pPr>
    <w:rPr>
      <w:rFonts w:ascii="Arial" w:eastAsiaTheme="minorEastAsia" w:hAnsi="Arial" w:cs="Arial"/>
      <w:i/>
      <w:iCs/>
      <w:color w:val="FF0000"/>
      <w:lang w:val="en-US" w:eastAsia="pt-BR"/>
    </w:rPr>
  </w:style>
  <w:style w:type="paragraph" w:styleId="Citao">
    <w:name w:val="Quote"/>
    <w:aliases w:val="TCU,Citação AGU"/>
    <w:basedOn w:val="Normal"/>
    <w:next w:val="Normal"/>
    <w:link w:val="CitaoChar"/>
    <w:uiPriority w:val="29"/>
    <w:qFormat/>
    <w:rsid w:val="006F0428"/>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Cs w:val="24"/>
      <w:lang w:eastAsia="en-US"/>
    </w:rPr>
  </w:style>
  <w:style w:type="character" w:customStyle="1" w:styleId="CitaoChar">
    <w:name w:val="Citação Char"/>
    <w:aliases w:val="TCU Char,Citação AGU Char"/>
    <w:basedOn w:val="Fontepargpadro"/>
    <w:link w:val="Citao"/>
    <w:uiPriority w:val="29"/>
    <w:rsid w:val="006F0428"/>
    <w:rPr>
      <w:rFonts w:ascii="Arial" w:eastAsia="Calibri" w:hAnsi="Arial" w:cs="Tahoma"/>
      <w:i/>
      <w:iCs/>
      <w:color w:val="000000"/>
      <w:szCs w:val="24"/>
      <w:shd w:val="clear" w:color="auto" w:fill="FFFFCC"/>
      <w:lang w:eastAsia="en-US"/>
    </w:rPr>
  </w:style>
  <w:style w:type="character" w:customStyle="1" w:styleId="Nivel1Char">
    <w:name w:val="Nivel1 Char"/>
    <w:basedOn w:val="Fontepargpadro"/>
    <w:link w:val="Nivel1"/>
    <w:locked/>
    <w:rsid w:val="006F0428"/>
    <w:rPr>
      <w:rFonts w:ascii="Arial" w:eastAsiaTheme="majorEastAsia" w:hAnsi="Arial" w:cs="Arial"/>
      <w:b/>
      <w:color w:val="000000"/>
      <w:sz w:val="32"/>
      <w:szCs w:val="32"/>
    </w:rPr>
  </w:style>
  <w:style w:type="paragraph" w:customStyle="1" w:styleId="Nivel1">
    <w:name w:val="Nivel1"/>
    <w:basedOn w:val="Ttulo1"/>
    <w:next w:val="Normal"/>
    <w:link w:val="Nivel1Char"/>
    <w:qFormat/>
    <w:rsid w:val="006F0428"/>
    <w:pPr>
      <w:keepLines/>
      <w:numPr>
        <w:numId w:val="14"/>
      </w:numPr>
      <w:suppressAutoHyphens w:val="0"/>
      <w:spacing w:before="480" w:after="120" w:line="276" w:lineRule="auto"/>
      <w:jc w:val="both"/>
    </w:pPr>
    <w:rPr>
      <w:rFonts w:eastAsiaTheme="majorEastAsia" w:cs="Arial"/>
      <w:b/>
      <w:color w:val="000000"/>
      <w:sz w:val="32"/>
      <w:szCs w:val="32"/>
      <w:lang w:eastAsia="pt-BR"/>
    </w:rPr>
  </w:style>
  <w:style w:type="paragraph" w:customStyle="1" w:styleId="Standard">
    <w:name w:val="Standard"/>
    <w:rsid w:val="006F0428"/>
    <w:pPr>
      <w:suppressAutoHyphens/>
      <w:autoSpaceDN w:val="0"/>
    </w:pPr>
    <w:rPr>
      <w:rFonts w:ascii="Liberation Serif" w:eastAsia="NSimSun" w:hAnsi="Liberation Serif" w:cs="Lucida Sans"/>
      <w:kern w:val="3"/>
      <w:sz w:val="24"/>
      <w:szCs w:val="24"/>
      <w:lang w:eastAsia="zh-CN" w:bidi="hi-IN"/>
    </w:rPr>
  </w:style>
  <w:style w:type="paragraph" w:customStyle="1" w:styleId="citao2">
    <w:name w:val="citação 2"/>
    <w:basedOn w:val="Citao"/>
    <w:link w:val="citao2Char"/>
    <w:qFormat/>
    <w:rsid w:val="006F0428"/>
    <w:pPr>
      <w:suppressAutoHyphens/>
      <w:autoSpaceDN w:val="0"/>
    </w:pPr>
    <w:rPr>
      <w:kern w:val="3"/>
      <w:lang w:eastAsia="zh-CN" w:bidi="hi-IN"/>
    </w:rPr>
  </w:style>
  <w:style w:type="character" w:customStyle="1" w:styleId="Nivel2Char">
    <w:name w:val="Nivel 2 Char"/>
    <w:basedOn w:val="Fontepargpadro"/>
    <w:link w:val="Nivel20"/>
    <w:locked/>
    <w:rsid w:val="006F0428"/>
    <w:rPr>
      <w:rFonts w:ascii="Arial" w:hAnsi="Arial" w:cs="Arial"/>
      <w:color w:val="000000"/>
    </w:rPr>
  </w:style>
  <w:style w:type="paragraph" w:customStyle="1" w:styleId="Nivel20">
    <w:name w:val="Nivel 2"/>
    <w:basedOn w:val="Normal"/>
    <w:link w:val="Nivel2Char"/>
    <w:qFormat/>
    <w:rsid w:val="006F0428"/>
    <w:pPr>
      <w:suppressAutoHyphens w:val="0"/>
      <w:spacing w:before="120" w:after="120" w:line="276" w:lineRule="auto"/>
      <w:jc w:val="both"/>
    </w:pPr>
    <w:rPr>
      <w:rFonts w:ascii="Arial" w:hAnsi="Arial" w:cs="Arial"/>
      <w:color w:val="000000"/>
      <w:lang w:eastAsia="pt-BR"/>
    </w:rPr>
  </w:style>
  <w:style w:type="paragraph" w:customStyle="1" w:styleId="PADRO">
    <w:name w:val="PADRÃO"/>
    <w:qFormat/>
    <w:rsid w:val="006F0428"/>
    <w:pPr>
      <w:keepNext/>
      <w:widowControl w:val="0"/>
      <w:shd w:val="clear" w:color="auto" w:fill="FFFFFF"/>
      <w:suppressAutoHyphens/>
      <w:spacing w:before="119" w:after="119" w:line="276" w:lineRule="auto"/>
      <w:ind w:firstLine="567"/>
      <w:jc w:val="both"/>
    </w:pPr>
    <w:rPr>
      <w:rFonts w:ascii="Ecofont_Spranq_eco_Sans" w:eastAsia="WenQuanYi Micro Hei" w:hAnsi="Ecofont_Spranq_eco_Sans" w:cs="Lohit Hindi"/>
      <w:szCs w:val="24"/>
      <w:lang w:eastAsia="zh-CN" w:bidi="hi-IN"/>
    </w:rPr>
  </w:style>
  <w:style w:type="character" w:customStyle="1" w:styleId="citao2Char">
    <w:name w:val="citação 2 Char"/>
    <w:basedOn w:val="CitaoChar"/>
    <w:link w:val="citao2"/>
    <w:rsid w:val="006F0428"/>
    <w:rPr>
      <w:rFonts w:ascii="Arial" w:eastAsia="Calibri" w:hAnsi="Arial" w:cs="Tahoma"/>
      <w:i/>
      <w:iCs/>
      <w:color w:val="000000"/>
      <w:kern w:val="3"/>
      <w:szCs w:val="24"/>
      <w:shd w:val="clear" w:color="auto" w:fill="FFFFCC"/>
      <w:lang w:eastAsia="zh-CN" w:bidi="hi-IN"/>
    </w:rPr>
  </w:style>
  <w:style w:type="paragraph" w:customStyle="1" w:styleId="Nvel2Opcional">
    <w:name w:val="Nível 2 Opcional"/>
    <w:basedOn w:val="Normal"/>
    <w:link w:val="Nvel2OpcionalChar"/>
    <w:qFormat/>
    <w:rsid w:val="006F0428"/>
    <w:pPr>
      <w:suppressAutoHyphens w:val="0"/>
      <w:spacing w:before="120" w:after="120" w:line="276" w:lineRule="auto"/>
      <w:ind w:left="432" w:hanging="432"/>
      <w:jc w:val="both"/>
    </w:pPr>
    <w:rPr>
      <w:rFonts w:ascii="Arial" w:hAnsi="Arial" w:cs="Arial"/>
      <w:i/>
      <w:color w:val="FF0000"/>
      <w:lang w:eastAsia="pt-BR"/>
    </w:rPr>
  </w:style>
  <w:style w:type="character" w:customStyle="1" w:styleId="Nvel2OpcionalChar">
    <w:name w:val="Nível 2 Opcional Char"/>
    <w:basedOn w:val="Fontepargpadro"/>
    <w:link w:val="Nvel2Opcional"/>
    <w:locked/>
    <w:rsid w:val="006F0428"/>
    <w:rPr>
      <w:rFonts w:ascii="Arial" w:hAnsi="Arial" w:cs="Arial"/>
      <w:i/>
      <w:color w:val="FF0000"/>
    </w:rPr>
  </w:style>
  <w:style w:type="paragraph" w:customStyle="1" w:styleId="Nivel01">
    <w:name w:val="Nivel 01"/>
    <w:basedOn w:val="Ttulo1"/>
    <w:next w:val="Normal"/>
    <w:link w:val="Nivel01Char"/>
    <w:qFormat/>
    <w:rsid w:val="007D57F8"/>
    <w:pPr>
      <w:keepLines/>
      <w:numPr>
        <w:numId w:val="0"/>
      </w:numPr>
      <w:tabs>
        <w:tab w:val="left" w:pos="567"/>
      </w:tabs>
      <w:suppressAutoHyphens w:val="0"/>
      <w:spacing w:before="240"/>
      <w:ind w:left="360" w:hanging="360"/>
      <w:jc w:val="both"/>
    </w:pPr>
    <w:rPr>
      <w:rFonts w:eastAsiaTheme="majorEastAsia" w:cs="Arial"/>
      <w:b/>
      <w:bCs/>
      <w:sz w:val="20"/>
      <w:lang w:eastAsia="pt-BR"/>
    </w:rPr>
  </w:style>
  <w:style w:type="paragraph" w:customStyle="1" w:styleId="Nivel30">
    <w:name w:val="Nivel 3"/>
    <w:basedOn w:val="Normal"/>
    <w:qFormat/>
    <w:rsid w:val="007D57F8"/>
    <w:pPr>
      <w:suppressAutoHyphens w:val="0"/>
      <w:spacing w:before="120" w:after="120" w:line="276" w:lineRule="auto"/>
      <w:ind w:left="3198" w:hanging="504"/>
      <w:jc w:val="both"/>
    </w:pPr>
    <w:rPr>
      <w:rFonts w:ascii="Arial" w:eastAsiaTheme="minorEastAsia" w:hAnsi="Arial" w:cs="Arial"/>
      <w:color w:val="000000"/>
      <w:lang w:eastAsia="pt-BR"/>
    </w:rPr>
  </w:style>
  <w:style w:type="paragraph" w:customStyle="1" w:styleId="Nivel40">
    <w:name w:val="Nivel 4"/>
    <w:basedOn w:val="Nivel30"/>
    <w:qFormat/>
    <w:rsid w:val="007D57F8"/>
    <w:pPr>
      <w:ind w:left="851" w:firstLine="0"/>
    </w:pPr>
    <w:rPr>
      <w:color w:val="auto"/>
    </w:rPr>
  </w:style>
  <w:style w:type="paragraph" w:customStyle="1" w:styleId="Nivel5">
    <w:name w:val="Nivel 5"/>
    <w:basedOn w:val="Nivel40"/>
    <w:qFormat/>
    <w:rsid w:val="007D57F8"/>
    <w:pPr>
      <w:ind w:left="1276"/>
    </w:pPr>
  </w:style>
  <w:style w:type="character" w:customStyle="1" w:styleId="Nvel2-RedChar">
    <w:name w:val="Nível 2 -Red Char"/>
    <w:basedOn w:val="Nivel2Char"/>
    <w:link w:val="Nvel2-Red"/>
    <w:rsid w:val="007D57F8"/>
    <w:rPr>
      <w:rFonts w:ascii="Arial" w:eastAsiaTheme="minorEastAsia" w:hAnsi="Arial" w:cs="Arial"/>
      <w:i/>
      <w:iCs/>
      <w:color w:val="FF0000"/>
      <w:lang w:val="en-US"/>
    </w:rPr>
  </w:style>
  <w:style w:type="character" w:customStyle="1" w:styleId="Nvel3-RChar">
    <w:name w:val="Nível 3-R Char"/>
    <w:basedOn w:val="Fontepargpadro"/>
    <w:link w:val="Nvel3-R"/>
    <w:rsid w:val="007D57F8"/>
    <w:rPr>
      <w:rFonts w:ascii="Arial" w:eastAsiaTheme="minorEastAsia" w:hAnsi="Arial" w:cs="Arial"/>
      <w:i/>
      <w:iCs/>
      <w:color w:val="FF0000"/>
      <w:lang w:val="en-US"/>
    </w:rPr>
  </w:style>
  <w:style w:type="character" w:customStyle="1" w:styleId="Nivel01Char">
    <w:name w:val="Nivel 01 Char"/>
    <w:basedOn w:val="TtuloChar"/>
    <w:link w:val="Nivel01"/>
    <w:rsid w:val="00EC35FB"/>
    <w:rPr>
      <w:rFonts w:ascii="Arial" w:eastAsiaTheme="majorEastAsia" w:hAnsi="Arial" w:cs="Arial"/>
      <w:b/>
      <w:bCs/>
      <w:sz w:val="32"/>
    </w:rPr>
  </w:style>
  <w:style w:type="paragraph" w:customStyle="1" w:styleId="Nvel1-SemNum">
    <w:name w:val="Nível 1-Sem Num"/>
    <w:basedOn w:val="Nivel01"/>
    <w:link w:val="Nvel1-SemNumChar"/>
    <w:qFormat/>
    <w:rsid w:val="00EC35FB"/>
    <w:pPr>
      <w:ind w:left="357" w:firstLine="0"/>
      <w:outlineLvl w:val="1"/>
    </w:pPr>
    <w:rPr>
      <w:color w:val="FF0000"/>
      <w:sz w:val="32"/>
    </w:rPr>
  </w:style>
  <w:style w:type="character" w:customStyle="1" w:styleId="Nvel1-SemNumChar">
    <w:name w:val="Nível 1-Sem Num Char"/>
    <w:basedOn w:val="Nivel01Char"/>
    <w:link w:val="Nvel1-SemNum"/>
    <w:rsid w:val="00EC35FB"/>
    <w:rPr>
      <w:rFonts w:ascii="Arial" w:eastAsiaTheme="majorEastAsia" w:hAnsi="Arial" w:cs="Arial"/>
      <w:b/>
      <w:bCs/>
      <w:color w:val="FF0000"/>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7673">
      <w:bodyDiv w:val="1"/>
      <w:marLeft w:val="0"/>
      <w:marRight w:val="0"/>
      <w:marTop w:val="0"/>
      <w:marBottom w:val="0"/>
      <w:divBdr>
        <w:top w:val="none" w:sz="0" w:space="0" w:color="auto"/>
        <w:left w:val="none" w:sz="0" w:space="0" w:color="auto"/>
        <w:bottom w:val="none" w:sz="0" w:space="0" w:color="auto"/>
        <w:right w:val="none" w:sz="0" w:space="0" w:color="auto"/>
      </w:divBdr>
    </w:div>
    <w:div w:id="12001357">
      <w:bodyDiv w:val="1"/>
      <w:marLeft w:val="0"/>
      <w:marRight w:val="0"/>
      <w:marTop w:val="0"/>
      <w:marBottom w:val="0"/>
      <w:divBdr>
        <w:top w:val="none" w:sz="0" w:space="0" w:color="auto"/>
        <w:left w:val="none" w:sz="0" w:space="0" w:color="auto"/>
        <w:bottom w:val="none" w:sz="0" w:space="0" w:color="auto"/>
        <w:right w:val="none" w:sz="0" w:space="0" w:color="auto"/>
      </w:divBdr>
    </w:div>
    <w:div w:id="33163837">
      <w:bodyDiv w:val="1"/>
      <w:marLeft w:val="0"/>
      <w:marRight w:val="0"/>
      <w:marTop w:val="0"/>
      <w:marBottom w:val="0"/>
      <w:divBdr>
        <w:top w:val="none" w:sz="0" w:space="0" w:color="auto"/>
        <w:left w:val="none" w:sz="0" w:space="0" w:color="auto"/>
        <w:bottom w:val="none" w:sz="0" w:space="0" w:color="auto"/>
        <w:right w:val="none" w:sz="0" w:space="0" w:color="auto"/>
      </w:divBdr>
    </w:div>
    <w:div w:id="44960572">
      <w:bodyDiv w:val="1"/>
      <w:marLeft w:val="0"/>
      <w:marRight w:val="0"/>
      <w:marTop w:val="0"/>
      <w:marBottom w:val="0"/>
      <w:divBdr>
        <w:top w:val="none" w:sz="0" w:space="0" w:color="auto"/>
        <w:left w:val="none" w:sz="0" w:space="0" w:color="auto"/>
        <w:bottom w:val="none" w:sz="0" w:space="0" w:color="auto"/>
        <w:right w:val="none" w:sz="0" w:space="0" w:color="auto"/>
      </w:divBdr>
    </w:div>
    <w:div w:id="53238669">
      <w:bodyDiv w:val="1"/>
      <w:marLeft w:val="0"/>
      <w:marRight w:val="0"/>
      <w:marTop w:val="0"/>
      <w:marBottom w:val="0"/>
      <w:divBdr>
        <w:top w:val="none" w:sz="0" w:space="0" w:color="auto"/>
        <w:left w:val="none" w:sz="0" w:space="0" w:color="auto"/>
        <w:bottom w:val="none" w:sz="0" w:space="0" w:color="auto"/>
        <w:right w:val="none" w:sz="0" w:space="0" w:color="auto"/>
      </w:divBdr>
    </w:div>
    <w:div w:id="53938833">
      <w:bodyDiv w:val="1"/>
      <w:marLeft w:val="0"/>
      <w:marRight w:val="0"/>
      <w:marTop w:val="0"/>
      <w:marBottom w:val="0"/>
      <w:divBdr>
        <w:top w:val="none" w:sz="0" w:space="0" w:color="auto"/>
        <w:left w:val="none" w:sz="0" w:space="0" w:color="auto"/>
        <w:bottom w:val="none" w:sz="0" w:space="0" w:color="auto"/>
        <w:right w:val="none" w:sz="0" w:space="0" w:color="auto"/>
      </w:divBdr>
    </w:div>
    <w:div w:id="73479739">
      <w:bodyDiv w:val="1"/>
      <w:marLeft w:val="0"/>
      <w:marRight w:val="0"/>
      <w:marTop w:val="0"/>
      <w:marBottom w:val="0"/>
      <w:divBdr>
        <w:top w:val="none" w:sz="0" w:space="0" w:color="auto"/>
        <w:left w:val="none" w:sz="0" w:space="0" w:color="auto"/>
        <w:bottom w:val="none" w:sz="0" w:space="0" w:color="auto"/>
        <w:right w:val="none" w:sz="0" w:space="0" w:color="auto"/>
      </w:divBdr>
    </w:div>
    <w:div w:id="114250998">
      <w:bodyDiv w:val="1"/>
      <w:marLeft w:val="0"/>
      <w:marRight w:val="0"/>
      <w:marTop w:val="0"/>
      <w:marBottom w:val="0"/>
      <w:divBdr>
        <w:top w:val="none" w:sz="0" w:space="0" w:color="auto"/>
        <w:left w:val="none" w:sz="0" w:space="0" w:color="auto"/>
        <w:bottom w:val="none" w:sz="0" w:space="0" w:color="auto"/>
        <w:right w:val="none" w:sz="0" w:space="0" w:color="auto"/>
      </w:divBdr>
    </w:div>
    <w:div w:id="136343622">
      <w:bodyDiv w:val="1"/>
      <w:marLeft w:val="0"/>
      <w:marRight w:val="0"/>
      <w:marTop w:val="0"/>
      <w:marBottom w:val="0"/>
      <w:divBdr>
        <w:top w:val="none" w:sz="0" w:space="0" w:color="auto"/>
        <w:left w:val="none" w:sz="0" w:space="0" w:color="auto"/>
        <w:bottom w:val="none" w:sz="0" w:space="0" w:color="auto"/>
        <w:right w:val="none" w:sz="0" w:space="0" w:color="auto"/>
      </w:divBdr>
    </w:div>
    <w:div w:id="151257655">
      <w:bodyDiv w:val="1"/>
      <w:marLeft w:val="0"/>
      <w:marRight w:val="0"/>
      <w:marTop w:val="0"/>
      <w:marBottom w:val="0"/>
      <w:divBdr>
        <w:top w:val="none" w:sz="0" w:space="0" w:color="auto"/>
        <w:left w:val="none" w:sz="0" w:space="0" w:color="auto"/>
        <w:bottom w:val="none" w:sz="0" w:space="0" w:color="auto"/>
        <w:right w:val="none" w:sz="0" w:space="0" w:color="auto"/>
      </w:divBdr>
    </w:div>
    <w:div w:id="152455181">
      <w:bodyDiv w:val="1"/>
      <w:marLeft w:val="0"/>
      <w:marRight w:val="0"/>
      <w:marTop w:val="0"/>
      <w:marBottom w:val="0"/>
      <w:divBdr>
        <w:top w:val="none" w:sz="0" w:space="0" w:color="auto"/>
        <w:left w:val="none" w:sz="0" w:space="0" w:color="auto"/>
        <w:bottom w:val="none" w:sz="0" w:space="0" w:color="auto"/>
        <w:right w:val="none" w:sz="0" w:space="0" w:color="auto"/>
      </w:divBdr>
    </w:div>
    <w:div w:id="159195254">
      <w:bodyDiv w:val="1"/>
      <w:marLeft w:val="0"/>
      <w:marRight w:val="0"/>
      <w:marTop w:val="0"/>
      <w:marBottom w:val="0"/>
      <w:divBdr>
        <w:top w:val="none" w:sz="0" w:space="0" w:color="auto"/>
        <w:left w:val="none" w:sz="0" w:space="0" w:color="auto"/>
        <w:bottom w:val="none" w:sz="0" w:space="0" w:color="auto"/>
        <w:right w:val="none" w:sz="0" w:space="0" w:color="auto"/>
      </w:divBdr>
    </w:div>
    <w:div w:id="169030248">
      <w:bodyDiv w:val="1"/>
      <w:marLeft w:val="0"/>
      <w:marRight w:val="0"/>
      <w:marTop w:val="0"/>
      <w:marBottom w:val="0"/>
      <w:divBdr>
        <w:top w:val="none" w:sz="0" w:space="0" w:color="auto"/>
        <w:left w:val="none" w:sz="0" w:space="0" w:color="auto"/>
        <w:bottom w:val="none" w:sz="0" w:space="0" w:color="auto"/>
        <w:right w:val="none" w:sz="0" w:space="0" w:color="auto"/>
      </w:divBdr>
    </w:div>
    <w:div w:id="169175101">
      <w:bodyDiv w:val="1"/>
      <w:marLeft w:val="0"/>
      <w:marRight w:val="0"/>
      <w:marTop w:val="0"/>
      <w:marBottom w:val="0"/>
      <w:divBdr>
        <w:top w:val="none" w:sz="0" w:space="0" w:color="auto"/>
        <w:left w:val="none" w:sz="0" w:space="0" w:color="auto"/>
        <w:bottom w:val="none" w:sz="0" w:space="0" w:color="auto"/>
        <w:right w:val="none" w:sz="0" w:space="0" w:color="auto"/>
      </w:divBdr>
      <w:divsChild>
        <w:div w:id="1027561654">
          <w:marLeft w:val="0"/>
          <w:marRight w:val="0"/>
          <w:marTop w:val="0"/>
          <w:marBottom w:val="0"/>
          <w:divBdr>
            <w:top w:val="none" w:sz="0" w:space="0" w:color="auto"/>
            <w:left w:val="none" w:sz="0" w:space="0" w:color="auto"/>
            <w:bottom w:val="none" w:sz="0" w:space="0" w:color="auto"/>
            <w:right w:val="none" w:sz="0" w:space="0" w:color="auto"/>
          </w:divBdr>
        </w:div>
        <w:div w:id="1448967070">
          <w:marLeft w:val="0"/>
          <w:marRight w:val="0"/>
          <w:marTop w:val="0"/>
          <w:marBottom w:val="0"/>
          <w:divBdr>
            <w:top w:val="none" w:sz="0" w:space="0" w:color="auto"/>
            <w:left w:val="none" w:sz="0" w:space="0" w:color="auto"/>
            <w:bottom w:val="none" w:sz="0" w:space="0" w:color="auto"/>
            <w:right w:val="none" w:sz="0" w:space="0" w:color="auto"/>
          </w:divBdr>
        </w:div>
        <w:div w:id="1235164383">
          <w:marLeft w:val="0"/>
          <w:marRight w:val="0"/>
          <w:marTop w:val="0"/>
          <w:marBottom w:val="0"/>
          <w:divBdr>
            <w:top w:val="none" w:sz="0" w:space="0" w:color="auto"/>
            <w:left w:val="none" w:sz="0" w:space="0" w:color="auto"/>
            <w:bottom w:val="none" w:sz="0" w:space="0" w:color="auto"/>
            <w:right w:val="none" w:sz="0" w:space="0" w:color="auto"/>
          </w:divBdr>
        </w:div>
        <w:div w:id="815805637">
          <w:marLeft w:val="0"/>
          <w:marRight w:val="0"/>
          <w:marTop w:val="0"/>
          <w:marBottom w:val="0"/>
          <w:divBdr>
            <w:top w:val="none" w:sz="0" w:space="0" w:color="auto"/>
            <w:left w:val="none" w:sz="0" w:space="0" w:color="auto"/>
            <w:bottom w:val="none" w:sz="0" w:space="0" w:color="auto"/>
            <w:right w:val="none" w:sz="0" w:space="0" w:color="auto"/>
          </w:divBdr>
        </w:div>
        <w:div w:id="1534223106">
          <w:marLeft w:val="0"/>
          <w:marRight w:val="0"/>
          <w:marTop w:val="0"/>
          <w:marBottom w:val="0"/>
          <w:divBdr>
            <w:top w:val="none" w:sz="0" w:space="0" w:color="auto"/>
            <w:left w:val="none" w:sz="0" w:space="0" w:color="auto"/>
            <w:bottom w:val="none" w:sz="0" w:space="0" w:color="auto"/>
            <w:right w:val="none" w:sz="0" w:space="0" w:color="auto"/>
          </w:divBdr>
        </w:div>
        <w:div w:id="2047635519">
          <w:marLeft w:val="0"/>
          <w:marRight w:val="0"/>
          <w:marTop w:val="0"/>
          <w:marBottom w:val="0"/>
          <w:divBdr>
            <w:top w:val="none" w:sz="0" w:space="0" w:color="auto"/>
            <w:left w:val="none" w:sz="0" w:space="0" w:color="auto"/>
            <w:bottom w:val="none" w:sz="0" w:space="0" w:color="auto"/>
            <w:right w:val="none" w:sz="0" w:space="0" w:color="auto"/>
          </w:divBdr>
        </w:div>
        <w:div w:id="2138336092">
          <w:marLeft w:val="0"/>
          <w:marRight w:val="0"/>
          <w:marTop w:val="0"/>
          <w:marBottom w:val="0"/>
          <w:divBdr>
            <w:top w:val="none" w:sz="0" w:space="0" w:color="auto"/>
            <w:left w:val="none" w:sz="0" w:space="0" w:color="auto"/>
            <w:bottom w:val="none" w:sz="0" w:space="0" w:color="auto"/>
            <w:right w:val="none" w:sz="0" w:space="0" w:color="auto"/>
          </w:divBdr>
        </w:div>
        <w:div w:id="1291134713">
          <w:marLeft w:val="0"/>
          <w:marRight w:val="0"/>
          <w:marTop w:val="0"/>
          <w:marBottom w:val="0"/>
          <w:divBdr>
            <w:top w:val="none" w:sz="0" w:space="0" w:color="auto"/>
            <w:left w:val="none" w:sz="0" w:space="0" w:color="auto"/>
            <w:bottom w:val="none" w:sz="0" w:space="0" w:color="auto"/>
            <w:right w:val="none" w:sz="0" w:space="0" w:color="auto"/>
          </w:divBdr>
        </w:div>
        <w:div w:id="235748996">
          <w:marLeft w:val="0"/>
          <w:marRight w:val="0"/>
          <w:marTop w:val="0"/>
          <w:marBottom w:val="0"/>
          <w:divBdr>
            <w:top w:val="none" w:sz="0" w:space="0" w:color="auto"/>
            <w:left w:val="none" w:sz="0" w:space="0" w:color="auto"/>
            <w:bottom w:val="none" w:sz="0" w:space="0" w:color="auto"/>
            <w:right w:val="none" w:sz="0" w:space="0" w:color="auto"/>
          </w:divBdr>
        </w:div>
        <w:div w:id="1508908045">
          <w:marLeft w:val="0"/>
          <w:marRight w:val="0"/>
          <w:marTop w:val="0"/>
          <w:marBottom w:val="0"/>
          <w:divBdr>
            <w:top w:val="none" w:sz="0" w:space="0" w:color="auto"/>
            <w:left w:val="none" w:sz="0" w:space="0" w:color="auto"/>
            <w:bottom w:val="none" w:sz="0" w:space="0" w:color="auto"/>
            <w:right w:val="none" w:sz="0" w:space="0" w:color="auto"/>
          </w:divBdr>
        </w:div>
        <w:div w:id="1817987481">
          <w:marLeft w:val="0"/>
          <w:marRight w:val="0"/>
          <w:marTop w:val="0"/>
          <w:marBottom w:val="0"/>
          <w:divBdr>
            <w:top w:val="none" w:sz="0" w:space="0" w:color="auto"/>
            <w:left w:val="none" w:sz="0" w:space="0" w:color="auto"/>
            <w:bottom w:val="none" w:sz="0" w:space="0" w:color="auto"/>
            <w:right w:val="none" w:sz="0" w:space="0" w:color="auto"/>
          </w:divBdr>
        </w:div>
        <w:div w:id="179009717">
          <w:marLeft w:val="0"/>
          <w:marRight w:val="0"/>
          <w:marTop w:val="0"/>
          <w:marBottom w:val="0"/>
          <w:divBdr>
            <w:top w:val="none" w:sz="0" w:space="0" w:color="auto"/>
            <w:left w:val="none" w:sz="0" w:space="0" w:color="auto"/>
            <w:bottom w:val="none" w:sz="0" w:space="0" w:color="auto"/>
            <w:right w:val="none" w:sz="0" w:space="0" w:color="auto"/>
          </w:divBdr>
        </w:div>
        <w:div w:id="1989505847">
          <w:marLeft w:val="0"/>
          <w:marRight w:val="0"/>
          <w:marTop w:val="0"/>
          <w:marBottom w:val="0"/>
          <w:divBdr>
            <w:top w:val="none" w:sz="0" w:space="0" w:color="auto"/>
            <w:left w:val="none" w:sz="0" w:space="0" w:color="auto"/>
            <w:bottom w:val="none" w:sz="0" w:space="0" w:color="auto"/>
            <w:right w:val="none" w:sz="0" w:space="0" w:color="auto"/>
          </w:divBdr>
        </w:div>
        <w:div w:id="545071038">
          <w:marLeft w:val="0"/>
          <w:marRight w:val="0"/>
          <w:marTop w:val="0"/>
          <w:marBottom w:val="0"/>
          <w:divBdr>
            <w:top w:val="none" w:sz="0" w:space="0" w:color="auto"/>
            <w:left w:val="none" w:sz="0" w:space="0" w:color="auto"/>
            <w:bottom w:val="none" w:sz="0" w:space="0" w:color="auto"/>
            <w:right w:val="none" w:sz="0" w:space="0" w:color="auto"/>
          </w:divBdr>
        </w:div>
        <w:div w:id="602153433">
          <w:marLeft w:val="0"/>
          <w:marRight w:val="0"/>
          <w:marTop w:val="0"/>
          <w:marBottom w:val="0"/>
          <w:divBdr>
            <w:top w:val="none" w:sz="0" w:space="0" w:color="auto"/>
            <w:left w:val="none" w:sz="0" w:space="0" w:color="auto"/>
            <w:bottom w:val="none" w:sz="0" w:space="0" w:color="auto"/>
            <w:right w:val="none" w:sz="0" w:space="0" w:color="auto"/>
          </w:divBdr>
        </w:div>
        <w:div w:id="345328832">
          <w:marLeft w:val="0"/>
          <w:marRight w:val="0"/>
          <w:marTop w:val="0"/>
          <w:marBottom w:val="0"/>
          <w:divBdr>
            <w:top w:val="none" w:sz="0" w:space="0" w:color="auto"/>
            <w:left w:val="none" w:sz="0" w:space="0" w:color="auto"/>
            <w:bottom w:val="none" w:sz="0" w:space="0" w:color="auto"/>
            <w:right w:val="none" w:sz="0" w:space="0" w:color="auto"/>
          </w:divBdr>
        </w:div>
        <w:div w:id="1710645530">
          <w:marLeft w:val="0"/>
          <w:marRight w:val="0"/>
          <w:marTop w:val="0"/>
          <w:marBottom w:val="0"/>
          <w:divBdr>
            <w:top w:val="none" w:sz="0" w:space="0" w:color="auto"/>
            <w:left w:val="none" w:sz="0" w:space="0" w:color="auto"/>
            <w:bottom w:val="none" w:sz="0" w:space="0" w:color="auto"/>
            <w:right w:val="none" w:sz="0" w:space="0" w:color="auto"/>
          </w:divBdr>
        </w:div>
        <w:div w:id="1284967547">
          <w:marLeft w:val="0"/>
          <w:marRight w:val="0"/>
          <w:marTop w:val="0"/>
          <w:marBottom w:val="0"/>
          <w:divBdr>
            <w:top w:val="none" w:sz="0" w:space="0" w:color="auto"/>
            <w:left w:val="none" w:sz="0" w:space="0" w:color="auto"/>
            <w:bottom w:val="none" w:sz="0" w:space="0" w:color="auto"/>
            <w:right w:val="none" w:sz="0" w:space="0" w:color="auto"/>
          </w:divBdr>
        </w:div>
        <w:div w:id="2130974131">
          <w:marLeft w:val="0"/>
          <w:marRight w:val="0"/>
          <w:marTop w:val="0"/>
          <w:marBottom w:val="0"/>
          <w:divBdr>
            <w:top w:val="none" w:sz="0" w:space="0" w:color="auto"/>
            <w:left w:val="none" w:sz="0" w:space="0" w:color="auto"/>
            <w:bottom w:val="none" w:sz="0" w:space="0" w:color="auto"/>
            <w:right w:val="none" w:sz="0" w:space="0" w:color="auto"/>
          </w:divBdr>
        </w:div>
        <w:div w:id="1994917462">
          <w:marLeft w:val="0"/>
          <w:marRight w:val="0"/>
          <w:marTop w:val="0"/>
          <w:marBottom w:val="0"/>
          <w:divBdr>
            <w:top w:val="none" w:sz="0" w:space="0" w:color="auto"/>
            <w:left w:val="none" w:sz="0" w:space="0" w:color="auto"/>
            <w:bottom w:val="none" w:sz="0" w:space="0" w:color="auto"/>
            <w:right w:val="none" w:sz="0" w:space="0" w:color="auto"/>
          </w:divBdr>
        </w:div>
        <w:div w:id="641083386">
          <w:marLeft w:val="0"/>
          <w:marRight w:val="0"/>
          <w:marTop w:val="0"/>
          <w:marBottom w:val="0"/>
          <w:divBdr>
            <w:top w:val="none" w:sz="0" w:space="0" w:color="auto"/>
            <w:left w:val="none" w:sz="0" w:space="0" w:color="auto"/>
            <w:bottom w:val="none" w:sz="0" w:space="0" w:color="auto"/>
            <w:right w:val="none" w:sz="0" w:space="0" w:color="auto"/>
          </w:divBdr>
        </w:div>
        <w:div w:id="1037244315">
          <w:marLeft w:val="0"/>
          <w:marRight w:val="0"/>
          <w:marTop w:val="0"/>
          <w:marBottom w:val="0"/>
          <w:divBdr>
            <w:top w:val="none" w:sz="0" w:space="0" w:color="auto"/>
            <w:left w:val="none" w:sz="0" w:space="0" w:color="auto"/>
            <w:bottom w:val="none" w:sz="0" w:space="0" w:color="auto"/>
            <w:right w:val="none" w:sz="0" w:space="0" w:color="auto"/>
          </w:divBdr>
        </w:div>
        <w:div w:id="414128892">
          <w:marLeft w:val="0"/>
          <w:marRight w:val="0"/>
          <w:marTop w:val="0"/>
          <w:marBottom w:val="0"/>
          <w:divBdr>
            <w:top w:val="none" w:sz="0" w:space="0" w:color="auto"/>
            <w:left w:val="none" w:sz="0" w:space="0" w:color="auto"/>
            <w:bottom w:val="none" w:sz="0" w:space="0" w:color="auto"/>
            <w:right w:val="none" w:sz="0" w:space="0" w:color="auto"/>
          </w:divBdr>
        </w:div>
        <w:div w:id="1165242114">
          <w:marLeft w:val="0"/>
          <w:marRight w:val="0"/>
          <w:marTop w:val="0"/>
          <w:marBottom w:val="0"/>
          <w:divBdr>
            <w:top w:val="none" w:sz="0" w:space="0" w:color="auto"/>
            <w:left w:val="none" w:sz="0" w:space="0" w:color="auto"/>
            <w:bottom w:val="none" w:sz="0" w:space="0" w:color="auto"/>
            <w:right w:val="none" w:sz="0" w:space="0" w:color="auto"/>
          </w:divBdr>
        </w:div>
        <w:div w:id="2066022736">
          <w:marLeft w:val="0"/>
          <w:marRight w:val="0"/>
          <w:marTop w:val="0"/>
          <w:marBottom w:val="0"/>
          <w:divBdr>
            <w:top w:val="none" w:sz="0" w:space="0" w:color="auto"/>
            <w:left w:val="none" w:sz="0" w:space="0" w:color="auto"/>
            <w:bottom w:val="none" w:sz="0" w:space="0" w:color="auto"/>
            <w:right w:val="none" w:sz="0" w:space="0" w:color="auto"/>
          </w:divBdr>
        </w:div>
        <w:div w:id="1731152793">
          <w:marLeft w:val="0"/>
          <w:marRight w:val="0"/>
          <w:marTop w:val="0"/>
          <w:marBottom w:val="0"/>
          <w:divBdr>
            <w:top w:val="none" w:sz="0" w:space="0" w:color="auto"/>
            <w:left w:val="none" w:sz="0" w:space="0" w:color="auto"/>
            <w:bottom w:val="none" w:sz="0" w:space="0" w:color="auto"/>
            <w:right w:val="none" w:sz="0" w:space="0" w:color="auto"/>
          </w:divBdr>
        </w:div>
        <w:div w:id="1551918072">
          <w:marLeft w:val="0"/>
          <w:marRight w:val="0"/>
          <w:marTop w:val="0"/>
          <w:marBottom w:val="0"/>
          <w:divBdr>
            <w:top w:val="none" w:sz="0" w:space="0" w:color="auto"/>
            <w:left w:val="none" w:sz="0" w:space="0" w:color="auto"/>
            <w:bottom w:val="none" w:sz="0" w:space="0" w:color="auto"/>
            <w:right w:val="none" w:sz="0" w:space="0" w:color="auto"/>
          </w:divBdr>
        </w:div>
        <w:div w:id="1250623505">
          <w:marLeft w:val="0"/>
          <w:marRight w:val="0"/>
          <w:marTop w:val="0"/>
          <w:marBottom w:val="0"/>
          <w:divBdr>
            <w:top w:val="none" w:sz="0" w:space="0" w:color="auto"/>
            <w:left w:val="none" w:sz="0" w:space="0" w:color="auto"/>
            <w:bottom w:val="none" w:sz="0" w:space="0" w:color="auto"/>
            <w:right w:val="none" w:sz="0" w:space="0" w:color="auto"/>
          </w:divBdr>
        </w:div>
        <w:div w:id="300696225">
          <w:marLeft w:val="0"/>
          <w:marRight w:val="0"/>
          <w:marTop w:val="0"/>
          <w:marBottom w:val="0"/>
          <w:divBdr>
            <w:top w:val="none" w:sz="0" w:space="0" w:color="auto"/>
            <w:left w:val="none" w:sz="0" w:space="0" w:color="auto"/>
            <w:bottom w:val="none" w:sz="0" w:space="0" w:color="auto"/>
            <w:right w:val="none" w:sz="0" w:space="0" w:color="auto"/>
          </w:divBdr>
        </w:div>
        <w:div w:id="637418370">
          <w:marLeft w:val="0"/>
          <w:marRight w:val="0"/>
          <w:marTop w:val="0"/>
          <w:marBottom w:val="0"/>
          <w:divBdr>
            <w:top w:val="none" w:sz="0" w:space="0" w:color="auto"/>
            <w:left w:val="none" w:sz="0" w:space="0" w:color="auto"/>
            <w:bottom w:val="none" w:sz="0" w:space="0" w:color="auto"/>
            <w:right w:val="none" w:sz="0" w:space="0" w:color="auto"/>
          </w:divBdr>
        </w:div>
        <w:div w:id="1884636949">
          <w:marLeft w:val="0"/>
          <w:marRight w:val="0"/>
          <w:marTop w:val="0"/>
          <w:marBottom w:val="0"/>
          <w:divBdr>
            <w:top w:val="none" w:sz="0" w:space="0" w:color="auto"/>
            <w:left w:val="none" w:sz="0" w:space="0" w:color="auto"/>
            <w:bottom w:val="none" w:sz="0" w:space="0" w:color="auto"/>
            <w:right w:val="none" w:sz="0" w:space="0" w:color="auto"/>
          </w:divBdr>
        </w:div>
        <w:div w:id="270162089">
          <w:marLeft w:val="0"/>
          <w:marRight w:val="0"/>
          <w:marTop w:val="0"/>
          <w:marBottom w:val="0"/>
          <w:divBdr>
            <w:top w:val="none" w:sz="0" w:space="0" w:color="auto"/>
            <w:left w:val="none" w:sz="0" w:space="0" w:color="auto"/>
            <w:bottom w:val="none" w:sz="0" w:space="0" w:color="auto"/>
            <w:right w:val="none" w:sz="0" w:space="0" w:color="auto"/>
          </w:divBdr>
        </w:div>
        <w:div w:id="21128535">
          <w:marLeft w:val="0"/>
          <w:marRight w:val="0"/>
          <w:marTop w:val="0"/>
          <w:marBottom w:val="0"/>
          <w:divBdr>
            <w:top w:val="none" w:sz="0" w:space="0" w:color="auto"/>
            <w:left w:val="none" w:sz="0" w:space="0" w:color="auto"/>
            <w:bottom w:val="none" w:sz="0" w:space="0" w:color="auto"/>
            <w:right w:val="none" w:sz="0" w:space="0" w:color="auto"/>
          </w:divBdr>
        </w:div>
        <w:div w:id="1892225080">
          <w:marLeft w:val="0"/>
          <w:marRight w:val="0"/>
          <w:marTop w:val="0"/>
          <w:marBottom w:val="0"/>
          <w:divBdr>
            <w:top w:val="none" w:sz="0" w:space="0" w:color="auto"/>
            <w:left w:val="none" w:sz="0" w:space="0" w:color="auto"/>
            <w:bottom w:val="none" w:sz="0" w:space="0" w:color="auto"/>
            <w:right w:val="none" w:sz="0" w:space="0" w:color="auto"/>
          </w:divBdr>
        </w:div>
        <w:div w:id="273753420">
          <w:marLeft w:val="0"/>
          <w:marRight w:val="0"/>
          <w:marTop w:val="0"/>
          <w:marBottom w:val="0"/>
          <w:divBdr>
            <w:top w:val="none" w:sz="0" w:space="0" w:color="auto"/>
            <w:left w:val="none" w:sz="0" w:space="0" w:color="auto"/>
            <w:bottom w:val="none" w:sz="0" w:space="0" w:color="auto"/>
            <w:right w:val="none" w:sz="0" w:space="0" w:color="auto"/>
          </w:divBdr>
        </w:div>
        <w:div w:id="1845121819">
          <w:marLeft w:val="0"/>
          <w:marRight w:val="0"/>
          <w:marTop w:val="0"/>
          <w:marBottom w:val="0"/>
          <w:divBdr>
            <w:top w:val="none" w:sz="0" w:space="0" w:color="auto"/>
            <w:left w:val="none" w:sz="0" w:space="0" w:color="auto"/>
            <w:bottom w:val="none" w:sz="0" w:space="0" w:color="auto"/>
            <w:right w:val="none" w:sz="0" w:space="0" w:color="auto"/>
          </w:divBdr>
        </w:div>
        <w:div w:id="902906147">
          <w:marLeft w:val="0"/>
          <w:marRight w:val="0"/>
          <w:marTop w:val="0"/>
          <w:marBottom w:val="0"/>
          <w:divBdr>
            <w:top w:val="none" w:sz="0" w:space="0" w:color="auto"/>
            <w:left w:val="none" w:sz="0" w:space="0" w:color="auto"/>
            <w:bottom w:val="none" w:sz="0" w:space="0" w:color="auto"/>
            <w:right w:val="none" w:sz="0" w:space="0" w:color="auto"/>
          </w:divBdr>
        </w:div>
        <w:div w:id="103694944">
          <w:marLeft w:val="0"/>
          <w:marRight w:val="0"/>
          <w:marTop w:val="0"/>
          <w:marBottom w:val="0"/>
          <w:divBdr>
            <w:top w:val="none" w:sz="0" w:space="0" w:color="auto"/>
            <w:left w:val="none" w:sz="0" w:space="0" w:color="auto"/>
            <w:bottom w:val="none" w:sz="0" w:space="0" w:color="auto"/>
            <w:right w:val="none" w:sz="0" w:space="0" w:color="auto"/>
          </w:divBdr>
        </w:div>
        <w:div w:id="44306336">
          <w:marLeft w:val="0"/>
          <w:marRight w:val="0"/>
          <w:marTop w:val="0"/>
          <w:marBottom w:val="0"/>
          <w:divBdr>
            <w:top w:val="none" w:sz="0" w:space="0" w:color="auto"/>
            <w:left w:val="none" w:sz="0" w:space="0" w:color="auto"/>
            <w:bottom w:val="none" w:sz="0" w:space="0" w:color="auto"/>
            <w:right w:val="none" w:sz="0" w:space="0" w:color="auto"/>
          </w:divBdr>
        </w:div>
        <w:div w:id="2106804470">
          <w:marLeft w:val="0"/>
          <w:marRight w:val="0"/>
          <w:marTop w:val="0"/>
          <w:marBottom w:val="0"/>
          <w:divBdr>
            <w:top w:val="none" w:sz="0" w:space="0" w:color="auto"/>
            <w:left w:val="none" w:sz="0" w:space="0" w:color="auto"/>
            <w:bottom w:val="none" w:sz="0" w:space="0" w:color="auto"/>
            <w:right w:val="none" w:sz="0" w:space="0" w:color="auto"/>
          </w:divBdr>
        </w:div>
        <w:div w:id="1016729579">
          <w:marLeft w:val="0"/>
          <w:marRight w:val="0"/>
          <w:marTop w:val="0"/>
          <w:marBottom w:val="0"/>
          <w:divBdr>
            <w:top w:val="none" w:sz="0" w:space="0" w:color="auto"/>
            <w:left w:val="none" w:sz="0" w:space="0" w:color="auto"/>
            <w:bottom w:val="none" w:sz="0" w:space="0" w:color="auto"/>
            <w:right w:val="none" w:sz="0" w:space="0" w:color="auto"/>
          </w:divBdr>
        </w:div>
        <w:div w:id="815419059">
          <w:marLeft w:val="0"/>
          <w:marRight w:val="0"/>
          <w:marTop w:val="0"/>
          <w:marBottom w:val="0"/>
          <w:divBdr>
            <w:top w:val="none" w:sz="0" w:space="0" w:color="auto"/>
            <w:left w:val="none" w:sz="0" w:space="0" w:color="auto"/>
            <w:bottom w:val="none" w:sz="0" w:space="0" w:color="auto"/>
            <w:right w:val="none" w:sz="0" w:space="0" w:color="auto"/>
          </w:divBdr>
        </w:div>
        <w:div w:id="554202475">
          <w:marLeft w:val="0"/>
          <w:marRight w:val="0"/>
          <w:marTop w:val="0"/>
          <w:marBottom w:val="0"/>
          <w:divBdr>
            <w:top w:val="none" w:sz="0" w:space="0" w:color="auto"/>
            <w:left w:val="none" w:sz="0" w:space="0" w:color="auto"/>
            <w:bottom w:val="none" w:sz="0" w:space="0" w:color="auto"/>
            <w:right w:val="none" w:sz="0" w:space="0" w:color="auto"/>
          </w:divBdr>
        </w:div>
        <w:div w:id="886910632">
          <w:marLeft w:val="0"/>
          <w:marRight w:val="0"/>
          <w:marTop w:val="0"/>
          <w:marBottom w:val="0"/>
          <w:divBdr>
            <w:top w:val="none" w:sz="0" w:space="0" w:color="auto"/>
            <w:left w:val="none" w:sz="0" w:space="0" w:color="auto"/>
            <w:bottom w:val="none" w:sz="0" w:space="0" w:color="auto"/>
            <w:right w:val="none" w:sz="0" w:space="0" w:color="auto"/>
          </w:divBdr>
        </w:div>
        <w:div w:id="2138718799">
          <w:marLeft w:val="0"/>
          <w:marRight w:val="0"/>
          <w:marTop w:val="0"/>
          <w:marBottom w:val="0"/>
          <w:divBdr>
            <w:top w:val="none" w:sz="0" w:space="0" w:color="auto"/>
            <w:left w:val="none" w:sz="0" w:space="0" w:color="auto"/>
            <w:bottom w:val="none" w:sz="0" w:space="0" w:color="auto"/>
            <w:right w:val="none" w:sz="0" w:space="0" w:color="auto"/>
          </w:divBdr>
        </w:div>
        <w:div w:id="1505511308">
          <w:marLeft w:val="0"/>
          <w:marRight w:val="0"/>
          <w:marTop w:val="0"/>
          <w:marBottom w:val="0"/>
          <w:divBdr>
            <w:top w:val="none" w:sz="0" w:space="0" w:color="auto"/>
            <w:left w:val="none" w:sz="0" w:space="0" w:color="auto"/>
            <w:bottom w:val="none" w:sz="0" w:space="0" w:color="auto"/>
            <w:right w:val="none" w:sz="0" w:space="0" w:color="auto"/>
          </w:divBdr>
        </w:div>
        <w:div w:id="323971581">
          <w:marLeft w:val="0"/>
          <w:marRight w:val="0"/>
          <w:marTop w:val="0"/>
          <w:marBottom w:val="0"/>
          <w:divBdr>
            <w:top w:val="none" w:sz="0" w:space="0" w:color="auto"/>
            <w:left w:val="none" w:sz="0" w:space="0" w:color="auto"/>
            <w:bottom w:val="none" w:sz="0" w:space="0" w:color="auto"/>
            <w:right w:val="none" w:sz="0" w:space="0" w:color="auto"/>
          </w:divBdr>
        </w:div>
        <w:div w:id="1032152031">
          <w:marLeft w:val="0"/>
          <w:marRight w:val="0"/>
          <w:marTop w:val="0"/>
          <w:marBottom w:val="0"/>
          <w:divBdr>
            <w:top w:val="none" w:sz="0" w:space="0" w:color="auto"/>
            <w:left w:val="none" w:sz="0" w:space="0" w:color="auto"/>
            <w:bottom w:val="none" w:sz="0" w:space="0" w:color="auto"/>
            <w:right w:val="none" w:sz="0" w:space="0" w:color="auto"/>
          </w:divBdr>
        </w:div>
        <w:div w:id="358624694">
          <w:marLeft w:val="0"/>
          <w:marRight w:val="0"/>
          <w:marTop w:val="0"/>
          <w:marBottom w:val="0"/>
          <w:divBdr>
            <w:top w:val="none" w:sz="0" w:space="0" w:color="auto"/>
            <w:left w:val="none" w:sz="0" w:space="0" w:color="auto"/>
            <w:bottom w:val="none" w:sz="0" w:space="0" w:color="auto"/>
            <w:right w:val="none" w:sz="0" w:space="0" w:color="auto"/>
          </w:divBdr>
        </w:div>
        <w:div w:id="1171674030">
          <w:marLeft w:val="0"/>
          <w:marRight w:val="0"/>
          <w:marTop w:val="0"/>
          <w:marBottom w:val="0"/>
          <w:divBdr>
            <w:top w:val="none" w:sz="0" w:space="0" w:color="auto"/>
            <w:left w:val="none" w:sz="0" w:space="0" w:color="auto"/>
            <w:bottom w:val="none" w:sz="0" w:space="0" w:color="auto"/>
            <w:right w:val="none" w:sz="0" w:space="0" w:color="auto"/>
          </w:divBdr>
        </w:div>
        <w:div w:id="1365055853">
          <w:marLeft w:val="0"/>
          <w:marRight w:val="0"/>
          <w:marTop w:val="0"/>
          <w:marBottom w:val="0"/>
          <w:divBdr>
            <w:top w:val="none" w:sz="0" w:space="0" w:color="auto"/>
            <w:left w:val="none" w:sz="0" w:space="0" w:color="auto"/>
            <w:bottom w:val="none" w:sz="0" w:space="0" w:color="auto"/>
            <w:right w:val="none" w:sz="0" w:space="0" w:color="auto"/>
          </w:divBdr>
        </w:div>
        <w:div w:id="2090926944">
          <w:marLeft w:val="0"/>
          <w:marRight w:val="0"/>
          <w:marTop w:val="0"/>
          <w:marBottom w:val="0"/>
          <w:divBdr>
            <w:top w:val="none" w:sz="0" w:space="0" w:color="auto"/>
            <w:left w:val="none" w:sz="0" w:space="0" w:color="auto"/>
            <w:bottom w:val="none" w:sz="0" w:space="0" w:color="auto"/>
            <w:right w:val="none" w:sz="0" w:space="0" w:color="auto"/>
          </w:divBdr>
        </w:div>
        <w:div w:id="668287447">
          <w:marLeft w:val="0"/>
          <w:marRight w:val="0"/>
          <w:marTop w:val="0"/>
          <w:marBottom w:val="0"/>
          <w:divBdr>
            <w:top w:val="none" w:sz="0" w:space="0" w:color="auto"/>
            <w:left w:val="none" w:sz="0" w:space="0" w:color="auto"/>
            <w:bottom w:val="none" w:sz="0" w:space="0" w:color="auto"/>
            <w:right w:val="none" w:sz="0" w:space="0" w:color="auto"/>
          </w:divBdr>
        </w:div>
        <w:div w:id="1917669779">
          <w:marLeft w:val="0"/>
          <w:marRight w:val="0"/>
          <w:marTop w:val="0"/>
          <w:marBottom w:val="0"/>
          <w:divBdr>
            <w:top w:val="none" w:sz="0" w:space="0" w:color="auto"/>
            <w:left w:val="none" w:sz="0" w:space="0" w:color="auto"/>
            <w:bottom w:val="none" w:sz="0" w:space="0" w:color="auto"/>
            <w:right w:val="none" w:sz="0" w:space="0" w:color="auto"/>
          </w:divBdr>
        </w:div>
        <w:div w:id="887883365">
          <w:marLeft w:val="0"/>
          <w:marRight w:val="0"/>
          <w:marTop w:val="0"/>
          <w:marBottom w:val="0"/>
          <w:divBdr>
            <w:top w:val="none" w:sz="0" w:space="0" w:color="auto"/>
            <w:left w:val="none" w:sz="0" w:space="0" w:color="auto"/>
            <w:bottom w:val="none" w:sz="0" w:space="0" w:color="auto"/>
            <w:right w:val="none" w:sz="0" w:space="0" w:color="auto"/>
          </w:divBdr>
        </w:div>
        <w:div w:id="1626497616">
          <w:marLeft w:val="0"/>
          <w:marRight w:val="0"/>
          <w:marTop w:val="0"/>
          <w:marBottom w:val="0"/>
          <w:divBdr>
            <w:top w:val="none" w:sz="0" w:space="0" w:color="auto"/>
            <w:left w:val="none" w:sz="0" w:space="0" w:color="auto"/>
            <w:bottom w:val="none" w:sz="0" w:space="0" w:color="auto"/>
            <w:right w:val="none" w:sz="0" w:space="0" w:color="auto"/>
          </w:divBdr>
        </w:div>
        <w:div w:id="547959945">
          <w:marLeft w:val="0"/>
          <w:marRight w:val="0"/>
          <w:marTop w:val="0"/>
          <w:marBottom w:val="0"/>
          <w:divBdr>
            <w:top w:val="none" w:sz="0" w:space="0" w:color="auto"/>
            <w:left w:val="none" w:sz="0" w:space="0" w:color="auto"/>
            <w:bottom w:val="none" w:sz="0" w:space="0" w:color="auto"/>
            <w:right w:val="none" w:sz="0" w:space="0" w:color="auto"/>
          </w:divBdr>
        </w:div>
        <w:div w:id="1935476941">
          <w:marLeft w:val="0"/>
          <w:marRight w:val="0"/>
          <w:marTop w:val="0"/>
          <w:marBottom w:val="0"/>
          <w:divBdr>
            <w:top w:val="none" w:sz="0" w:space="0" w:color="auto"/>
            <w:left w:val="none" w:sz="0" w:space="0" w:color="auto"/>
            <w:bottom w:val="none" w:sz="0" w:space="0" w:color="auto"/>
            <w:right w:val="none" w:sz="0" w:space="0" w:color="auto"/>
          </w:divBdr>
        </w:div>
        <w:div w:id="340400493">
          <w:marLeft w:val="0"/>
          <w:marRight w:val="0"/>
          <w:marTop w:val="0"/>
          <w:marBottom w:val="0"/>
          <w:divBdr>
            <w:top w:val="none" w:sz="0" w:space="0" w:color="auto"/>
            <w:left w:val="none" w:sz="0" w:space="0" w:color="auto"/>
            <w:bottom w:val="none" w:sz="0" w:space="0" w:color="auto"/>
            <w:right w:val="none" w:sz="0" w:space="0" w:color="auto"/>
          </w:divBdr>
        </w:div>
      </w:divsChild>
    </w:div>
    <w:div w:id="176163768">
      <w:bodyDiv w:val="1"/>
      <w:marLeft w:val="0"/>
      <w:marRight w:val="0"/>
      <w:marTop w:val="0"/>
      <w:marBottom w:val="0"/>
      <w:divBdr>
        <w:top w:val="none" w:sz="0" w:space="0" w:color="auto"/>
        <w:left w:val="none" w:sz="0" w:space="0" w:color="auto"/>
        <w:bottom w:val="none" w:sz="0" w:space="0" w:color="auto"/>
        <w:right w:val="none" w:sz="0" w:space="0" w:color="auto"/>
      </w:divBdr>
    </w:div>
    <w:div w:id="177231607">
      <w:bodyDiv w:val="1"/>
      <w:marLeft w:val="0"/>
      <w:marRight w:val="0"/>
      <w:marTop w:val="0"/>
      <w:marBottom w:val="0"/>
      <w:divBdr>
        <w:top w:val="none" w:sz="0" w:space="0" w:color="auto"/>
        <w:left w:val="none" w:sz="0" w:space="0" w:color="auto"/>
        <w:bottom w:val="none" w:sz="0" w:space="0" w:color="auto"/>
        <w:right w:val="none" w:sz="0" w:space="0" w:color="auto"/>
      </w:divBdr>
    </w:div>
    <w:div w:id="205535222">
      <w:bodyDiv w:val="1"/>
      <w:marLeft w:val="0"/>
      <w:marRight w:val="0"/>
      <w:marTop w:val="0"/>
      <w:marBottom w:val="0"/>
      <w:divBdr>
        <w:top w:val="none" w:sz="0" w:space="0" w:color="auto"/>
        <w:left w:val="none" w:sz="0" w:space="0" w:color="auto"/>
        <w:bottom w:val="none" w:sz="0" w:space="0" w:color="auto"/>
        <w:right w:val="none" w:sz="0" w:space="0" w:color="auto"/>
      </w:divBdr>
    </w:div>
    <w:div w:id="225914579">
      <w:bodyDiv w:val="1"/>
      <w:marLeft w:val="0"/>
      <w:marRight w:val="0"/>
      <w:marTop w:val="0"/>
      <w:marBottom w:val="0"/>
      <w:divBdr>
        <w:top w:val="none" w:sz="0" w:space="0" w:color="auto"/>
        <w:left w:val="none" w:sz="0" w:space="0" w:color="auto"/>
        <w:bottom w:val="none" w:sz="0" w:space="0" w:color="auto"/>
        <w:right w:val="none" w:sz="0" w:space="0" w:color="auto"/>
      </w:divBdr>
    </w:div>
    <w:div w:id="270087321">
      <w:bodyDiv w:val="1"/>
      <w:marLeft w:val="0"/>
      <w:marRight w:val="0"/>
      <w:marTop w:val="0"/>
      <w:marBottom w:val="0"/>
      <w:divBdr>
        <w:top w:val="none" w:sz="0" w:space="0" w:color="auto"/>
        <w:left w:val="none" w:sz="0" w:space="0" w:color="auto"/>
        <w:bottom w:val="none" w:sz="0" w:space="0" w:color="auto"/>
        <w:right w:val="none" w:sz="0" w:space="0" w:color="auto"/>
      </w:divBdr>
    </w:div>
    <w:div w:id="293683275">
      <w:bodyDiv w:val="1"/>
      <w:marLeft w:val="0"/>
      <w:marRight w:val="0"/>
      <w:marTop w:val="0"/>
      <w:marBottom w:val="0"/>
      <w:divBdr>
        <w:top w:val="none" w:sz="0" w:space="0" w:color="auto"/>
        <w:left w:val="none" w:sz="0" w:space="0" w:color="auto"/>
        <w:bottom w:val="none" w:sz="0" w:space="0" w:color="auto"/>
        <w:right w:val="none" w:sz="0" w:space="0" w:color="auto"/>
      </w:divBdr>
    </w:div>
    <w:div w:id="317464107">
      <w:bodyDiv w:val="1"/>
      <w:marLeft w:val="0"/>
      <w:marRight w:val="0"/>
      <w:marTop w:val="0"/>
      <w:marBottom w:val="0"/>
      <w:divBdr>
        <w:top w:val="none" w:sz="0" w:space="0" w:color="auto"/>
        <w:left w:val="none" w:sz="0" w:space="0" w:color="auto"/>
        <w:bottom w:val="none" w:sz="0" w:space="0" w:color="auto"/>
        <w:right w:val="none" w:sz="0" w:space="0" w:color="auto"/>
      </w:divBdr>
    </w:div>
    <w:div w:id="358093619">
      <w:bodyDiv w:val="1"/>
      <w:marLeft w:val="0"/>
      <w:marRight w:val="0"/>
      <w:marTop w:val="0"/>
      <w:marBottom w:val="0"/>
      <w:divBdr>
        <w:top w:val="none" w:sz="0" w:space="0" w:color="auto"/>
        <w:left w:val="none" w:sz="0" w:space="0" w:color="auto"/>
        <w:bottom w:val="none" w:sz="0" w:space="0" w:color="auto"/>
        <w:right w:val="none" w:sz="0" w:space="0" w:color="auto"/>
      </w:divBdr>
    </w:div>
    <w:div w:id="397020363">
      <w:bodyDiv w:val="1"/>
      <w:marLeft w:val="0"/>
      <w:marRight w:val="0"/>
      <w:marTop w:val="0"/>
      <w:marBottom w:val="0"/>
      <w:divBdr>
        <w:top w:val="none" w:sz="0" w:space="0" w:color="auto"/>
        <w:left w:val="none" w:sz="0" w:space="0" w:color="auto"/>
        <w:bottom w:val="none" w:sz="0" w:space="0" w:color="auto"/>
        <w:right w:val="none" w:sz="0" w:space="0" w:color="auto"/>
      </w:divBdr>
    </w:div>
    <w:div w:id="412438933">
      <w:bodyDiv w:val="1"/>
      <w:marLeft w:val="0"/>
      <w:marRight w:val="0"/>
      <w:marTop w:val="0"/>
      <w:marBottom w:val="0"/>
      <w:divBdr>
        <w:top w:val="none" w:sz="0" w:space="0" w:color="auto"/>
        <w:left w:val="none" w:sz="0" w:space="0" w:color="auto"/>
        <w:bottom w:val="none" w:sz="0" w:space="0" w:color="auto"/>
        <w:right w:val="none" w:sz="0" w:space="0" w:color="auto"/>
      </w:divBdr>
    </w:div>
    <w:div w:id="419061766">
      <w:bodyDiv w:val="1"/>
      <w:marLeft w:val="0"/>
      <w:marRight w:val="0"/>
      <w:marTop w:val="0"/>
      <w:marBottom w:val="0"/>
      <w:divBdr>
        <w:top w:val="none" w:sz="0" w:space="0" w:color="auto"/>
        <w:left w:val="none" w:sz="0" w:space="0" w:color="auto"/>
        <w:bottom w:val="none" w:sz="0" w:space="0" w:color="auto"/>
        <w:right w:val="none" w:sz="0" w:space="0" w:color="auto"/>
      </w:divBdr>
    </w:div>
    <w:div w:id="434011669">
      <w:bodyDiv w:val="1"/>
      <w:marLeft w:val="0"/>
      <w:marRight w:val="0"/>
      <w:marTop w:val="0"/>
      <w:marBottom w:val="0"/>
      <w:divBdr>
        <w:top w:val="none" w:sz="0" w:space="0" w:color="auto"/>
        <w:left w:val="none" w:sz="0" w:space="0" w:color="auto"/>
        <w:bottom w:val="none" w:sz="0" w:space="0" w:color="auto"/>
        <w:right w:val="none" w:sz="0" w:space="0" w:color="auto"/>
      </w:divBdr>
    </w:div>
    <w:div w:id="454107317">
      <w:bodyDiv w:val="1"/>
      <w:marLeft w:val="0"/>
      <w:marRight w:val="0"/>
      <w:marTop w:val="0"/>
      <w:marBottom w:val="0"/>
      <w:divBdr>
        <w:top w:val="none" w:sz="0" w:space="0" w:color="auto"/>
        <w:left w:val="none" w:sz="0" w:space="0" w:color="auto"/>
        <w:bottom w:val="none" w:sz="0" w:space="0" w:color="auto"/>
        <w:right w:val="none" w:sz="0" w:space="0" w:color="auto"/>
      </w:divBdr>
    </w:div>
    <w:div w:id="457383449">
      <w:bodyDiv w:val="1"/>
      <w:marLeft w:val="0"/>
      <w:marRight w:val="0"/>
      <w:marTop w:val="0"/>
      <w:marBottom w:val="0"/>
      <w:divBdr>
        <w:top w:val="none" w:sz="0" w:space="0" w:color="auto"/>
        <w:left w:val="none" w:sz="0" w:space="0" w:color="auto"/>
        <w:bottom w:val="none" w:sz="0" w:space="0" w:color="auto"/>
        <w:right w:val="none" w:sz="0" w:space="0" w:color="auto"/>
      </w:divBdr>
    </w:div>
    <w:div w:id="494689977">
      <w:bodyDiv w:val="1"/>
      <w:marLeft w:val="0"/>
      <w:marRight w:val="0"/>
      <w:marTop w:val="0"/>
      <w:marBottom w:val="0"/>
      <w:divBdr>
        <w:top w:val="none" w:sz="0" w:space="0" w:color="auto"/>
        <w:left w:val="none" w:sz="0" w:space="0" w:color="auto"/>
        <w:bottom w:val="none" w:sz="0" w:space="0" w:color="auto"/>
        <w:right w:val="none" w:sz="0" w:space="0" w:color="auto"/>
      </w:divBdr>
    </w:div>
    <w:div w:id="525488773">
      <w:bodyDiv w:val="1"/>
      <w:marLeft w:val="0"/>
      <w:marRight w:val="0"/>
      <w:marTop w:val="0"/>
      <w:marBottom w:val="0"/>
      <w:divBdr>
        <w:top w:val="none" w:sz="0" w:space="0" w:color="auto"/>
        <w:left w:val="none" w:sz="0" w:space="0" w:color="auto"/>
        <w:bottom w:val="none" w:sz="0" w:space="0" w:color="auto"/>
        <w:right w:val="none" w:sz="0" w:space="0" w:color="auto"/>
      </w:divBdr>
    </w:div>
    <w:div w:id="531965869">
      <w:bodyDiv w:val="1"/>
      <w:marLeft w:val="0"/>
      <w:marRight w:val="0"/>
      <w:marTop w:val="0"/>
      <w:marBottom w:val="0"/>
      <w:divBdr>
        <w:top w:val="none" w:sz="0" w:space="0" w:color="auto"/>
        <w:left w:val="none" w:sz="0" w:space="0" w:color="auto"/>
        <w:bottom w:val="none" w:sz="0" w:space="0" w:color="auto"/>
        <w:right w:val="none" w:sz="0" w:space="0" w:color="auto"/>
      </w:divBdr>
    </w:div>
    <w:div w:id="542252642">
      <w:bodyDiv w:val="1"/>
      <w:marLeft w:val="0"/>
      <w:marRight w:val="0"/>
      <w:marTop w:val="0"/>
      <w:marBottom w:val="0"/>
      <w:divBdr>
        <w:top w:val="none" w:sz="0" w:space="0" w:color="auto"/>
        <w:left w:val="none" w:sz="0" w:space="0" w:color="auto"/>
        <w:bottom w:val="none" w:sz="0" w:space="0" w:color="auto"/>
        <w:right w:val="none" w:sz="0" w:space="0" w:color="auto"/>
      </w:divBdr>
    </w:div>
    <w:div w:id="548995959">
      <w:bodyDiv w:val="1"/>
      <w:marLeft w:val="0"/>
      <w:marRight w:val="0"/>
      <w:marTop w:val="0"/>
      <w:marBottom w:val="0"/>
      <w:divBdr>
        <w:top w:val="none" w:sz="0" w:space="0" w:color="auto"/>
        <w:left w:val="none" w:sz="0" w:space="0" w:color="auto"/>
        <w:bottom w:val="none" w:sz="0" w:space="0" w:color="auto"/>
        <w:right w:val="none" w:sz="0" w:space="0" w:color="auto"/>
      </w:divBdr>
    </w:div>
    <w:div w:id="582379226">
      <w:bodyDiv w:val="1"/>
      <w:marLeft w:val="0"/>
      <w:marRight w:val="0"/>
      <w:marTop w:val="0"/>
      <w:marBottom w:val="0"/>
      <w:divBdr>
        <w:top w:val="none" w:sz="0" w:space="0" w:color="auto"/>
        <w:left w:val="none" w:sz="0" w:space="0" w:color="auto"/>
        <w:bottom w:val="none" w:sz="0" w:space="0" w:color="auto"/>
        <w:right w:val="none" w:sz="0" w:space="0" w:color="auto"/>
      </w:divBdr>
    </w:div>
    <w:div w:id="583804684">
      <w:bodyDiv w:val="1"/>
      <w:marLeft w:val="0"/>
      <w:marRight w:val="0"/>
      <w:marTop w:val="0"/>
      <w:marBottom w:val="0"/>
      <w:divBdr>
        <w:top w:val="none" w:sz="0" w:space="0" w:color="auto"/>
        <w:left w:val="none" w:sz="0" w:space="0" w:color="auto"/>
        <w:bottom w:val="none" w:sz="0" w:space="0" w:color="auto"/>
        <w:right w:val="none" w:sz="0" w:space="0" w:color="auto"/>
      </w:divBdr>
    </w:div>
    <w:div w:id="592781676">
      <w:bodyDiv w:val="1"/>
      <w:marLeft w:val="0"/>
      <w:marRight w:val="0"/>
      <w:marTop w:val="0"/>
      <w:marBottom w:val="0"/>
      <w:divBdr>
        <w:top w:val="none" w:sz="0" w:space="0" w:color="auto"/>
        <w:left w:val="none" w:sz="0" w:space="0" w:color="auto"/>
        <w:bottom w:val="none" w:sz="0" w:space="0" w:color="auto"/>
        <w:right w:val="none" w:sz="0" w:space="0" w:color="auto"/>
      </w:divBdr>
    </w:div>
    <w:div w:id="596132740">
      <w:bodyDiv w:val="1"/>
      <w:marLeft w:val="0"/>
      <w:marRight w:val="0"/>
      <w:marTop w:val="0"/>
      <w:marBottom w:val="0"/>
      <w:divBdr>
        <w:top w:val="none" w:sz="0" w:space="0" w:color="auto"/>
        <w:left w:val="none" w:sz="0" w:space="0" w:color="auto"/>
        <w:bottom w:val="none" w:sz="0" w:space="0" w:color="auto"/>
        <w:right w:val="none" w:sz="0" w:space="0" w:color="auto"/>
      </w:divBdr>
    </w:div>
    <w:div w:id="608121157">
      <w:bodyDiv w:val="1"/>
      <w:marLeft w:val="0"/>
      <w:marRight w:val="0"/>
      <w:marTop w:val="0"/>
      <w:marBottom w:val="0"/>
      <w:divBdr>
        <w:top w:val="none" w:sz="0" w:space="0" w:color="auto"/>
        <w:left w:val="none" w:sz="0" w:space="0" w:color="auto"/>
        <w:bottom w:val="none" w:sz="0" w:space="0" w:color="auto"/>
        <w:right w:val="none" w:sz="0" w:space="0" w:color="auto"/>
      </w:divBdr>
    </w:div>
    <w:div w:id="608587491">
      <w:bodyDiv w:val="1"/>
      <w:marLeft w:val="0"/>
      <w:marRight w:val="0"/>
      <w:marTop w:val="0"/>
      <w:marBottom w:val="0"/>
      <w:divBdr>
        <w:top w:val="none" w:sz="0" w:space="0" w:color="auto"/>
        <w:left w:val="none" w:sz="0" w:space="0" w:color="auto"/>
        <w:bottom w:val="none" w:sz="0" w:space="0" w:color="auto"/>
        <w:right w:val="none" w:sz="0" w:space="0" w:color="auto"/>
      </w:divBdr>
    </w:div>
    <w:div w:id="611715183">
      <w:bodyDiv w:val="1"/>
      <w:marLeft w:val="0"/>
      <w:marRight w:val="0"/>
      <w:marTop w:val="0"/>
      <w:marBottom w:val="0"/>
      <w:divBdr>
        <w:top w:val="none" w:sz="0" w:space="0" w:color="auto"/>
        <w:left w:val="none" w:sz="0" w:space="0" w:color="auto"/>
        <w:bottom w:val="none" w:sz="0" w:space="0" w:color="auto"/>
        <w:right w:val="none" w:sz="0" w:space="0" w:color="auto"/>
      </w:divBdr>
      <w:divsChild>
        <w:div w:id="1741947118">
          <w:marLeft w:val="0"/>
          <w:marRight w:val="0"/>
          <w:marTop w:val="0"/>
          <w:marBottom w:val="0"/>
          <w:divBdr>
            <w:top w:val="single" w:sz="6" w:space="0" w:color="000000"/>
            <w:left w:val="none" w:sz="0" w:space="0" w:color="auto"/>
            <w:bottom w:val="none" w:sz="0" w:space="0" w:color="auto"/>
            <w:right w:val="none" w:sz="0" w:space="0" w:color="auto"/>
          </w:divBdr>
          <w:divsChild>
            <w:div w:id="7341472">
              <w:marLeft w:val="0"/>
              <w:marRight w:val="0"/>
              <w:marTop w:val="0"/>
              <w:marBottom w:val="0"/>
              <w:divBdr>
                <w:top w:val="none" w:sz="0" w:space="0" w:color="auto"/>
                <w:left w:val="none" w:sz="0" w:space="0" w:color="auto"/>
                <w:bottom w:val="none" w:sz="0" w:space="0" w:color="auto"/>
                <w:right w:val="none" w:sz="0" w:space="0" w:color="auto"/>
              </w:divBdr>
              <w:divsChild>
                <w:div w:id="1819764790">
                  <w:marLeft w:val="0"/>
                  <w:marRight w:val="0"/>
                  <w:marTop w:val="0"/>
                  <w:marBottom w:val="0"/>
                  <w:divBdr>
                    <w:top w:val="none" w:sz="0" w:space="0" w:color="auto"/>
                    <w:left w:val="none" w:sz="0" w:space="0" w:color="auto"/>
                    <w:bottom w:val="none" w:sz="0" w:space="0" w:color="auto"/>
                    <w:right w:val="none" w:sz="0" w:space="0" w:color="auto"/>
                  </w:divBdr>
                  <w:divsChild>
                    <w:div w:id="684871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8049484">
      <w:bodyDiv w:val="1"/>
      <w:marLeft w:val="0"/>
      <w:marRight w:val="0"/>
      <w:marTop w:val="0"/>
      <w:marBottom w:val="0"/>
      <w:divBdr>
        <w:top w:val="none" w:sz="0" w:space="0" w:color="auto"/>
        <w:left w:val="none" w:sz="0" w:space="0" w:color="auto"/>
        <w:bottom w:val="none" w:sz="0" w:space="0" w:color="auto"/>
        <w:right w:val="none" w:sz="0" w:space="0" w:color="auto"/>
      </w:divBdr>
    </w:div>
    <w:div w:id="646782181">
      <w:bodyDiv w:val="1"/>
      <w:marLeft w:val="0"/>
      <w:marRight w:val="0"/>
      <w:marTop w:val="0"/>
      <w:marBottom w:val="0"/>
      <w:divBdr>
        <w:top w:val="none" w:sz="0" w:space="0" w:color="auto"/>
        <w:left w:val="none" w:sz="0" w:space="0" w:color="auto"/>
        <w:bottom w:val="none" w:sz="0" w:space="0" w:color="auto"/>
        <w:right w:val="none" w:sz="0" w:space="0" w:color="auto"/>
      </w:divBdr>
    </w:div>
    <w:div w:id="648369255">
      <w:bodyDiv w:val="1"/>
      <w:marLeft w:val="0"/>
      <w:marRight w:val="0"/>
      <w:marTop w:val="0"/>
      <w:marBottom w:val="0"/>
      <w:divBdr>
        <w:top w:val="none" w:sz="0" w:space="0" w:color="auto"/>
        <w:left w:val="none" w:sz="0" w:space="0" w:color="auto"/>
        <w:bottom w:val="none" w:sz="0" w:space="0" w:color="auto"/>
        <w:right w:val="none" w:sz="0" w:space="0" w:color="auto"/>
      </w:divBdr>
    </w:div>
    <w:div w:id="673844964">
      <w:bodyDiv w:val="1"/>
      <w:marLeft w:val="0"/>
      <w:marRight w:val="0"/>
      <w:marTop w:val="0"/>
      <w:marBottom w:val="0"/>
      <w:divBdr>
        <w:top w:val="none" w:sz="0" w:space="0" w:color="auto"/>
        <w:left w:val="none" w:sz="0" w:space="0" w:color="auto"/>
        <w:bottom w:val="none" w:sz="0" w:space="0" w:color="auto"/>
        <w:right w:val="none" w:sz="0" w:space="0" w:color="auto"/>
      </w:divBdr>
    </w:div>
    <w:div w:id="686177135">
      <w:bodyDiv w:val="1"/>
      <w:marLeft w:val="0"/>
      <w:marRight w:val="0"/>
      <w:marTop w:val="0"/>
      <w:marBottom w:val="0"/>
      <w:divBdr>
        <w:top w:val="none" w:sz="0" w:space="0" w:color="auto"/>
        <w:left w:val="none" w:sz="0" w:space="0" w:color="auto"/>
        <w:bottom w:val="none" w:sz="0" w:space="0" w:color="auto"/>
        <w:right w:val="none" w:sz="0" w:space="0" w:color="auto"/>
      </w:divBdr>
    </w:div>
    <w:div w:id="697582566">
      <w:bodyDiv w:val="1"/>
      <w:marLeft w:val="0"/>
      <w:marRight w:val="0"/>
      <w:marTop w:val="0"/>
      <w:marBottom w:val="0"/>
      <w:divBdr>
        <w:top w:val="none" w:sz="0" w:space="0" w:color="auto"/>
        <w:left w:val="none" w:sz="0" w:space="0" w:color="auto"/>
        <w:bottom w:val="none" w:sz="0" w:space="0" w:color="auto"/>
        <w:right w:val="none" w:sz="0" w:space="0" w:color="auto"/>
      </w:divBdr>
    </w:div>
    <w:div w:id="701397861">
      <w:bodyDiv w:val="1"/>
      <w:marLeft w:val="0"/>
      <w:marRight w:val="0"/>
      <w:marTop w:val="0"/>
      <w:marBottom w:val="0"/>
      <w:divBdr>
        <w:top w:val="none" w:sz="0" w:space="0" w:color="auto"/>
        <w:left w:val="none" w:sz="0" w:space="0" w:color="auto"/>
        <w:bottom w:val="none" w:sz="0" w:space="0" w:color="auto"/>
        <w:right w:val="none" w:sz="0" w:space="0" w:color="auto"/>
      </w:divBdr>
      <w:divsChild>
        <w:div w:id="1221092778">
          <w:marLeft w:val="0"/>
          <w:marRight w:val="0"/>
          <w:marTop w:val="0"/>
          <w:marBottom w:val="0"/>
          <w:divBdr>
            <w:top w:val="none" w:sz="0" w:space="0" w:color="auto"/>
            <w:left w:val="none" w:sz="0" w:space="0" w:color="auto"/>
            <w:bottom w:val="none" w:sz="0" w:space="0" w:color="auto"/>
            <w:right w:val="none" w:sz="0" w:space="0" w:color="auto"/>
          </w:divBdr>
        </w:div>
        <w:div w:id="1198157546">
          <w:marLeft w:val="0"/>
          <w:marRight w:val="0"/>
          <w:marTop w:val="0"/>
          <w:marBottom w:val="0"/>
          <w:divBdr>
            <w:top w:val="none" w:sz="0" w:space="0" w:color="auto"/>
            <w:left w:val="none" w:sz="0" w:space="0" w:color="auto"/>
            <w:bottom w:val="none" w:sz="0" w:space="0" w:color="auto"/>
            <w:right w:val="none" w:sz="0" w:space="0" w:color="auto"/>
          </w:divBdr>
        </w:div>
        <w:div w:id="573399254">
          <w:marLeft w:val="0"/>
          <w:marRight w:val="0"/>
          <w:marTop w:val="0"/>
          <w:marBottom w:val="0"/>
          <w:divBdr>
            <w:top w:val="none" w:sz="0" w:space="0" w:color="auto"/>
            <w:left w:val="none" w:sz="0" w:space="0" w:color="auto"/>
            <w:bottom w:val="none" w:sz="0" w:space="0" w:color="auto"/>
            <w:right w:val="none" w:sz="0" w:space="0" w:color="auto"/>
          </w:divBdr>
        </w:div>
        <w:div w:id="239754190">
          <w:marLeft w:val="0"/>
          <w:marRight w:val="0"/>
          <w:marTop w:val="0"/>
          <w:marBottom w:val="0"/>
          <w:divBdr>
            <w:top w:val="none" w:sz="0" w:space="0" w:color="auto"/>
            <w:left w:val="none" w:sz="0" w:space="0" w:color="auto"/>
            <w:bottom w:val="none" w:sz="0" w:space="0" w:color="auto"/>
            <w:right w:val="none" w:sz="0" w:space="0" w:color="auto"/>
          </w:divBdr>
        </w:div>
        <w:div w:id="173307511">
          <w:marLeft w:val="0"/>
          <w:marRight w:val="0"/>
          <w:marTop w:val="0"/>
          <w:marBottom w:val="0"/>
          <w:divBdr>
            <w:top w:val="none" w:sz="0" w:space="0" w:color="auto"/>
            <w:left w:val="none" w:sz="0" w:space="0" w:color="auto"/>
            <w:bottom w:val="none" w:sz="0" w:space="0" w:color="auto"/>
            <w:right w:val="none" w:sz="0" w:space="0" w:color="auto"/>
          </w:divBdr>
        </w:div>
        <w:div w:id="1490560289">
          <w:marLeft w:val="0"/>
          <w:marRight w:val="0"/>
          <w:marTop w:val="0"/>
          <w:marBottom w:val="0"/>
          <w:divBdr>
            <w:top w:val="none" w:sz="0" w:space="0" w:color="auto"/>
            <w:left w:val="none" w:sz="0" w:space="0" w:color="auto"/>
            <w:bottom w:val="none" w:sz="0" w:space="0" w:color="auto"/>
            <w:right w:val="none" w:sz="0" w:space="0" w:color="auto"/>
          </w:divBdr>
        </w:div>
        <w:div w:id="15084270">
          <w:marLeft w:val="0"/>
          <w:marRight w:val="0"/>
          <w:marTop w:val="0"/>
          <w:marBottom w:val="0"/>
          <w:divBdr>
            <w:top w:val="none" w:sz="0" w:space="0" w:color="auto"/>
            <w:left w:val="none" w:sz="0" w:space="0" w:color="auto"/>
            <w:bottom w:val="none" w:sz="0" w:space="0" w:color="auto"/>
            <w:right w:val="none" w:sz="0" w:space="0" w:color="auto"/>
          </w:divBdr>
        </w:div>
        <w:div w:id="2090031094">
          <w:marLeft w:val="0"/>
          <w:marRight w:val="0"/>
          <w:marTop w:val="0"/>
          <w:marBottom w:val="0"/>
          <w:divBdr>
            <w:top w:val="none" w:sz="0" w:space="0" w:color="auto"/>
            <w:left w:val="none" w:sz="0" w:space="0" w:color="auto"/>
            <w:bottom w:val="none" w:sz="0" w:space="0" w:color="auto"/>
            <w:right w:val="none" w:sz="0" w:space="0" w:color="auto"/>
          </w:divBdr>
        </w:div>
        <w:div w:id="294995376">
          <w:marLeft w:val="0"/>
          <w:marRight w:val="0"/>
          <w:marTop w:val="0"/>
          <w:marBottom w:val="0"/>
          <w:divBdr>
            <w:top w:val="none" w:sz="0" w:space="0" w:color="auto"/>
            <w:left w:val="none" w:sz="0" w:space="0" w:color="auto"/>
            <w:bottom w:val="none" w:sz="0" w:space="0" w:color="auto"/>
            <w:right w:val="none" w:sz="0" w:space="0" w:color="auto"/>
          </w:divBdr>
        </w:div>
        <w:div w:id="499196881">
          <w:marLeft w:val="0"/>
          <w:marRight w:val="0"/>
          <w:marTop w:val="0"/>
          <w:marBottom w:val="0"/>
          <w:divBdr>
            <w:top w:val="none" w:sz="0" w:space="0" w:color="auto"/>
            <w:left w:val="none" w:sz="0" w:space="0" w:color="auto"/>
            <w:bottom w:val="none" w:sz="0" w:space="0" w:color="auto"/>
            <w:right w:val="none" w:sz="0" w:space="0" w:color="auto"/>
          </w:divBdr>
        </w:div>
      </w:divsChild>
    </w:div>
    <w:div w:id="734202865">
      <w:bodyDiv w:val="1"/>
      <w:marLeft w:val="0"/>
      <w:marRight w:val="0"/>
      <w:marTop w:val="0"/>
      <w:marBottom w:val="0"/>
      <w:divBdr>
        <w:top w:val="none" w:sz="0" w:space="0" w:color="auto"/>
        <w:left w:val="none" w:sz="0" w:space="0" w:color="auto"/>
        <w:bottom w:val="none" w:sz="0" w:space="0" w:color="auto"/>
        <w:right w:val="none" w:sz="0" w:space="0" w:color="auto"/>
      </w:divBdr>
    </w:div>
    <w:div w:id="754664122">
      <w:bodyDiv w:val="1"/>
      <w:marLeft w:val="0"/>
      <w:marRight w:val="0"/>
      <w:marTop w:val="0"/>
      <w:marBottom w:val="0"/>
      <w:divBdr>
        <w:top w:val="none" w:sz="0" w:space="0" w:color="auto"/>
        <w:left w:val="none" w:sz="0" w:space="0" w:color="auto"/>
        <w:bottom w:val="none" w:sz="0" w:space="0" w:color="auto"/>
        <w:right w:val="none" w:sz="0" w:space="0" w:color="auto"/>
      </w:divBdr>
    </w:div>
    <w:div w:id="754785137">
      <w:bodyDiv w:val="1"/>
      <w:marLeft w:val="0"/>
      <w:marRight w:val="0"/>
      <w:marTop w:val="0"/>
      <w:marBottom w:val="0"/>
      <w:divBdr>
        <w:top w:val="none" w:sz="0" w:space="0" w:color="auto"/>
        <w:left w:val="none" w:sz="0" w:space="0" w:color="auto"/>
        <w:bottom w:val="none" w:sz="0" w:space="0" w:color="auto"/>
        <w:right w:val="none" w:sz="0" w:space="0" w:color="auto"/>
      </w:divBdr>
    </w:div>
    <w:div w:id="760299288">
      <w:bodyDiv w:val="1"/>
      <w:marLeft w:val="0"/>
      <w:marRight w:val="0"/>
      <w:marTop w:val="0"/>
      <w:marBottom w:val="0"/>
      <w:divBdr>
        <w:top w:val="none" w:sz="0" w:space="0" w:color="auto"/>
        <w:left w:val="none" w:sz="0" w:space="0" w:color="auto"/>
        <w:bottom w:val="none" w:sz="0" w:space="0" w:color="auto"/>
        <w:right w:val="none" w:sz="0" w:space="0" w:color="auto"/>
      </w:divBdr>
    </w:div>
    <w:div w:id="771827356">
      <w:bodyDiv w:val="1"/>
      <w:marLeft w:val="0"/>
      <w:marRight w:val="0"/>
      <w:marTop w:val="0"/>
      <w:marBottom w:val="0"/>
      <w:divBdr>
        <w:top w:val="none" w:sz="0" w:space="0" w:color="auto"/>
        <w:left w:val="none" w:sz="0" w:space="0" w:color="auto"/>
        <w:bottom w:val="none" w:sz="0" w:space="0" w:color="auto"/>
        <w:right w:val="none" w:sz="0" w:space="0" w:color="auto"/>
      </w:divBdr>
    </w:div>
    <w:div w:id="799539390">
      <w:bodyDiv w:val="1"/>
      <w:marLeft w:val="0"/>
      <w:marRight w:val="0"/>
      <w:marTop w:val="0"/>
      <w:marBottom w:val="0"/>
      <w:divBdr>
        <w:top w:val="none" w:sz="0" w:space="0" w:color="auto"/>
        <w:left w:val="none" w:sz="0" w:space="0" w:color="auto"/>
        <w:bottom w:val="none" w:sz="0" w:space="0" w:color="auto"/>
        <w:right w:val="none" w:sz="0" w:space="0" w:color="auto"/>
      </w:divBdr>
    </w:div>
    <w:div w:id="814682529">
      <w:bodyDiv w:val="1"/>
      <w:marLeft w:val="0"/>
      <w:marRight w:val="0"/>
      <w:marTop w:val="0"/>
      <w:marBottom w:val="0"/>
      <w:divBdr>
        <w:top w:val="none" w:sz="0" w:space="0" w:color="auto"/>
        <w:left w:val="none" w:sz="0" w:space="0" w:color="auto"/>
        <w:bottom w:val="none" w:sz="0" w:space="0" w:color="auto"/>
        <w:right w:val="none" w:sz="0" w:space="0" w:color="auto"/>
      </w:divBdr>
    </w:div>
    <w:div w:id="828863084">
      <w:bodyDiv w:val="1"/>
      <w:marLeft w:val="0"/>
      <w:marRight w:val="0"/>
      <w:marTop w:val="0"/>
      <w:marBottom w:val="0"/>
      <w:divBdr>
        <w:top w:val="none" w:sz="0" w:space="0" w:color="auto"/>
        <w:left w:val="none" w:sz="0" w:space="0" w:color="auto"/>
        <w:bottom w:val="none" w:sz="0" w:space="0" w:color="auto"/>
        <w:right w:val="none" w:sz="0" w:space="0" w:color="auto"/>
      </w:divBdr>
    </w:div>
    <w:div w:id="867375142">
      <w:bodyDiv w:val="1"/>
      <w:marLeft w:val="0"/>
      <w:marRight w:val="0"/>
      <w:marTop w:val="0"/>
      <w:marBottom w:val="0"/>
      <w:divBdr>
        <w:top w:val="none" w:sz="0" w:space="0" w:color="auto"/>
        <w:left w:val="none" w:sz="0" w:space="0" w:color="auto"/>
        <w:bottom w:val="none" w:sz="0" w:space="0" w:color="auto"/>
        <w:right w:val="none" w:sz="0" w:space="0" w:color="auto"/>
      </w:divBdr>
    </w:div>
    <w:div w:id="879131710">
      <w:bodyDiv w:val="1"/>
      <w:marLeft w:val="0"/>
      <w:marRight w:val="0"/>
      <w:marTop w:val="0"/>
      <w:marBottom w:val="0"/>
      <w:divBdr>
        <w:top w:val="none" w:sz="0" w:space="0" w:color="auto"/>
        <w:left w:val="none" w:sz="0" w:space="0" w:color="auto"/>
        <w:bottom w:val="none" w:sz="0" w:space="0" w:color="auto"/>
        <w:right w:val="none" w:sz="0" w:space="0" w:color="auto"/>
      </w:divBdr>
    </w:div>
    <w:div w:id="889876176">
      <w:bodyDiv w:val="1"/>
      <w:marLeft w:val="0"/>
      <w:marRight w:val="0"/>
      <w:marTop w:val="0"/>
      <w:marBottom w:val="0"/>
      <w:divBdr>
        <w:top w:val="none" w:sz="0" w:space="0" w:color="auto"/>
        <w:left w:val="none" w:sz="0" w:space="0" w:color="auto"/>
        <w:bottom w:val="none" w:sz="0" w:space="0" w:color="auto"/>
        <w:right w:val="none" w:sz="0" w:space="0" w:color="auto"/>
      </w:divBdr>
    </w:div>
    <w:div w:id="903835357">
      <w:bodyDiv w:val="1"/>
      <w:marLeft w:val="0"/>
      <w:marRight w:val="0"/>
      <w:marTop w:val="0"/>
      <w:marBottom w:val="0"/>
      <w:divBdr>
        <w:top w:val="none" w:sz="0" w:space="0" w:color="auto"/>
        <w:left w:val="none" w:sz="0" w:space="0" w:color="auto"/>
        <w:bottom w:val="none" w:sz="0" w:space="0" w:color="auto"/>
        <w:right w:val="none" w:sz="0" w:space="0" w:color="auto"/>
      </w:divBdr>
    </w:div>
    <w:div w:id="904485223">
      <w:bodyDiv w:val="1"/>
      <w:marLeft w:val="0"/>
      <w:marRight w:val="0"/>
      <w:marTop w:val="0"/>
      <w:marBottom w:val="0"/>
      <w:divBdr>
        <w:top w:val="none" w:sz="0" w:space="0" w:color="auto"/>
        <w:left w:val="none" w:sz="0" w:space="0" w:color="auto"/>
        <w:bottom w:val="none" w:sz="0" w:space="0" w:color="auto"/>
        <w:right w:val="none" w:sz="0" w:space="0" w:color="auto"/>
      </w:divBdr>
    </w:div>
    <w:div w:id="928081337">
      <w:bodyDiv w:val="1"/>
      <w:marLeft w:val="0"/>
      <w:marRight w:val="0"/>
      <w:marTop w:val="0"/>
      <w:marBottom w:val="0"/>
      <w:divBdr>
        <w:top w:val="none" w:sz="0" w:space="0" w:color="auto"/>
        <w:left w:val="none" w:sz="0" w:space="0" w:color="auto"/>
        <w:bottom w:val="none" w:sz="0" w:space="0" w:color="auto"/>
        <w:right w:val="none" w:sz="0" w:space="0" w:color="auto"/>
      </w:divBdr>
    </w:div>
    <w:div w:id="930704421">
      <w:bodyDiv w:val="1"/>
      <w:marLeft w:val="0"/>
      <w:marRight w:val="0"/>
      <w:marTop w:val="0"/>
      <w:marBottom w:val="0"/>
      <w:divBdr>
        <w:top w:val="none" w:sz="0" w:space="0" w:color="auto"/>
        <w:left w:val="none" w:sz="0" w:space="0" w:color="auto"/>
        <w:bottom w:val="none" w:sz="0" w:space="0" w:color="auto"/>
        <w:right w:val="none" w:sz="0" w:space="0" w:color="auto"/>
      </w:divBdr>
    </w:div>
    <w:div w:id="938492329">
      <w:bodyDiv w:val="1"/>
      <w:marLeft w:val="0"/>
      <w:marRight w:val="0"/>
      <w:marTop w:val="0"/>
      <w:marBottom w:val="0"/>
      <w:divBdr>
        <w:top w:val="none" w:sz="0" w:space="0" w:color="auto"/>
        <w:left w:val="none" w:sz="0" w:space="0" w:color="auto"/>
        <w:bottom w:val="none" w:sz="0" w:space="0" w:color="auto"/>
        <w:right w:val="none" w:sz="0" w:space="0" w:color="auto"/>
      </w:divBdr>
    </w:div>
    <w:div w:id="964584426">
      <w:bodyDiv w:val="1"/>
      <w:marLeft w:val="0"/>
      <w:marRight w:val="0"/>
      <w:marTop w:val="0"/>
      <w:marBottom w:val="0"/>
      <w:divBdr>
        <w:top w:val="none" w:sz="0" w:space="0" w:color="auto"/>
        <w:left w:val="none" w:sz="0" w:space="0" w:color="auto"/>
        <w:bottom w:val="none" w:sz="0" w:space="0" w:color="auto"/>
        <w:right w:val="none" w:sz="0" w:space="0" w:color="auto"/>
      </w:divBdr>
    </w:div>
    <w:div w:id="966013575">
      <w:bodyDiv w:val="1"/>
      <w:marLeft w:val="0"/>
      <w:marRight w:val="0"/>
      <w:marTop w:val="0"/>
      <w:marBottom w:val="0"/>
      <w:divBdr>
        <w:top w:val="none" w:sz="0" w:space="0" w:color="auto"/>
        <w:left w:val="none" w:sz="0" w:space="0" w:color="auto"/>
        <w:bottom w:val="none" w:sz="0" w:space="0" w:color="auto"/>
        <w:right w:val="none" w:sz="0" w:space="0" w:color="auto"/>
      </w:divBdr>
    </w:div>
    <w:div w:id="972322099">
      <w:bodyDiv w:val="1"/>
      <w:marLeft w:val="0"/>
      <w:marRight w:val="0"/>
      <w:marTop w:val="0"/>
      <w:marBottom w:val="0"/>
      <w:divBdr>
        <w:top w:val="none" w:sz="0" w:space="0" w:color="auto"/>
        <w:left w:val="none" w:sz="0" w:space="0" w:color="auto"/>
        <w:bottom w:val="none" w:sz="0" w:space="0" w:color="auto"/>
        <w:right w:val="none" w:sz="0" w:space="0" w:color="auto"/>
      </w:divBdr>
    </w:div>
    <w:div w:id="973290617">
      <w:bodyDiv w:val="1"/>
      <w:marLeft w:val="0"/>
      <w:marRight w:val="0"/>
      <w:marTop w:val="0"/>
      <w:marBottom w:val="0"/>
      <w:divBdr>
        <w:top w:val="none" w:sz="0" w:space="0" w:color="auto"/>
        <w:left w:val="none" w:sz="0" w:space="0" w:color="auto"/>
        <w:bottom w:val="none" w:sz="0" w:space="0" w:color="auto"/>
        <w:right w:val="none" w:sz="0" w:space="0" w:color="auto"/>
      </w:divBdr>
    </w:div>
    <w:div w:id="979115919">
      <w:bodyDiv w:val="1"/>
      <w:marLeft w:val="0"/>
      <w:marRight w:val="0"/>
      <w:marTop w:val="0"/>
      <w:marBottom w:val="0"/>
      <w:divBdr>
        <w:top w:val="none" w:sz="0" w:space="0" w:color="auto"/>
        <w:left w:val="none" w:sz="0" w:space="0" w:color="auto"/>
        <w:bottom w:val="none" w:sz="0" w:space="0" w:color="auto"/>
        <w:right w:val="none" w:sz="0" w:space="0" w:color="auto"/>
      </w:divBdr>
    </w:div>
    <w:div w:id="986671413">
      <w:bodyDiv w:val="1"/>
      <w:marLeft w:val="0"/>
      <w:marRight w:val="0"/>
      <w:marTop w:val="0"/>
      <w:marBottom w:val="0"/>
      <w:divBdr>
        <w:top w:val="none" w:sz="0" w:space="0" w:color="auto"/>
        <w:left w:val="none" w:sz="0" w:space="0" w:color="auto"/>
        <w:bottom w:val="none" w:sz="0" w:space="0" w:color="auto"/>
        <w:right w:val="none" w:sz="0" w:space="0" w:color="auto"/>
      </w:divBdr>
    </w:div>
    <w:div w:id="993067742">
      <w:bodyDiv w:val="1"/>
      <w:marLeft w:val="0"/>
      <w:marRight w:val="0"/>
      <w:marTop w:val="0"/>
      <w:marBottom w:val="0"/>
      <w:divBdr>
        <w:top w:val="none" w:sz="0" w:space="0" w:color="auto"/>
        <w:left w:val="none" w:sz="0" w:space="0" w:color="auto"/>
        <w:bottom w:val="none" w:sz="0" w:space="0" w:color="auto"/>
        <w:right w:val="none" w:sz="0" w:space="0" w:color="auto"/>
      </w:divBdr>
      <w:divsChild>
        <w:div w:id="1785031723">
          <w:marLeft w:val="0"/>
          <w:marRight w:val="0"/>
          <w:marTop w:val="0"/>
          <w:marBottom w:val="0"/>
          <w:divBdr>
            <w:top w:val="none" w:sz="0" w:space="0" w:color="auto"/>
            <w:left w:val="none" w:sz="0" w:space="0" w:color="auto"/>
            <w:bottom w:val="none" w:sz="0" w:space="0" w:color="auto"/>
            <w:right w:val="none" w:sz="0" w:space="0" w:color="auto"/>
          </w:divBdr>
          <w:divsChild>
            <w:div w:id="1561673378">
              <w:marLeft w:val="0"/>
              <w:marRight w:val="0"/>
              <w:marTop w:val="0"/>
              <w:marBottom w:val="0"/>
              <w:divBdr>
                <w:top w:val="none" w:sz="0" w:space="0" w:color="auto"/>
                <w:left w:val="none" w:sz="0" w:space="0" w:color="auto"/>
                <w:bottom w:val="none" w:sz="0" w:space="0" w:color="auto"/>
                <w:right w:val="none" w:sz="0" w:space="0" w:color="auto"/>
              </w:divBdr>
            </w:div>
          </w:divsChild>
        </w:div>
        <w:div w:id="1552230801">
          <w:marLeft w:val="0"/>
          <w:marRight w:val="0"/>
          <w:marTop w:val="0"/>
          <w:marBottom w:val="0"/>
          <w:divBdr>
            <w:top w:val="none" w:sz="0" w:space="0" w:color="auto"/>
            <w:left w:val="none" w:sz="0" w:space="0" w:color="auto"/>
            <w:bottom w:val="none" w:sz="0" w:space="0" w:color="auto"/>
            <w:right w:val="none" w:sz="0" w:space="0" w:color="auto"/>
          </w:divBdr>
          <w:divsChild>
            <w:div w:id="1414860663">
              <w:marLeft w:val="0"/>
              <w:marRight w:val="0"/>
              <w:marTop w:val="0"/>
              <w:marBottom w:val="0"/>
              <w:divBdr>
                <w:top w:val="none" w:sz="0" w:space="0" w:color="auto"/>
                <w:left w:val="none" w:sz="0" w:space="0" w:color="auto"/>
                <w:bottom w:val="none" w:sz="0" w:space="0" w:color="auto"/>
                <w:right w:val="none" w:sz="0" w:space="0" w:color="auto"/>
              </w:divBdr>
            </w:div>
          </w:divsChild>
        </w:div>
        <w:div w:id="769860460">
          <w:marLeft w:val="0"/>
          <w:marRight w:val="0"/>
          <w:marTop w:val="0"/>
          <w:marBottom w:val="0"/>
          <w:divBdr>
            <w:top w:val="none" w:sz="0" w:space="0" w:color="auto"/>
            <w:left w:val="none" w:sz="0" w:space="0" w:color="auto"/>
            <w:bottom w:val="none" w:sz="0" w:space="0" w:color="auto"/>
            <w:right w:val="none" w:sz="0" w:space="0" w:color="auto"/>
          </w:divBdr>
          <w:divsChild>
            <w:div w:id="1041367818">
              <w:marLeft w:val="0"/>
              <w:marRight w:val="0"/>
              <w:marTop w:val="0"/>
              <w:marBottom w:val="0"/>
              <w:divBdr>
                <w:top w:val="none" w:sz="0" w:space="0" w:color="auto"/>
                <w:left w:val="none" w:sz="0" w:space="0" w:color="auto"/>
                <w:bottom w:val="none" w:sz="0" w:space="0" w:color="auto"/>
                <w:right w:val="none" w:sz="0" w:space="0" w:color="auto"/>
              </w:divBdr>
            </w:div>
          </w:divsChild>
        </w:div>
        <w:div w:id="1730611737">
          <w:marLeft w:val="0"/>
          <w:marRight w:val="0"/>
          <w:marTop w:val="0"/>
          <w:marBottom w:val="0"/>
          <w:divBdr>
            <w:top w:val="none" w:sz="0" w:space="0" w:color="auto"/>
            <w:left w:val="none" w:sz="0" w:space="0" w:color="auto"/>
            <w:bottom w:val="none" w:sz="0" w:space="0" w:color="auto"/>
            <w:right w:val="none" w:sz="0" w:space="0" w:color="auto"/>
          </w:divBdr>
          <w:divsChild>
            <w:div w:id="5443961">
              <w:marLeft w:val="0"/>
              <w:marRight w:val="0"/>
              <w:marTop w:val="0"/>
              <w:marBottom w:val="0"/>
              <w:divBdr>
                <w:top w:val="none" w:sz="0" w:space="0" w:color="auto"/>
                <w:left w:val="none" w:sz="0" w:space="0" w:color="auto"/>
                <w:bottom w:val="none" w:sz="0" w:space="0" w:color="auto"/>
                <w:right w:val="none" w:sz="0" w:space="0" w:color="auto"/>
              </w:divBdr>
            </w:div>
          </w:divsChild>
        </w:div>
        <w:div w:id="17314566">
          <w:marLeft w:val="0"/>
          <w:marRight w:val="0"/>
          <w:marTop w:val="0"/>
          <w:marBottom w:val="0"/>
          <w:divBdr>
            <w:top w:val="none" w:sz="0" w:space="0" w:color="auto"/>
            <w:left w:val="none" w:sz="0" w:space="0" w:color="auto"/>
            <w:bottom w:val="none" w:sz="0" w:space="0" w:color="auto"/>
            <w:right w:val="none" w:sz="0" w:space="0" w:color="auto"/>
          </w:divBdr>
          <w:divsChild>
            <w:div w:id="1533886048">
              <w:marLeft w:val="0"/>
              <w:marRight w:val="0"/>
              <w:marTop w:val="0"/>
              <w:marBottom w:val="0"/>
              <w:divBdr>
                <w:top w:val="none" w:sz="0" w:space="0" w:color="auto"/>
                <w:left w:val="none" w:sz="0" w:space="0" w:color="auto"/>
                <w:bottom w:val="none" w:sz="0" w:space="0" w:color="auto"/>
                <w:right w:val="none" w:sz="0" w:space="0" w:color="auto"/>
              </w:divBdr>
            </w:div>
          </w:divsChild>
        </w:div>
        <w:div w:id="1312753887">
          <w:marLeft w:val="0"/>
          <w:marRight w:val="0"/>
          <w:marTop w:val="0"/>
          <w:marBottom w:val="0"/>
          <w:divBdr>
            <w:top w:val="none" w:sz="0" w:space="0" w:color="auto"/>
            <w:left w:val="none" w:sz="0" w:space="0" w:color="auto"/>
            <w:bottom w:val="none" w:sz="0" w:space="0" w:color="auto"/>
            <w:right w:val="none" w:sz="0" w:space="0" w:color="auto"/>
          </w:divBdr>
          <w:divsChild>
            <w:div w:id="355237437">
              <w:marLeft w:val="0"/>
              <w:marRight w:val="0"/>
              <w:marTop w:val="0"/>
              <w:marBottom w:val="0"/>
              <w:divBdr>
                <w:top w:val="none" w:sz="0" w:space="0" w:color="auto"/>
                <w:left w:val="none" w:sz="0" w:space="0" w:color="auto"/>
                <w:bottom w:val="none" w:sz="0" w:space="0" w:color="auto"/>
                <w:right w:val="none" w:sz="0" w:space="0" w:color="auto"/>
              </w:divBdr>
            </w:div>
            <w:div w:id="352267069">
              <w:marLeft w:val="0"/>
              <w:marRight w:val="0"/>
              <w:marTop w:val="0"/>
              <w:marBottom w:val="0"/>
              <w:divBdr>
                <w:top w:val="none" w:sz="0" w:space="0" w:color="auto"/>
                <w:left w:val="none" w:sz="0" w:space="0" w:color="auto"/>
                <w:bottom w:val="none" w:sz="0" w:space="0" w:color="auto"/>
                <w:right w:val="none" w:sz="0" w:space="0" w:color="auto"/>
              </w:divBdr>
            </w:div>
          </w:divsChild>
        </w:div>
        <w:div w:id="1473600016">
          <w:marLeft w:val="0"/>
          <w:marRight w:val="0"/>
          <w:marTop w:val="0"/>
          <w:marBottom w:val="0"/>
          <w:divBdr>
            <w:top w:val="none" w:sz="0" w:space="0" w:color="auto"/>
            <w:left w:val="none" w:sz="0" w:space="0" w:color="auto"/>
            <w:bottom w:val="none" w:sz="0" w:space="0" w:color="auto"/>
            <w:right w:val="none" w:sz="0" w:space="0" w:color="auto"/>
          </w:divBdr>
          <w:divsChild>
            <w:div w:id="1607806998">
              <w:marLeft w:val="0"/>
              <w:marRight w:val="0"/>
              <w:marTop w:val="0"/>
              <w:marBottom w:val="0"/>
              <w:divBdr>
                <w:top w:val="none" w:sz="0" w:space="0" w:color="auto"/>
                <w:left w:val="none" w:sz="0" w:space="0" w:color="auto"/>
                <w:bottom w:val="none" w:sz="0" w:space="0" w:color="auto"/>
                <w:right w:val="none" w:sz="0" w:space="0" w:color="auto"/>
              </w:divBdr>
            </w:div>
            <w:div w:id="1492217119">
              <w:marLeft w:val="0"/>
              <w:marRight w:val="0"/>
              <w:marTop w:val="0"/>
              <w:marBottom w:val="0"/>
              <w:divBdr>
                <w:top w:val="none" w:sz="0" w:space="0" w:color="auto"/>
                <w:left w:val="none" w:sz="0" w:space="0" w:color="auto"/>
                <w:bottom w:val="none" w:sz="0" w:space="0" w:color="auto"/>
                <w:right w:val="none" w:sz="0" w:space="0" w:color="auto"/>
              </w:divBdr>
            </w:div>
            <w:div w:id="1615021768">
              <w:marLeft w:val="0"/>
              <w:marRight w:val="0"/>
              <w:marTop w:val="0"/>
              <w:marBottom w:val="0"/>
              <w:divBdr>
                <w:top w:val="none" w:sz="0" w:space="0" w:color="auto"/>
                <w:left w:val="none" w:sz="0" w:space="0" w:color="auto"/>
                <w:bottom w:val="none" w:sz="0" w:space="0" w:color="auto"/>
                <w:right w:val="none" w:sz="0" w:space="0" w:color="auto"/>
              </w:divBdr>
            </w:div>
            <w:div w:id="28800468">
              <w:marLeft w:val="0"/>
              <w:marRight w:val="0"/>
              <w:marTop w:val="0"/>
              <w:marBottom w:val="0"/>
              <w:divBdr>
                <w:top w:val="none" w:sz="0" w:space="0" w:color="auto"/>
                <w:left w:val="none" w:sz="0" w:space="0" w:color="auto"/>
                <w:bottom w:val="none" w:sz="0" w:space="0" w:color="auto"/>
                <w:right w:val="none" w:sz="0" w:space="0" w:color="auto"/>
              </w:divBdr>
            </w:div>
            <w:div w:id="1633368606">
              <w:marLeft w:val="0"/>
              <w:marRight w:val="0"/>
              <w:marTop w:val="0"/>
              <w:marBottom w:val="0"/>
              <w:divBdr>
                <w:top w:val="none" w:sz="0" w:space="0" w:color="auto"/>
                <w:left w:val="none" w:sz="0" w:space="0" w:color="auto"/>
                <w:bottom w:val="none" w:sz="0" w:space="0" w:color="auto"/>
                <w:right w:val="none" w:sz="0" w:space="0" w:color="auto"/>
              </w:divBdr>
            </w:div>
            <w:div w:id="428165632">
              <w:marLeft w:val="0"/>
              <w:marRight w:val="0"/>
              <w:marTop w:val="0"/>
              <w:marBottom w:val="0"/>
              <w:divBdr>
                <w:top w:val="none" w:sz="0" w:space="0" w:color="auto"/>
                <w:left w:val="none" w:sz="0" w:space="0" w:color="auto"/>
                <w:bottom w:val="none" w:sz="0" w:space="0" w:color="auto"/>
                <w:right w:val="none" w:sz="0" w:space="0" w:color="auto"/>
              </w:divBdr>
            </w:div>
            <w:div w:id="285553136">
              <w:marLeft w:val="0"/>
              <w:marRight w:val="0"/>
              <w:marTop w:val="0"/>
              <w:marBottom w:val="0"/>
              <w:divBdr>
                <w:top w:val="none" w:sz="0" w:space="0" w:color="auto"/>
                <w:left w:val="none" w:sz="0" w:space="0" w:color="auto"/>
                <w:bottom w:val="none" w:sz="0" w:space="0" w:color="auto"/>
                <w:right w:val="none" w:sz="0" w:space="0" w:color="auto"/>
              </w:divBdr>
            </w:div>
          </w:divsChild>
        </w:div>
        <w:div w:id="29036251">
          <w:marLeft w:val="0"/>
          <w:marRight w:val="0"/>
          <w:marTop w:val="0"/>
          <w:marBottom w:val="0"/>
          <w:divBdr>
            <w:top w:val="none" w:sz="0" w:space="0" w:color="auto"/>
            <w:left w:val="none" w:sz="0" w:space="0" w:color="auto"/>
            <w:bottom w:val="none" w:sz="0" w:space="0" w:color="auto"/>
            <w:right w:val="none" w:sz="0" w:space="0" w:color="auto"/>
          </w:divBdr>
          <w:divsChild>
            <w:div w:id="1288972968">
              <w:marLeft w:val="0"/>
              <w:marRight w:val="0"/>
              <w:marTop w:val="0"/>
              <w:marBottom w:val="0"/>
              <w:divBdr>
                <w:top w:val="none" w:sz="0" w:space="0" w:color="auto"/>
                <w:left w:val="none" w:sz="0" w:space="0" w:color="auto"/>
                <w:bottom w:val="none" w:sz="0" w:space="0" w:color="auto"/>
                <w:right w:val="none" w:sz="0" w:space="0" w:color="auto"/>
              </w:divBdr>
            </w:div>
            <w:div w:id="2124105917">
              <w:marLeft w:val="0"/>
              <w:marRight w:val="0"/>
              <w:marTop w:val="0"/>
              <w:marBottom w:val="0"/>
              <w:divBdr>
                <w:top w:val="none" w:sz="0" w:space="0" w:color="auto"/>
                <w:left w:val="none" w:sz="0" w:space="0" w:color="auto"/>
                <w:bottom w:val="none" w:sz="0" w:space="0" w:color="auto"/>
                <w:right w:val="none" w:sz="0" w:space="0" w:color="auto"/>
              </w:divBdr>
            </w:div>
            <w:div w:id="473916738">
              <w:marLeft w:val="0"/>
              <w:marRight w:val="0"/>
              <w:marTop w:val="0"/>
              <w:marBottom w:val="0"/>
              <w:divBdr>
                <w:top w:val="none" w:sz="0" w:space="0" w:color="auto"/>
                <w:left w:val="none" w:sz="0" w:space="0" w:color="auto"/>
                <w:bottom w:val="none" w:sz="0" w:space="0" w:color="auto"/>
                <w:right w:val="none" w:sz="0" w:space="0" w:color="auto"/>
              </w:divBdr>
            </w:div>
            <w:div w:id="95610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631942">
      <w:bodyDiv w:val="1"/>
      <w:marLeft w:val="0"/>
      <w:marRight w:val="0"/>
      <w:marTop w:val="0"/>
      <w:marBottom w:val="0"/>
      <w:divBdr>
        <w:top w:val="none" w:sz="0" w:space="0" w:color="auto"/>
        <w:left w:val="none" w:sz="0" w:space="0" w:color="auto"/>
        <w:bottom w:val="none" w:sz="0" w:space="0" w:color="auto"/>
        <w:right w:val="none" w:sz="0" w:space="0" w:color="auto"/>
      </w:divBdr>
    </w:div>
    <w:div w:id="1011646224">
      <w:bodyDiv w:val="1"/>
      <w:marLeft w:val="0"/>
      <w:marRight w:val="0"/>
      <w:marTop w:val="0"/>
      <w:marBottom w:val="0"/>
      <w:divBdr>
        <w:top w:val="none" w:sz="0" w:space="0" w:color="auto"/>
        <w:left w:val="none" w:sz="0" w:space="0" w:color="auto"/>
        <w:bottom w:val="none" w:sz="0" w:space="0" w:color="auto"/>
        <w:right w:val="none" w:sz="0" w:space="0" w:color="auto"/>
      </w:divBdr>
    </w:div>
    <w:div w:id="1040477602">
      <w:bodyDiv w:val="1"/>
      <w:marLeft w:val="0"/>
      <w:marRight w:val="0"/>
      <w:marTop w:val="0"/>
      <w:marBottom w:val="0"/>
      <w:divBdr>
        <w:top w:val="none" w:sz="0" w:space="0" w:color="auto"/>
        <w:left w:val="none" w:sz="0" w:space="0" w:color="auto"/>
        <w:bottom w:val="none" w:sz="0" w:space="0" w:color="auto"/>
        <w:right w:val="none" w:sz="0" w:space="0" w:color="auto"/>
      </w:divBdr>
    </w:div>
    <w:div w:id="1043797638">
      <w:bodyDiv w:val="1"/>
      <w:marLeft w:val="0"/>
      <w:marRight w:val="0"/>
      <w:marTop w:val="0"/>
      <w:marBottom w:val="0"/>
      <w:divBdr>
        <w:top w:val="none" w:sz="0" w:space="0" w:color="auto"/>
        <w:left w:val="none" w:sz="0" w:space="0" w:color="auto"/>
        <w:bottom w:val="none" w:sz="0" w:space="0" w:color="auto"/>
        <w:right w:val="none" w:sz="0" w:space="0" w:color="auto"/>
      </w:divBdr>
    </w:div>
    <w:div w:id="1061248872">
      <w:bodyDiv w:val="1"/>
      <w:marLeft w:val="0"/>
      <w:marRight w:val="0"/>
      <w:marTop w:val="0"/>
      <w:marBottom w:val="0"/>
      <w:divBdr>
        <w:top w:val="none" w:sz="0" w:space="0" w:color="auto"/>
        <w:left w:val="none" w:sz="0" w:space="0" w:color="auto"/>
        <w:bottom w:val="none" w:sz="0" w:space="0" w:color="auto"/>
        <w:right w:val="none" w:sz="0" w:space="0" w:color="auto"/>
      </w:divBdr>
      <w:divsChild>
        <w:div w:id="849635327">
          <w:marLeft w:val="0"/>
          <w:marRight w:val="0"/>
          <w:marTop w:val="0"/>
          <w:marBottom w:val="0"/>
          <w:divBdr>
            <w:top w:val="single" w:sz="6" w:space="0" w:color="000000"/>
            <w:left w:val="none" w:sz="0" w:space="0" w:color="auto"/>
            <w:bottom w:val="none" w:sz="0" w:space="0" w:color="auto"/>
            <w:right w:val="none" w:sz="0" w:space="0" w:color="auto"/>
          </w:divBdr>
          <w:divsChild>
            <w:div w:id="532768006">
              <w:marLeft w:val="0"/>
              <w:marRight w:val="0"/>
              <w:marTop w:val="0"/>
              <w:marBottom w:val="0"/>
              <w:divBdr>
                <w:top w:val="none" w:sz="0" w:space="0" w:color="auto"/>
                <w:left w:val="none" w:sz="0" w:space="0" w:color="auto"/>
                <w:bottom w:val="none" w:sz="0" w:space="0" w:color="auto"/>
                <w:right w:val="none" w:sz="0" w:space="0" w:color="auto"/>
              </w:divBdr>
              <w:divsChild>
                <w:div w:id="696393561">
                  <w:marLeft w:val="0"/>
                  <w:marRight w:val="0"/>
                  <w:marTop w:val="0"/>
                  <w:marBottom w:val="0"/>
                  <w:divBdr>
                    <w:top w:val="none" w:sz="0" w:space="0" w:color="auto"/>
                    <w:left w:val="none" w:sz="0" w:space="0" w:color="auto"/>
                    <w:bottom w:val="none" w:sz="0" w:space="0" w:color="auto"/>
                    <w:right w:val="none" w:sz="0" w:space="0" w:color="auto"/>
                  </w:divBdr>
                  <w:divsChild>
                    <w:div w:id="178122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1515538">
      <w:bodyDiv w:val="1"/>
      <w:marLeft w:val="0"/>
      <w:marRight w:val="0"/>
      <w:marTop w:val="0"/>
      <w:marBottom w:val="0"/>
      <w:divBdr>
        <w:top w:val="none" w:sz="0" w:space="0" w:color="auto"/>
        <w:left w:val="none" w:sz="0" w:space="0" w:color="auto"/>
        <w:bottom w:val="none" w:sz="0" w:space="0" w:color="auto"/>
        <w:right w:val="none" w:sz="0" w:space="0" w:color="auto"/>
      </w:divBdr>
    </w:div>
    <w:div w:id="1065760805">
      <w:bodyDiv w:val="1"/>
      <w:marLeft w:val="0"/>
      <w:marRight w:val="0"/>
      <w:marTop w:val="0"/>
      <w:marBottom w:val="0"/>
      <w:divBdr>
        <w:top w:val="none" w:sz="0" w:space="0" w:color="auto"/>
        <w:left w:val="none" w:sz="0" w:space="0" w:color="auto"/>
        <w:bottom w:val="none" w:sz="0" w:space="0" w:color="auto"/>
        <w:right w:val="none" w:sz="0" w:space="0" w:color="auto"/>
      </w:divBdr>
    </w:div>
    <w:div w:id="1082408436">
      <w:bodyDiv w:val="1"/>
      <w:marLeft w:val="0"/>
      <w:marRight w:val="0"/>
      <w:marTop w:val="0"/>
      <w:marBottom w:val="0"/>
      <w:divBdr>
        <w:top w:val="none" w:sz="0" w:space="0" w:color="auto"/>
        <w:left w:val="none" w:sz="0" w:space="0" w:color="auto"/>
        <w:bottom w:val="none" w:sz="0" w:space="0" w:color="auto"/>
        <w:right w:val="none" w:sz="0" w:space="0" w:color="auto"/>
      </w:divBdr>
    </w:div>
    <w:div w:id="1097825148">
      <w:bodyDiv w:val="1"/>
      <w:marLeft w:val="0"/>
      <w:marRight w:val="0"/>
      <w:marTop w:val="0"/>
      <w:marBottom w:val="0"/>
      <w:divBdr>
        <w:top w:val="none" w:sz="0" w:space="0" w:color="auto"/>
        <w:left w:val="none" w:sz="0" w:space="0" w:color="auto"/>
        <w:bottom w:val="none" w:sz="0" w:space="0" w:color="auto"/>
        <w:right w:val="none" w:sz="0" w:space="0" w:color="auto"/>
      </w:divBdr>
      <w:divsChild>
        <w:div w:id="1401564512">
          <w:marLeft w:val="0"/>
          <w:marRight w:val="0"/>
          <w:marTop w:val="0"/>
          <w:marBottom w:val="0"/>
          <w:divBdr>
            <w:top w:val="single" w:sz="6" w:space="0" w:color="000000"/>
            <w:left w:val="none" w:sz="0" w:space="0" w:color="auto"/>
            <w:bottom w:val="none" w:sz="0" w:space="0" w:color="auto"/>
            <w:right w:val="none" w:sz="0" w:space="0" w:color="auto"/>
          </w:divBdr>
          <w:divsChild>
            <w:div w:id="1657681299">
              <w:marLeft w:val="0"/>
              <w:marRight w:val="0"/>
              <w:marTop w:val="0"/>
              <w:marBottom w:val="0"/>
              <w:divBdr>
                <w:top w:val="none" w:sz="0" w:space="0" w:color="auto"/>
                <w:left w:val="none" w:sz="0" w:space="0" w:color="auto"/>
                <w:bottom w:val="none" w:sz="0" w:space="0" w:color="auto"/>
                <w:right w:val="none" w:sz="0" w:space="0" w:color="auto"/>
              </w:divBdr>
              <w:divsChild>
                <w:div w:id="1562903962">
                  <w:marLeft w:val="0"/>
                  <w:marRight w:val="0"/>
                  <w:marTop w:val="0"/>
                  <w:marBottom w:val="0"/>
                  <w:divBdr>
                    <w:top w:val="none" w:sz="0" w:space="0" w:color="auto"/>
                    <w:left w:val="none" w:sz="0" w:space="0" w:color="auto"/>
                    <w:bottom w:val="none" w:sz="0" w:space="0" w:color="auto"/>
                    <w:right w:val="none" w:sz="0" w:space="0" w:color="auto"/>
                  </w:divBdr>
                  <w:divsChild>
                    <w:div w:id="929700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1340118">
      <w:bodyDiv w:val="1"/>
      <w:marLeft w:val="0"/>
      <w:marRight w:val="0"/>
      <w:marTop w:val="0"/>
      <w:marBottom w:val="0"/>
      <w:divBdr>
        <w:top w:val="none" w:sz="0" w:space="0" w:color="auto"/>
        <w:left w:val="none" w:sz="0" w:space="0" w:color="auto"/>
        <w:bottom w:val="none" w:sz="0" w:space="0" w:color="auto"/>
        <w:right w:val="none" w:sz="0" w:space="0" w:color="auto"/>
      </w:divBdr>
      <w:divsChild>
        <w:div w:id="60300147">
          <w:marLeft w:val="0"/>
          <w:marRight w:val="0"/>
          <w:marTop w:val="0"/>
          <w:marBottom w:val="0"/>
          <w:divBdr>
            <w:top w:val="none" w:sz="0" w:space="0" w:color="auto"/>
            <w:left w:val="none" w:sz="0" w:space="0" w:color="auto"/>
            <w:bottom w:val="none" w:sz="0" w:space="0" w:color="auto"/>
            <w:right w:val="none" w:sz="0" w:space="0" w:color="auto"/>
          </w:divBdr>
        </w:div>
        <w:div w:id="469135750">
          <w:marLeft w:val="0"/>
          <w:marRight w:val="0"/>
          <w:marTop w:val="0"/>
          <w:marBottom w:val="0"/>
          <w:divBdr>
            <w:top w:val="none" w:sz="0" w:space="0" w:color="auto"/>
            <w:left w:val="none" w:sz="0" w:space="0" w:color="auto"/>
            <w:bottom w:val="none" w:sz="0" w:space="0" w:color="auto"/>
            <w:right w:val="none" w:sz="0" w:space="0" w:color="auto"/>
          </w:divBdr>
        </w:div>
        <w:div w:id="1474251961">
          <w:marLeft w:val="0"/>
          <w:marRight w:val="0"/>
          <w:marTop w:val="0"/>
          <w:marBottom w:val="0"/>
          <w:divBdr>
            <w:top w:val="none" w:sz="0" w:space="0" w:color="auto"/>
            <w:left w:val="none" w:sz="0" w:space="0" w:color="auto"/>
            <w:bottom w:val="none" w:sz="0" w:space="0" w:color="auto"/>
            <w:right w:val="none" w:sz="0" w:space="0" w:color="auto"/>
          </w:divBdr>
        </w:div>
        <w:div w:id="2081560622">
          <w:marLeft w:val="0"/>
          <w:marRight w:val="0"/>
          <w:marTop w:val="0"/>
          <w:marBottom w:val="0"/>
          <w:divBdr>
            <w:top w:val="none" w:sz="0" w:space="0" w:color="auto"/>
            <w:left w:val="none" w:sz="0" w:space="0" w:color="auto"/>
            <w:bottom w:val="none" w:sz="0" w:space="0" w:color="auto"/>
            <w:right w:val="none" w:sz="0" w:space="0" w:color="auto"/>
          </w:divBdr>
        </w:div>
        <w:div w:id="943266139">
          <w:marLeft w:val="0"/>
          <w:marRight w:val="0"/>
          <w:marTop w:val="0"/>
          <w:marBottom w:val="0"/>
          <w:divBdr>
            <w:top w:val="none" w:sz="0" w:space="0" w:color="auto"/>
            <w:left w:val="none" w:sz="0" w:space="0" w:color="auto"/>
            <w:bottom w:val="none" w:sz="0" w:space="0" w:color="auto"/>
            <w:right w:val="none" w:sz="0" w:space="0" w:color="auto"/>
          </w:divBdr>
        </w:div>
        <w:div w:id="1364556556">
          <w:marLeft w:val="0"/>
          <w:marRight w:val="0"/>
          <w:marTop w:val="0"/>
          <w:marBottom w:val="0"/>
          <w:divBdr>
            <w:top w:val="none" w:sz="0" w:space="0" w:color="auto"/>
            <w:left w:val="none" w:sz="0" w:space="0" w:color="auto"/>
            <w:bottom w:val="none" w:sz="0" w:space="0" w:color="auto"/>
            <w:right w:val="none" w:sz="0" w:space="0" w:color="auto"/>
          </w:divBdr>
        </w:div>
        <w:div w:id="701588046">
          <w:marLeft w:val="0"/>
          <w:marRight w:val="0"/>
          <w:marTop w:val="0"/>
          <w:marBottom w:val="0"/>
          <w:divBdr>
            <w:top w:val="none" w:sz="0" w:space="0" w:color="auto"/>
            <w:left w:val="none" w:sz="0" w:space="0" w:color="auto"/>
            <w:bottom w:val="none" w:sz="0" w:space="0" w:color="auto"/>
            <w:right w:val="none" w:sz="0" w:space="0" w:color="auto"/>
          </w:divBdr>
        </w:div>
        <w:div w:id="1626158328">
          <w:marLeft w:val="0"/>
          <w:marRight w:val="0"/>
          <w:marTop w:val="0"/>
          <w:marBottom w:val="0"/>
          <w:divBdr>
            <w:top w:val="none" w:sz="0" w:space="0" w:color="auto"/>
            <w:left w:val="none" w:sz="0" w:space="0" w:color="auto"/>
            <w:bottom w:val="none" w:sz="0" w:space="0" w:color="auto"/>
            <w:right w:val="none" w:sz="0" w:space="0" w:color="auto"/>
          </w:divBdr>
        </w:div>
        <w:div w:id="788815348">
          <w:marLeft w:val="0"/>
          <w:marRight w:val="0"/>
          <w:marTop w:val="0"/>
          <w:marBottom w:val="0"/>
          <w:divBdr>
            <w:top w:val="none" w:sz="0" w:space="0" w:color="auto"/>
            <w:left w:val="none" w:sz="0" w:space="0" w:color="auto"/>
            <w:bottom w:val="none" w:sz="0" w:space="0" w:color="auto"/>
            <w:right w:val="none" w:sz="0" w:space="0" w:color="auto"/>
          </w:divBdr>
        </w:div>
        <w:div w:id="1994328387">
          <w:marLeft w:val="0"/>
          <w:marRight w:val="0"/>
          <w:marTop w:val="0"/>
          <w:marBottom w:val="0"/>
          <w:divBdr>
            <w:top w:val="none" w:sz="0" w:space="0" w:color="auto"/>
            <w:left w:val="none" w:sz="0" w:space="0" w:color="auto"/>
            <w:bottom w:val="none" w:sz="0" w:space="0" w:color="auto"/>
            <w:right w:val="none" w:sz="0" w:space="0" w:color="auto"/>
          </w:divBdr>
        </w:div>
        <w:div w:id="1275821234">
          <w:marLeft w:val="0"/>
          <w:marRight w:val="0"/>
          <w:marTop w:val="0"/>
          <w:marBottom w:val="0"/>
          <w:divBdr>
            <w:top w:val="none" w:sz="0" w:space="0" w:color="auto"/>
            <w:left w:val="none" w:sz="0" w:space="0" w:color="auto"/>
            <w:bottom w:val="none" w:sz="0" w:space="0" w:color="auto"/>
            <w:right w:val="none" w:sz="0" w:space="0" w:color="auto"/>
          </w:divBdr>
        </w:div>
        <w:div w:id="1691836135">
          <w:marLeft w:val="0"/>
          <w:marRight w:val="0"/>
          <w:marTop w:val="0"/>
          <w:marBottom w:val="0"/>
          <w:divBdr>
            <w:top w:val="none" w:sz="0" w:space="0" w:color="auto"/>
            <w:left w:val="none" w:sz="0" w:space="0" w:color="auto"/>
            <w:bottom w:val="none" w:sz="0" w:space="0" w:color="auto"/>
            <w:right w:val="none" w:sz="0" w:space="0" w:color="auto"/>
          </w:divBdr>
        </w:div>
        <w:div w:id="797644596">
          <w:marLeft w:val="0"/>
          <w:marRight w:val="0"/>
          <w:marTop w:val="0"/>
          <w:marBottom w:val="0"/>
          <w:divBdr>
            <w:top w:val="none" w:sz="0" w:space="0" w:color="auto"/>
            <w:left w:val="none" w:sz="0" w:space="0" w:color="auto"/>
            <w:bottom w:val="none" w:sz="0" w:space="0" w:color="auto"/>
            <w:right w:val="none" w:sz="0" w:space="0" w:color="auto"/>
          </w:divBdr>
          <w:divsChild>
            <w:div w:id="1151865124">
              <w:marLeft w:val="0"/>
              <w:marRight w:val="0"/>
              <w:marTop w:val="30"/>
              <w:marBottom w:val="30"/>
              <w:divBdr>
                <w:top w:val="none" w:sz="0" w:space="0" w:color="auto"/>
                <w:left w:val="none" w:sz="0" w:space="0" w:color="auto"/>
                <w:bottom w:val="none" w:sz="0" w:space="0" w:color="auto"/>
                <w:right w:val="none" w:sz="0" w:space="0" w:color="auto"/>
              </w:divBdr>
              <w:divsChild>
                <w:div w:id="212424792">
                  <w:marLeft w:val="0"/>
                  <w:marRight w:val="0"/>
                  <w:marTop w:val="0"/>
                  <w:marBottom w:val="0"/>
                  <w:divBdr>
                    <w:top w:val="none" w:sz="0" w:space="0" w:color="auto"/>
                    <w:left w:val="none" w:sz="0" w:space="0" w:color="auto"/>
                    <w:bottom w:val="none" w:sz="0" w:space="0" w:color="auto"/>
                    <w:right w:val="none" w:sz="0" w:space="0" w:color="auto"/>
                  </w:divBdr>
                  <w:divsChild>
                    <w:div w:id="1652247316">
                      <w:marLeft w:val="0"/>
                      <w:marRight w:val="0"/>
                      <w:marTop w:val="0"/>
                      <w:marBottom w:val="0"/>
                      <w:divBdr>
                        <w:top w:val="none" w:sz="0" w:space="0" w:color="auto"/>
                        <w:left w:val="none" w:sz="0" w:space="0" w:color="auto"/>
                        <w:bottom w:val="none" w:sz="0" w:space="0" w:color="auto"/>
                        <w:right w:val="none" w:sz="0" w:space="0" w:color="auto"/>
                      </w:divBdr>
                    </w:div>
                    <w:div w:id="1529295947">
                      <w:marLeft w:val="0"/>
                      <w:marRight w:val="0"/>
                      <w:marTop w:val="0"/>
                      <w:marBottom w:val="0"/>
                      <w:divBdr>
                        <w:top w:val="none" w:sz="0" w:space="0" w:color="auto"/>
                        <w:left w:val="none" w:sz="0" w:space="0" w:color="auto"/>
                        <w:bottom w:val="none" w:sz="0" w:space="0" w:color="auto"/>
                        <w:right w:val="none" w:sz="0" w:space="0" w:color="auto"/>
                      </w:divBdr>
                    </w:div>
                    <w:div w:id="861749516">
                      <w:marLeft w:val="0"/>
                      <w:marRight w:val="0"/>
                      <w:marTop w:val="0"/>
                      <w:marBottom w:val="0"/>
                      <w:divBdr>
                        <w:top w:val="none" w:sz="0" w:space="0" w:color="auto"/>
                        <w:left w:val="none" w:sz="0" w:space="0" w:color="auto"/>
                        <w:bottom w:val="none" w:sz="0" w:space="0" w:color="auto"/>
                        <w:right w:val="none" w:sz="0" w:space="0" w:color="auto"/>
                      </w:divBdr>
                    </w:div>
                  </w:divsChild>
                </w:div>
                <w:div w:id="916789320">
                  <w:marLeft w:val="0"/>
                  <w:marRight w:val="0"/>
                  <w:marTop w:val="0"/>
                  <w:marBottom w:val="0"/>
                  <w:divBdr>
                    <w:top w:val="none" w:sz="0" w:space="0" w:color="auto"/>
                    <w:left w:val="none" w:sz="0" w:space="0" w:color="auto"/>
                    <w:bottom w:val="none" w:sz="0" w:space="0" w:color="auto"/>
                    <w:right w:val="none" w:sz="0" w:space="0" w:color="auto"/>
                  </w:divBdr>
                  <w:divsChild>
                    <w:div w:id="1002394517">
                      <w:marLeft w:val="0"/>
                      <w:marRight w:val="0"/>
                      <w:marTop w:val="0"/>
                      <w:marBottom w:val="0"/>
                      <w:divBdr>
                        <w:top w:val="none" w:sz="0" w:space="0" w:color="auto"/>
                        <w:left w:val="none" w:sz="0" w:space="0" w:color="auto"/>
                        <w:bottom w:val="none" w:sz="0" w:space="0" w:color="auto"/>
                        <w:right w:val="none" w:sz="0" w:space="0" w:color="auto"/>
                      </w:divBdr>
                    </w:div>
                    <w:div w:id="62628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2846714">
      <w:bodyDiv w:val="1"/>
      <w:marLeft w:val="0"/>
      <w:marRight w:val="0"/>
      <w:marTop w:val="0"/>
      <w:marBottom w:val="0"/>
      <w:divBdr>
        <w:top w:val="none" w:sz="0" w:space="0" w:color="auto"/>
        <w:left w:val="none" w:sz="0" w:space="0" w:color="auto"/>
        <w:bottom w:val="none" w:sz="0" w:space="0" w:color="auto"/>
        <w:right w:val="none" w:sz="0" w:space="0" w:color="auto"/>
      </w:divBdr>
    </w:div>
    <w:div w:id="1112629315">
      <w:bodyDiv w:val="1"/>
      <w:marLeft w:val="0"/>
      <w:marRight w:val="0"/>
      <w:marTop w:val="0"/>
      <w:marBottom w:val="0"/>
      <w:divBdr>
        <w:top w:val="none" w:sz="0" w:space="0" w:color="auto"/>
        <w:left w:val="none" w:sz="0" w:space="0" w:color="auto"/>
        <w:bottom w:val="none" w:sz="0" w:space="0" w:color="auto"/>
        <w:right w:val="none" w:sz="0" w:space="0" w:color="auto"/>
      </w:divBdr>
      <w:divsChild>
        <w:div w:id="1594514473">
          <w:marLeft w:val="0"/>
          <w:marRight w:val="0"/>
          <w:marTop w:val="0"/>
          <w:marBottom w:val="0"/>
          <w:divBdr>
            <w:top w:val="single" w:sz="6" w:space="0" w:color="000000"/>
            <w:left w:val="none" w:sz="0" w:space="0" w:color="auto"/>
            <w:bottom w:val="none" w:sz="0" w:space="0" w:color="auto"/>
            <w:right w:val="none" w:sz="0" w:space="0" w:color="auto"/>
          </w:divBdr>
          <w:divsChild>
            <w:div w:id="1131443457">
              <w:marLeft w:val="0"/>
              <w:marRight w:val="0"/>
              <w:marTop w:val="0"/>
              <w:marBottom w:val="0"/>
              <w:divBdr>
                <w:top w:val="none" w:sz="0" w:space="0" w:color="auto"/>
                <w:left w:val="none" w:sz="0" w:space="0" w:color="auto"/>
                <w:bottom w:val="none" w:sz="0" w:space="0" w:color="auto"/>
                <w:right w:val="none" w:sz="0" w:space="0" w:color="auto"/>
              </w:divBdr>
              <w:divsChild>
                <w:div w:id="1480876758">
                  <w:marLeft w:val="0"/>
                  <w:marRight w:val="0"/>
                  <w:marTop w:val="0"/>
                  <w:marBottom w:val="0"/>
                  <w:divBdr>
                    <w:top w:val="none" w:sz="0" w:space="0" w:color="auto"/>
                    <w:left w:val="none" w:sz="0" w:space="0" w:color="auto"/>
                    <w:bottom w:val="none" w:sz="0" w:space="0" w:color="auto"/>
                    <w:right w:val="none" w:sz="0" w:space="0" w:color="auto"/>
                  </w:divBdr>
                  <w:divsChild>
                    <w:div w:id="857894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777551">
      <w:bodyDiv w:val="1"/>
      <w:marLeft w:val="0"/>
      <w:marRight w:val="0"/>
      <w:marTop w:val="0"/>
      <w:marBottom w:val="0"/>
      <w:divBdr>
        <w:top w:val="none" w:sz="0" w:space="0" w:color="auto"/>
        <w:left w:val="none" w:sz="0" w:space="0" w:color="auto"/>
        <w:bottom w:val="none" w:sz="0" w:space="0" w:color="auto"/>
        <w:right w:val="none" w:sz="0" w:space="0" w:color="auto"/>
      </w:divBdr>
    </w:div>
    <w:div w:id="1152596690">
      <w:bodyDiv w:val="1"/>
      <w:marLeft w:val="0"/>
      <w:marRight w:val="0"/>
      <w:marTop w:val="0"/>
      <w:marBottom w:val="0"/>
      <w:divBdr>
        <w:top w:val="none" w:sz="0" w:space="0" w:color="auto"/>
        <w:left w:val="none" w:sz="0" w:space="0" w:color="auto"/>
        <w:bottom w:val="none" w:sz="0" w:space="0" w:color="auto"/>
        <w:right w:val="none" w:sz="0" w:space="0" w:color="auto"/>
      </w:divBdr>
    </w:div>
    <w:div w:id="1165969910">
      <w:bodyDiv w:val="1"/>
      <w:marLeft w:val="0"/>
      <w:marRight w:val="0"/>
      <w:marTop w:val="0"/>
      <w:marBottom w:val="0"/>
      <w:divBdr>
        <w:top w:val="none" w:sz="0" w:space="0" w:color="auto"/>
        <w:left w:val="none" w:sz="0" w:space="0" w:color="auto"/>
        <w:bottom w:val="none" w:sz="0" w:space="0" w:color="auto"/>
        <w:right w:val="none" w:sz="0" w:space="0" w:color="auto"/>
      </w:divBdr>
      <w:divsChild>
        <w:div w:id="1284381871">
          <w:marLeft w:val="0"/>
          <w:marRight w:val="0"/>
          <w:marTop w:val="0"/>
          <w:marBottom w:val="0"/>
          <w:divBdr>
            <w:top w:val="none" w:sz="0" w:space="0" w:color="auto"/>
            <w:left w:val="none" w:sz="0" w:space="0" w:color="auto"/>
            <w:bottom w:val="none" w:sz="0" w:space="0" w:color="auto"/>
            <w:right w:val="none" w:sz="0" w:space="0" w:color="auto"/>
          </w:divBdr>
        </w:div>
        <w:div w:id="14579589">
          <w:marLeft w:val="0"/>
          <w:marRight w:val="0"/>
          <w:marTop w:val="0"/>
          <w:marBottom w:val="0"/>
          <w:divBdr>
            <w:top w:val="none" w:sz="0" w:space="0" w:color="auto"/>
            <w:left w:val="none" w:sz="0" w:space="0" w:color="auto"/>
            <w:bottom w:val="none" w:sz="0" w:space="0" w:color="auto"/>
            <w:right w:val="none" w:sz="0" w:space="0" w:color="auto"/>
          </w:divBdr>
        </w:div>
      </w:divsChild>
    </w:div>
    <w:div w:id="1168517960">
      <w:bodyDiv w:val="1"/>
      <w:marLeft w:val="0"/>
      <w:marRight w:val="0"/>
      <w:marTop w:val="0"/>
      <w:marBottom w:val="0"/>
      <w:divBdr>
        <w:top w:val="none" w:sz="0" w:space="0" w:color="auto"/>
        <w:left w:val="none" w:sz="0" w:space="0" w:color="auto"/>
        <w:bottom w:val="none" w:sz="0" w:space="0" w:color="auto"/>
        <w:right w:val="none" w:sz="0" w:space="0" w:color="auto"/>
      </w:divBdr>
    </w:div>
    <w:div w:id="1169175164">
      <w:bodyDiv w:val="1"/>
      <w:marLeft w:val="0"/>
      <w:marRight w:val="0"/>
      <w:marTop w:val="0"/>
      <w:marBottom w:val="0"/>
      <w:divBdr>
        <w:top w:val="none" w:sz="0" w:space="0" w:color="auto"/>
        <w:left w:val="none" w:sz="0" w:space="0" w:color="auto"/>
        <w:bottom w:val="none" w:sz="0" w:space="0" w:color="auto"/>
        <w:right w:val="none" w:sz="0" w:space="0" w:color="auto"/>
      </w:divBdr>
    </w:div>
    <w:div w:id="1200554032">
      <w:bodyDiv w:val="1"/>
      <w:marLeft w:val="0"/>
      <w:marRight w:val="0"/>
      <w:marTop w:val="0"/>
      <w:marBottom w:val="0"/>
      <w:divBdr>
        <w:top w:val="none" w:sz="0" w:space="0" w:color="auto"/>
        <w:left w:val="none" w:sz="0" w:space="0" w:color="auto"/>
        <w:bottom w:val="none" w:sz="0" w:space="0" w:color="auto"/>
        <w:right w:val="none" w:sz="0" w:space="0" w:color="auto"/>
      </w:divBdr>
    </w:div>
    <w:div w:id="1224606267">
      <w:bodyDiv w:val="1"/>
      <w:marLeft w:val="0"/>
      <w:marRight w:val="0"/>
      <w:marTop w:val="0"/>
      <w:marBottom w:val="0"/>
      <w:divBdr>
        <w:top w:val="none" w:sz="0" w:space="0" w:color="auto"/>
        <w:left w:val="none" w:sz="0" w:space="0" w:color="auto"/>
        <w:bottom w:val="none" w:sz="0" w:space="0" w:color="auto"/>
        <w:right w:val="none" w:sz="0" w:space="0" w:color="auto"/>
      </w:divBdr>
    </w:div>
    <w:div w:id="1258903587">
      <w:bodyDiv w:val="1"/>
      <w:marLeft w:val="0"/>
      <w:marRight w:val="0"/>
      <w:marTop w:val="0"/>
      <w:marBottom w:val="0"/>
      <w:divBdr>
        <w:top w:val="none" w:sz="0" w:space="0" w:color="auto"/>
        <w:left w:val="none" w:sz="0" w:space="0" w:color="auto"/>
        <w:bottom w:val="none" w:sz="0" w:space="0" w:color="auto"/>
        <w:right w:val="none" w:sz="0" w:space="0" w:color="auto"/>
      </w:divBdr>
    </w:div>
    <w:div w:id="1279408892">
      <w:bodyDiv w:val="1"/>
      <w:marLeft w:val="0"/>
      <w:marRight w:val="0"/>
      <w:marTop w:val="0"/>
      <w:marBottom w:val="0"/>
      <w:divBdr>
        <w:top w:val="none" w:sz="0" w:space="0" w:color="auto"/>
        <w:left w:val="none" w:sz="0" w:space="0" w:color="auto"/>
        <w:bottom w:val="none" w:sz="0" w:space="0" w:color="auto"/>
        <w:right w:val="none" w:sz="0" w:space="0" w:color="auto"/>
      </w:divBdr>
    </w:div>
    <w:div w:id="1301308419">
      <w:bodyDiv w:val="1"/>
      <w:marLeft w:val="0"/>
      <w:marRight w:val="0"/>
      <w:marTop w:val="0"/>
      <w:marBottom w:val="0"/>
      <w:divBdr>
        <w:top w:val="none" w:sz="0" w:space="0" w:color="auto"/>
        <w:left w:val="none" w:sz="0" w:space="0" w:color="auto"/>
        <w:bottom w:val="none" w:sz="0" w:space="0" w:color="auto"/>
        <w:right w:val="none" w:sz="0" w:space="0" w:color="auto"/>
      </w:divBdr>
      <w:divsChild>
        <w:div w:id="1415324827">
          <w:marLeft w:val="0"/>
          <w:marRight w:val="0"/>
          <w:marTop w:val="0"/>
          <w:marBottom w:val="0"/>
          <w:divBdr>
            <w:top w:val="none" w:sz="0" w:space="0" w:color="auto"/>
            <w:left w:val="none" w:sz="0" w:space="0" w:color="auto"/>
            <w:bottom w:val="none" w:sz="0" w:space="0" w:color="auto"/>
            <w:right w:val="none" w:sz="0" w:space="0" w:color="auto"/>
          </w:divBdr>
        </w:div>
        <w:div w:id="1922790180">
          <w:marLeft w:val="0"/>
          <w:marRight w:val="0"/>
          <w:marTop w:val="0"/>
          <w:marBottom w:val="0"/>
          <w:divBdr>
            <w:top w:val="none" w:sz="0" w:space="0" w:color="auto"/>
            <w:left w:val="none" w:sz="0" w:space="0" w:color="auto"/>
            <w:bottom w:val="none" w:sz="0" w:space="0" w:color="auto"/>
            <w:right w:val="none" w:sz="0" w:space="0" w:color="auto"/>
          </w:divBdr>
        </w:div>
        <w:div w:id="2040155382">
          <w:marLeft w:val="0"/>
          <w:marRight w:val="0"/>
          <w:marTop w:val="0"/>
          <w:marBottom w:val="0"/>
          <w:divBdr>
            <w:top w:val="none" w:sz="0" w:space="0" w:color="auto"/>
            <w:left w:val="none" w:sz="0" w:space="0" w:color="auto"/>
            <w:bottom w:val="none" w:sz="0" w:space="0" w:color="auto"/>
            <w:right w:val="none" w:sz="0" w:space="0" w:color="auto"/>
          </w:divBdr>
          <w:divsChild>
            <w:div w:id="1710687432">
              <w:marLeft w:val="-75"/>
              <w:marRight w:val="0"/>
              <w:marTop w:val="30"/>
              <w:marBottom w:val="30"/>
              <w:divBdr>
                <w:top w:val="none" w:sz="0" w:space="0" w:color="auto"/>
                <w:left w:val="none" w:sz="0" w:space="0" w:color="auto"/>
                <w:bottom w:val="none" w:sz="0" w:space="0" w:color="auto"/>
                <w:right w:val="none" w:sz="0" w:space="0" w:color="auto"/>
              </w:divBdr>
              <w:divsChild>
                <w:div w:id="1203444504">
                  <w:marLeft w:val="0"/>
                  <w:marRight w:val="0"/>
                  <w:marTop w:val="0"/>
                  <w:marBottom w:val="0"/>
                  <w:divBdr>
                    <w:top w:val="none" w:sz="0" w:space="0" w:color="auto"/>
                    <w:left w:val="none" w:sz="0" w:space="0" w:color="auto"/>
                    <w:bottom w:val="none" w:sz="0" w:space="0" w:color="auto"/>
                    <w:right w:val="none" w:sz="0" w:space="0" w:color="auto"/>
                  </w:divBdr>
                  <w:divsChild>
                    <w:div w:id="1259102368">
                      <w:marLeft w:val="0"/>
                      <w:marRight w:val="0"/>
                      <w:marTop w:val="0"/>
                      <w:marBottom w:val="0"/>
                      <w:divBdr>
                        <w:top w:val="none" w:sz="0" w:space="0" w:color="auto"/>
                        <w:left w:val="none" w:sz="0" w:space="0" w:color="auto"/>
                        <w:bottom w:val="none" w:sz="0" w:space="0" w:color="auto"/>
                        <w:right w:val="none" w:sz="0" w:space="0" w:color="auto"/>
                      </w:divBdr>
                    </w:div>
                    <w:div w:id="1850480570">
                      <w:marLeft w:val="0"/>
                      <w:marRight w:val="0"/>
                      <w:marTop w:val="0"/>
                      <w:marBottom w:val="0"/>
                      <w:divBdr>
                        <w:top w:val="none" w:sz="0" w:space="0" w:color="auto"/>
                        <w:left w:val="none" w:sz="0" w:space="0" w:color="auto"/>
                        <w:bottom w:val="none" w:sz="0" w:space="0" w:color="auto"/>
                        <w:right w:val="none" w:sz="0" w:space="0" w:color="auto"/>
                      </w:divBdr>
                    </w:div>
                  </w:divsChild>
                </w:div>
                <w:div w:id="510611353">
                  <w:marLeft w:val="0"/>
                  <w:marRight w:val="0"/>
                  <w:marTop w:val="0"/>
                  <w:marBottom w:val="0"/>
                  <w:divBdr>
                    <w:top w:val="none" w:sz="0" w:space="0" w:color="auto"/>
                    <w:left w:val="none" w:sz="0" w:space="0" w:color="auto"/>
                    <w:bottom w:val="none" w:sz="0" w:space="0" w:color="auto"/>
                    <w:right w:val="none" w:sz="0" w:space="0" w:color="auto"/>
                  </w:divBdr>
                  <w:divsChild>
                    <w:div w:id="2118406774">
                      <w:marLeft w:val="0"/>
                      <w:marRight w:val="0"/>
                      <w:marTop w:val="0"/>
                      <w:marBottom w:val="0"/>
                      <w:divBdr>
                        <w:top w:val="none" w:sz="0" w:space="0" w:color="auto"/>
                        <w:left w:val="none" w:sz="0" w:space="0" w:color="auto"/>
                        <w:bottom w:val="none" w:sz="0" w:space="0" w:color="auto"/>
                        <w:right w:val="none" w:sz="0" w:space="0" w:color="auto"/>
                      </w:divBdr>
                    </w:div>
                  </w:divsChild>
                </w:div>
                <w:div w:id="1495301023">
                  <w:marLeft w:val="0"/>
                  <w:marRight w:val="0"/>
                  <w:marTop w:val="0"/>
                  <w:marBottom w:val="0"/>
                  <w:divBdr>
                    <w:top w:val="none" w:sz="0" w:space="0" w:color="auto"/>
                    <w:left w:val="none" w:sz="0" w:space="0" w:color="auto"/>
                    <w:bottom w:val="none" w:sz="0" w:space="0" w:color="auto"/>
                    <w:right w:val="none" w:sz="0" w:space="0" w:color="auto"/>
                  </w:divBdr>
                  <w:divsChild>
                    <w:div w:id="1157378614">
                      <w:marLeft w:val="0"/>
                      <w:marRight w:val="0"/>
                      <w:marTop w:val="0"/>
                      <w:marBottom w:val="0"/>
                      <w:divBdr>
                        <w:top w:val="none" w:sz="0" w:space="0" w:color="auto"/>
                        <w:left w:val="none" w:sz="0" w:space="0" w:color="auto"/>
                        <w:bottom w:val="none" w:sz="0" w:space="0" w:color="auto"/>
                        <w:right w:val="none" w:sz="0" w:space="0" w:color="auto"/>
                      </w:divBdr>
                    </w:div>
                  </w:divsChild>
                </w:div>
                <w:div w:id="755899151">
                  <w:marLeft w:val="0"/>
                  <w:marRight w:val="0"/>
                  <w:marTop w:val="0"/>
                  <w:marBottom w:val="0"/>
                  <w:divBdr>
                    <w:top w:val="none" w:sz="0" w:space="0" w:color="auto"/>
                    <w:left w:val="none" w:sz="0" w:space="0" w:color="auto"/>
                    <w:bottom w:val="none" w:sz="0" w:space="0" w:color="auto"/>
                    <w:right w:val="none" w:sz="0" w:space="0" w:color="auto"/>
                  </w:divBdr>
                  <w:divsChild>
                    <w:div w:id="959381522">
                      <w:marLeft w:val="0"/>
                      <w:marRight w:val="0"/>
                      <w:marTop w:val="0"/>
                      <w:marBottom w:val="0"/>
                      <w:divBdr>
                        <w:top w:val="none" w:sz="0" w:space="0" w:color="auto"/>
                        <w:left w:val="none" w:sz="0" w:space="0" w:color="auto"/>
                        <w:bottom w:val="none" w:sz="0" w:space="0" w:color="auto"/>
                        <w:right w:val="none" w:sz="0" w:space="0" w:color="auto"/>
                      </w:divBdr>
                    </w:div>
                  </w:divsChild>
                </w:div>
                <w:div w:id="1451128408">
                  <w:marLeft w:val="0"/>
                  <w:marRight w:val="0"/>
                  <w:marTop w:val="0"/>
                  <w:marBottom w:val="0"/>
                  <w:divBdr>
                    <w:top w:val="none" w:sz="0" w:space="0" w:color="auto"/>
                    <w:left w:val="none" w:sz="0" w:space="0" w:color="auto"/>
                    <w:bottom w:val="none" w:sz="0" w:space="0" w:color="auto"/>
                    <w:right w:val="none" w:sz="0" w:space="0" w:color="auto"/>
                  </w:divBdr>
                  <w:divsChild>
                    <w:div w:id="809857538">
                      <w:marLeft w:val="0"/>
                      <w:marRight w:val="0"/>
                      <w:marTop w:val="0"/>
                      <w:marBottom w:val="0"/>
                      <w:divBdr>
                        <w:top w:val="none" w:sz="0" w:space="0" w:color="auto"/>
                        <w:left w:val="none" w:sz="0" w:space="0" w:color="auto"/>
                        <w:bottom w:val="none" w:sz="0" w:space="0" w:color="auto"/>
                        <w:right w:val="none" w:sz="0" w:space="0" w:color="auto"/>
                      </w:divBdr>
                    </w:div>
                  </w:divsChild>
                </w:div>
                <w:div w:id="2094086553">
                  <w:marLeft w:val="0"/>
                  <w:marRight w:val="0"/>
                  <w:marTop w:val="0"/>
                  <w:marBottom w:val="0"/>
                  <w:divBdr>
                    <w:top w:val="none" w:sz="0" w:space="0" w:color="auto"/>
                    <w:left w:val="none" w:sz="0" w:space="0" w:color="auto"/>
                    <w:bottom w:val="none" w:sz="0" w:space="0" w:color="auto"/>
                    <w:right w:val="none" w:sz="0" w:space="0" w:color="auto"/>
                  </w:divBdr>
                  <w:divsChild>
                    <w:div w:id="1192842703">
                      <w:marLeft w:val="0"/>
                      <w:marRight w:val="0"/>
                      <w:marTop w:val="0"/>
                      <w:marBottom w:val="0"/>
                      <w:divBdr>
                        <w:top w:val="none" w:sz="0" w:space="0" w:color="auto"/>
                        <w:left w:val="none" w:sz="0" w:space="0" w:color="auto"/>
                        <w:bottom w:val="none" w:sz="0" w:space="0" w:color="auto"/>
                        <w:right w:val="none" w:sz="0" w:space="0" w:color="auto"/>
                      </w:divBdr>
                    </w:div>
                  </w:divsChild>
                </w:div>
                <w:div w:id="840197601">
                  <w:marLeft w:val="0"/>
                  <w:marRight w:val="0"/>
                  <w:marTop w:val="0"/>
                  <w:marBottom w:val="0"/>
                  <w:divBdr>
                    <w:top w:val="none" w:sz="0" w:space="0" w:color="auto"/>
                    <w:left w:val="none" w:sz="0" w:space="0" w:color="auto"/>
                    <w:bottom w:val="none" w:sz="0" w:space="0" w:color="auto"/>
                    <w:right w:val="none" w:sz="0" w:space="0" w:color="auto"/>
                  </w:divBdr>
                  <w:divsChild>
                    <w:div w:id="927929186">
                      <w:marLeft w:val="0"/>
                      <w:marRight w:val="0"/>
                      <w:marTop w:val="0"/>
                      <w:marBottom w:val="0"/>
                      <w:divBdr>
                        <w:top w:val="none" w:sz="0" w:space="0" w:color="auto"/>
                        <w:left w:val="none" w:sz="0" w:space="0" w:color="auto"/>
                        <w:bottom w:val="none" w:sz="0" w:space="0" w:color="auto"/>
                        <w:right w:val="none" w:sz="0" w:space="0" w:color="auto"/>
                      </w:divBdr>
                    </w:div>
                  </w:divsChild>
                </w:div>
                <w:div w:id="57095052">
                  <w:marLeft w:val="0"/>
                  <w:marRight w:val="0"/>
                  <w:marTop w:val="0"/>
                  <w:marBottom w:val="0"/>
                  <w:divBdr>
                    <w:top w:val="none" w:sz="0" w:space="0" w:color="auto"/>
                    <w:left w:val="none" w:sz="0" w:space="0" w:color="auto"/>
                    <w:bottom w:val="none" w:sz="0" w:space="0" w:color="auto"/>
                    <w:right w:val="none" w:sz="0" w:space="0" w:color="auto"/>
                  </w:divBdr>
                  <w:divsChild>
                    <w:div w:id="365637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1487154">
          <w:marLeft w:val="0"/>
          <w:marRight w:val="0"/>
          <w:marTop w:val="0"/>
          <w:marBottom w:val="0"/>
          <w:divBdr>
            <w:top w:val="none" w:sz="0" w:space="0" w:color="auto"/>
            <w:left w:val="none" w:sz="0" w:space="0" w:color="auto"/>
            <w:bottom w:val="none" w:sz="0" w:space="0" w:color="auto"/>
            <w:right w:val="none" w:sz="0" w:space="0" w:color="auto"/>
          </w:divBdr>
        </w:div>
      </w:divsChild>
    </w:div>
    <w:div w:id="1307275594">
      <w:bodyDiv w:val="1"/>
      <w:marLeft w:val="0"/>
      <w:marRight w:val="0"/>
      <w:marTop w:val="0"/>
      <w:marBottom w:val="0"/>
      <w:divBdr>
        <w:top w:val="none" w:sz="0" w:space="0" w:color="auto"/>
        <w:left w:val="none" w:sz="0" w:space="0" w:color="auto"/>
        <w:bottom w:val="none" w:sz="0" w:space="0" w:color="auto"/>
        <w:right w:val="none" w:sz="0" w:space="0" w:color="auto"/>
      </w:divBdr>
    </w:div>
    <w:div w:id="1312060394">
      <w:bodyDiv w:val="1"/>
      <w:marLeft w:val="0"/>
      <w:marRight w:val="0"/>
      <w:marTop w:val="0"/>
      <w:marBottom w:val="0"/>
      <w:divBdr>
        <w:top w:val="none" w:sz="0" w:space="0" w:color="auto"/>
        <w:left w:val="none" w:sz="0" w:space="0" w:color="auto"/>
        <w:bottom w:val="none" w:sz="0" w:space="0" w:color="auto"/>
        <w:right w:val="none" w:sz="0" w:space="0" w:color="auto"/>
      </w:divBdr>
      <w:divsChild>
        <w:div w:id="211965620">
          <w:marLeft w:val="0"/>
          <w:marRight w:val="0"/>
          <w:marTop w:val="0"/>
          <w:marBottom w:val="0"/>
          <w:divBdr>
            <w:top w:val="single" w:sz="6" w:space="0" w:color="000000"/>
            <w:left w:val="none" w:sz="0" w:space="0" w:color="auto"/>
            <w:bottom w:val="none" w:sz="0" w:space="0" w:color="auto"/>
            <w:right w:val="none" w:sz="0" w:space="0" w:color="auto"/>
          </w:divBdr>
          <w:divsChild>
            <w:div w:id="446970210">
              <w:marLeft w:val="0"/>
              <w:marRight w:val="0"/>
              <w:marTop w:val="0"/>
              <w:marBottom w:val="0"/>
              <w:divBdr>
                <w:top w:val="none" w:sz="0" w:space="0" w:color="auto"/>
                <w:left w:val="none" w:sz="0" w:space="0" w:color="auto"/>
                <w:bottom w:val="none" w:sz="0" w:space="0" w:color="auto"/>
                <w:right w:val="none" w:sz="0" w:space="0" w:color="auto"/>
              </w:divBdr>
              <w:divsChild>
                <w:div w:id="774331259">
                  <w:marLeft w:val="0"/>
                  <w:marRight w:val="0"/>
                  <w:marTop w:val="0"/>
                  <w:marBottom w:val="0"/>
                  <w:divBdr>
                    <w:top w:val="none" w:sz="0" w:space="0" w:color="auto"/>
                    <w:left w:val="none" w:sz="0" w:space="0" w:color="auto"/>
                    <w:bottom w:val="none" w:sz="0" w:space="0" w:color="auto"/>
                    <w:right w:val="none" w:sz="0" w:space="0" w:color="auto"/>
                  </w:divBdr>
                  <w:divsChild>
                    <w:div w:id="850291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3490007">
      <w:bodyDiv w:val="1"/>
      <w:marLeft w:val="0"/>
      <w:marRight w:val="0"/>
      <w:marTop w:val="0"/>
      <w:marBottom w:val="0"/>
      <w:divBdr>
        <w:top w:val="none" w:sz="0" w:space="0" w:color="auto"/>
        <w:left w:val="none" w:sz="0" w:space="0" w:color="auto"/>
        <w:bottom w:val="none" w:sz="0" w:space="0" w:color="auto"/>
        <w:right w:val="none" w:sz="0" w:space="0" w:color="auto"/>
      </w:divBdr>
    </w:div>
    <w:div w:id="1330598675">
      <w:bodyDiv w:val="1"/>
      <w:marLeft w:val="0"/>
      <w:marRight w:val="0"/>
      <w:marTop w:val="0"/>
      <w:marBottom w:val="0"/>
      <w:divBdr>
        <w:top w:val="none" w:sz="0" w:space="0" w:color="auto"/>
        <w:left w:val="none" w:sz="0" w:space="0" w:color="auto"/>
        <w:bottom w:val="none" w:sz="0" w:space="0" w:color="auto"/>
        <w:right w:val="none" w:sz="0" w:space="0" w:color="auto"/>
      </w:divBdr>
    </w:div>
    <w:div w:id="1343974107">
      <w:bodyDiv w:val="1"/>
      <w:marLeft w:val="0"/>
      <w:marRight w:val="0"/>
      <w:marTop w:val="0"/>
      <w:marBottom w:val="0"/>
      <w:divBdr>
        <w:top w:val="none" w:sz="0" w:space="0" w:color="auto"/>
        <w:left w:val="none" w:sz="0" w:space="0" w:color="auto"/>
        <w:bottom w:val="none" w:sz="0" w:space="0" w:color="auto"/>
        <w:right w:val="none" w:sz="0" w:space="0" w:color="auto"/>
      </w:divBdr>
    </w:div>
    <w:div w:id="1366326642">
      <w:bodyDiv w:val="1"/>
      <w:marLeft w:val="0"/>
      <w:marRight w:val="0"/>
      <w:marTop w:val="0"/>
      <w:marBottom w:val="0"/>
      <w:divBdr>
        <w:top w:val="none" w:sz="0" w:space="0" w:color="auto"/>
        <w:left w:val="none" w:sz="0" w:space="0" w:color="auto"/>
        <w:bottom w:val="none" w:sz="0" w:space="0" w:color="auto"/>
        <w:right w:val="none" w:sz="0" w:space="0" w:color="auto"/>
      </w:divBdr>
    </w:div>
    <w:div w:id="1376737237">
      <w:bodyDiv w:val="1"/>
      <w:marLeft w:val="0"/>
      <w:marRight w:val="0"/>
      <w:marTop w:val="0"/>
      <w:marBottom w:val="0"/>
      <w:divBdr>
        <w:top w:val="none" w:sz="0" w:space="0" w:color="auto"/>
        <w:left w:val="none" w:sz="0" w:space="0" w:color="auto"/>
        <w:bottom w:val="none" w:sz="0" w:space="0" w:color="auto"/>
        <w:right w:val="none" w:sz="0" w:space="0" w:color="auto"/>
      </w:divBdr>
    </w:div>
    <w:div w:id="1379628589">
      <w:bodyDiv w:val="1"/>
      <w:marLeft w:val="0"/>
      <w:marRight w:val="0"/>
      <w:marTop w:val="0"/>
      <w:marBottom w:val="0"/>
      <w:divBdr>
        <w:top w:val="none" w:sz="0" w:space="0" w:color="auto"/>
        <w:left w:val="none" w:sz="0" w:space="0" w:color="auto"/>
        <w:bottom w:val="none" w:sz="0" w:space="0" w:color="auto"/>
        <w:right w:val="none" w:sz="0" w:space="0" w:color="auto"/>
      </w:divBdr>
    </w:div>
    <w:div w:id="1388067220">
      <w:bodyDiv w:val="1"/>
      <w:marLeft w:val="0"/>
      <w:marRight w:val="0"/>
      <w:marTop w:val="0"/>
      <w:marBottom w:val="0"/>
      <w:divBdr>
        <w:top w:val="none" w:sz="0" w:space="0" w:color="auto"/>
        <w:left w:val="none" w:sz="0" w:space="0" w:color="auto"/>
        <w:bottom w:val="none" w:sz="0" w:space="0" w:color="auto"/>
        <w:right w:val="none" w:sz="0" w:space="0" w:color="auto"/>
      </w:divBdr>
    </w:div>
    <w:div w:id="1431773566">
      <w:bodyDiv w:val="1"/>
      <w:marLeft w:val="0"/>
      <w:marRight w:val="0"/>
      <w:marTop w:val="0"/>
      <w:marBottom w:val="0"/>
      <w:divBdr>
        <w:top w:val="none" w:sz="0" w:space="0" w:color="auto"/>
        <w:left w:val="none" w:sz="0" w:space="0" w:color="auto"/>
        <w:bottom w:val="none" w:sz="0" w:space="0" w:color="auto"/>
        <w:right w:val="none" w:sz="0" w:space="0" w:color="auto"/>
      </w:divBdr>
    </w:div>
    <w:div w:id="1459489404">
      <w:bodyDiv w:val="1"/>
      <w:marLeft w:val="0"/>
      <w:marRight w:val="0"/>
      <w:marTop w:val="0"/>
      <w:marBottom w:val="0"/>
      <w:divBdr>
        <w:top w:val="none" w:sz="0" w:space="0" w:color="auto"/>
        <w:left w:val="none" w:sz="0" w:space="0" w:color="auto"/>
        <w:bottom w:val="none" w:sz="0" w:space="0" w:color="auto"/>
        <w:right w:val="none" w:sz="0" w:space="0" w:color="auto"/>
      </w:divBdr>
    </w:div>
    <w:div w:id="1462652345">
      <w:bodyDiv w:val="1"/>
      <w:marLeft w:val="0"/>
      <w:marRight w:val="0"/>
      <w:marTop w:val="0"/>
      <w:marBottom w:val="0"/>
      <w:divBdr>
        <w:top w:val="none" w:sz="0" w:space="0" w:color="auto"/>
        <w:left w:val="none" w:sz="0" w:space="0" w:color="auto"/>
        <w:bottom w:val="none" w:sz="0" w:space="0" w:color="auto"/>
        <w:right w:val="none" w:sz="0" w:space="0" w:color="auto"/>
      </w:divBdr>
    </w:div>
    <w:div w:id="1465195877">
      <w:bodyDiv w:val="1"/>
      <w:marLeft w:val="0"/>
      <w:marRight w:val="0"/>
      <w:marTop w:val="0"/>
      <w:marBottom w:val="0"/>
      <w:divBdr>
        <w:top w:val="none" w:sz="0" w:space="0" w:color="auto"/>
        <w:left w:val="none" w:sz="0" w:space="0" w:color="auto"/>
        <w:bottom w:val="none" w:sz="0" w:space="0" w:color="auto"/>
        <w:right w:val="none" w:sz="0" w:space="0" w:color="auto"/>
      </w:divBdr>
    </w:div>
    <w:div w:id="1470393569">
      <w:bodyDiv w:val="1"/>
      <w:marLeft w:val="0"/>
      <w:marRight w:val="0"/>
      <w:marTop w:val="0"/>
      <w:marBottom w:val="0"/>
      <w:divBdr>
        <w:top w:val="none" w:sz="0" w:space="0" w:color="auto"/>
        <w:left w:val="none" w:sz="0" w:space="0" w:color="auto"/>
        <w:bottom w:val="none" w:sz="0" w:space="0" w:color="auto"/>
        <w:right w:val="none" w:sz="0" w:space="0" w:color="auto"/>
      </w:divBdr>
    </w:div>
    <w:div w:id="1488983739">
      <w:bodyDiv w:val="1"/>
      <w:marLeft w:val="0"/>
      <w:marRight w:val="0"/>
      <w:marTop w:val="0"/>
      <w:marBottom w:val="0"/>
      <w:divBdr>
        <w:top w:val="none" w:sz="0" w:space="0" w:color="auto"/>
        <w:left w:val="none" w:sz="0" w:space="0" w:color="auto"/>
        <w:bottom w:val="none" w:sz="0" w:space="0" w:color="auto"/>
        <w:right w:val="none" w:sz="0" w:space="0" w:color="auto"/>
      </w:divBdr>
    </w:div>
    <w:div w:id="1494760808">
      <w:bodyDiv w:val="1"/>
      <w:marLeft w:val="0"/>
      <w:marRight w:val="0"/>
      <w:marTop w:val="0"/>
      <w:marBottom w:val="0"/>
      <w:divBdr>
        <w:top w:val="none" w:sz="0" w:space="0" w:color="auto"/>
        <w:left w:val="none" w:sz="0" w:space="0" w:color="auto"/>
        <w:bottom w:val="none" w:sz="0" w:space="0" w:color="auto"/>
        <w:right w:val="none" w:sz="0" w:space="0" w:color="auto"/>
      </w:divBdr>
    </w:div>
    <w:div w:id="1505589670">
      <w:bodyDiv w:val="1"/>
      <w:marLeft w:val="0"/>
      <w:marRight w:val="0"/>
      <w:marTop w:val="0"/>
      <w:marBottom w:val="0"/>
      <w:divBdr>
        <w:top w:val="none" w:sz="0" w:space="0" w:color="auto"/>
        <w:left w:val="none" w:sz="0" w:space="0" w:color="auto"/>
        <w:bottom w:val="none" w:sz="0" w:space="0" w:color="auto"/>
        <w:right w:val="none" w:sz="0" w:space="0" w:color="auto"/>
      </w:divBdr>
    </w:div>
    <w:div w:id="1511531822">
      <w:bodyDiv w:val="1"/>
      <w:marLeft w:val="0"/>
      <w:marRight w:val="0"/>
      <w:marTop w:val="0"/>
      <w:marBottom w:val="0"/>
      <w:divBdr>
        <w:top w:val="none" w:sz="0" w:space="0" w:color="auto"/>
        <w:left w:val="none" w:sz="0" w:space="0" w:color="auto"/>
        <w:bottom w:val="none" w:sz="0" w:space="0" w:color="auto"/>
        <w:right w:val="none" w:sz="0" w:space="0" w:color="auto"/>
      </w:divBdr>
    </w:div>
    <w:div w:id="1520388753">
      <w:bodyDiv w:val="1"/>
      <w:marLeft w:val="0"/>
      <w:marRight w:val="0"/>
      <w:marTop w:val="0"/>
      <w:marBottom w:val="0"/>
      <w:divBdr>
        <w:top w:val="none" w:sz="0" w:space="0" w:color="auto"/>
        <w:left w:val="none" w:sz="0" w:space="0" w:color="auto"/>
        <w:bottom w:val="none" w:sz="0" w:space="0" w:color="auto"/>
        <w:right w:val="none" w:sz="0" w:space="0" w:color="auto"/>
      </w:divBdr>
    </w:div>
    <w:div w:id="1545214201">
      <w:bodyDiv w:val="1"/>
      <w:marLeft w:val="0"/>
      <w:marRight w:val="0"/>
      <w:marTop w:val="0"/>
      <w:marBottom w:val="0"/>
      <w:divBdr>
        <w:top w:val="none" w:sz="0" w:space="0" w:color="auto"/>
        <w:left w:val="none" w:sz="0" w:space="0" w:color="auto"/>
        <w:bottom w:val="none" w:sz="0" w:space="0" w:color="auto"/>
        <w:right w:val="none" w:sz="0" w:space="0" w:color="auto"/>
      </w:divBdr>
    </w:div>
    <w:div w:id="1553693927">
      <w:bodyDiv w:val="1"/>
      <w:marLeft w:val="0"/>
      <w:marRight w:val="0"/>
      <w:marTop w:val="0"/>
      <w:marBottom w:val="0"/>
      <w:divBdr>
        <w:top w:val="none" w:sz="0" w:space="0" w:color="auto"/>
        <w:left w:val="none" w:sz="0" w:space="0" w:color="auto"/>
        <w:bottom w:val="none" w:sz="0" w:space="0" w:color="auto"/>
        <w:right w:val="none" w:sz="0" w:space="0" w:color="auto"/>
      </w:divBdr>
    </w:div>
    <w:div w:id="1565146411">
      <w:bodyDiv w:val="1"/>
      <w:marLeft w:val="0"/>
      <w:marRight w:val="0"/>
      <w:marTop w:val="0"/>
      <w:marBottom w:val="0"/>
      <w:divBdr>
        <w:top w:val="none" w:sz="0" w:space="0" w:color="auto"/>
        <w:left w:val="none" w:sz="0" w:space="0" w:color="auto"/>
        <w:bottom w:val="none" w:sz="0" w:space="0" w:color="auto"/>
        <w:right w:val="none" w:sz="0" w:space="0" w:color="auto"/>
      </w:divBdr>
    </w:div>
    <w:div w:id="1587687479">
      <w:bodyDiv w:val="1"/>
      <w:marLeft w:val="0"/>
      <w:marRight w:val="0"/>
      <w:marTop w:val="0"/>
      <w:marBottom w:val="0"/>
      <w:divBdr>
        <w:top w:val="none" w:sz="0" w:space="0" w:color="auto"/>
        <w:left w:val="none" w:sz="0" w:space="0" w:color="auto"/>
        <w:bottom w:val="none" w:sz="0" w:space="0" w:color="auto"/>
        <w:right w:val="none" w:sz="0" w:space="0" w:color="auto"/>
      </w:divBdr>
    </w:div>
    <w:div w:id="1596357678">
      <w:bodyDiv w:val="1"/>
      <w:marLeft w:val="0"/>
      <w:marRight w:val="0"/>
      <w:marTop w:val="0"/>
      <w:marBottom w:val="0"/>
      <w:divBdr>
        <w:top w:val="none" w:sz="0" w:space="0" w:color="auto"/>
        <w:left w:val="none" w:sz="0" w:space="0" w:color="auto"/>
        <w:bottom w:val="none" w:sz="0" w:space="0" w:color="auto"/>
        <w:right w:val="none" w:sz="0" w:space="0" w:color="auto"/>
      </w:divBdr>
    </w:div>
    <w:div w:id="1603948446">
      <w:bodyDiv w:val="1"/>
      <w:marLeft w:val="0"/>
      <w:marRight w:val="0"/>
      <w:marTop w:val="0"/>
      <w:marBottom w:val="0"/>
      <w:divBdr>
        <w:top w:val="none" w:sz="0" w:space="0" w:color="auto"/>
        <w:left w:val="none" w:sz="0" w:space="0" w:color="auto"/>
        <w:bottom w:val="none" w:sz="0" w:space="0" w:color="auto"/>
        <w:right w:val="none" w:sz="0" w:space="0" w:color="auto"/>
      </w:divBdr>
    </w:div>
    <w:div w:id="1609850018">
      <w:bodyDiv w:val="1"/>
      <w:marLeft w:val="0"/>
      <w:marRight w:val="0"/>
      <w:marTop w:val="0"/>
      <w:marBottom w:val="0"/>
      <w:divBdr>
        <w:top w:val="none" w:sz="0" w:space="0" w:color="auto"/>
        <w:left w:val="none" w:sz="0" w:space="0" w:color="auto"/>
        <w:bottom w:val="none" w:sz="0" w:space="0" w:color="auto"/>
        <w:right w:val="none" w:sz="0" w:space="0" w:color="auto"/>
      </w:divBdr>
      <w:divsChild>
        <w:div w:id="1142500982">
          <w:marLeft w:val="0"/>
          <w:marRight w:val="0"/>
          <w:marTop w:val="0"/>
          <w:marBottom w:val="0"/>
          <w:divBdr>
            <w:top w:val="none" w:sz="0" w:space="0" w:color="auto"/>
            <w:left w:val="none" w:sz="0" w:space="0" w:color="auto"/>
            <w:bottom w:val="none" w:sz="0" w:space="0" w:color="auto"/>
            <w:right w:val="none" w:sz="0" w:space="0" w:color="auto"/>
          </w:divBdr>
        </w:div>
        <w:div w:id="1894195017">
          <w:marLeft w:val="0"/>
          <w:marRight w:val="0"/>
          <w:marTop w:val="0"/>
          <w:marBottom w:val="0"/>
          <w:divBdr>
            <w:top w:val="none" w:sz="0" w:space="0" w:color="auto"/>
            <w:left w:val="none" w:sz="0" w:space="0" w:color="auto"/>
            <w:bottom w:val="none" w:sz="0" w:space="0" w:color="auto"/>
            <w:right w:val="none" w:sz="0" w:space="0" w:color="auto"/>
          </w:divBdr>
        </w:div>
        <w:div w:id="1290862943">
          <w:marLeft w:val="0"/>
          <w:marRight w:val="0"/>
          <w:marTop w:val="0"/>
          <w:marBottom w:val="0"/>
          <w:divBdr>
            <w:top w:val="none" w:sz="0" w:space="0" w:color="auto"/>
            <w:left w:val="none" w:sz="0" w:space="0" w:color="auto"/>
            <w:bottom w:val="none" w:sz="0" w:space="0" w:color="auto"/>
            <w:right w:val="none" w:sz="0" w:space="0" w:color="auto"/>
          </w:divBdr>
        </w:div>
        <w:div w:id="412362439">
          <w:marLeft w:val="0"/>
          <w:marRight w:val="0"/>
          <w:marTop w:val="0"/>
          <w:marBottom w:val="0"/>
          <w:divBdr>
            <w:top w:val="none" w:sz="0" w:space="0" w:color="auto"/>
            <w:left w:val="none" w:sz="0" w:space="0" w:color="auto"/>
            <w:bottom w:val="none" w:sz="0" w:space="0" w:color="auto"/>
            <w:right w:val="none" w:sz="0" w:space="0" w:color="auto"/>
          </w:divBdr>
        </w:div>
        <w:div w:id="277640165">
          <w:marLeft w:val="0"/>
          <w:marRight w:val="0"/>
          <w:marTop w:val="0"/>
          <w:marBottom w:val="0"/>
          <w:divBdr>
            <w:top w:val="none" w:sz="0" w:space="0" w:color="auto"/>
            <w:left w:val="none" w:sz="0" w:space="0" w:color="auto"/>
            <w:bottom w:val="none" w:sz="0" w:space="0" w:color="auto"/>
            <w:right w:val="none" w:sz="0" w:space="0" w:color="auto"/>
          </w:divBdr>
        </w:div>
        <w:div w:id="1292664243">
          <w:marLeft w:val="0"/>
          <w:marRight w:val="0"/>
          <w:marTop w:val="0"/>
          <w:marBottom w:val="0"/>
          <w:divBdr>
            <w:top w:val="none" w:sz="0" w:space="0" w:color="auto"/>
            <w:left w:val="none" w:sz="0" w:space="0" w:color="auto"/>
            <w:bottom w:val="none" w:sz="0" w:space="0" w:color="auto"/>
            <w:right w:val="none" w:sz="0" w:space="0" w:color="auto"/>
          </w:divBdr>
        </w:div>
        <w:div w:id="320277873">
          <w:marLeft w:val="0"/>
          <w:marRight w:val="0"/>
          <w:marTop w:val="0"/>
          <w:marBottom w:val="0"/>
          <w:divBdr>
            <w:top w:val="none" w:sz="0" w:space="0" w:color="auto"/>
            <w:left w:val="none" w:sz="0" w:space="0" w:color="auto"/>
            <w:bottom w:val="none" w:sz="0" w:space="0" w:color="auto"/>
            <w:right w:val="none" w:sz="0" w:space="0" w:color="auto"/>
          </w:divBdr>
        </w:div>
        <w:div w:id="1044909752">
          <w:marLeft w:val="0"/>
          <w:marRight w:val="0"/>
          <w:marTop w:val="0"/>
          <w:marBottom w:val="0"/>
          <w:divBdr>
            <w:top w:val="none" w:sz="0" w:space="0" w:color="auto"/>
            <w:left w:val="none" w:sz="0" w:space="0" w:color="auto"/>
            <w:bottom w:val="none" w:sz="0" w:space="0" w:color="auto"/>
            <w:right w:val="none" w:sz="0" w:space="0" w:color="auto"/>
          </w:divBdr>
        </w:div>
        <w:div w:id="642466009">
          <w:marLeft w:val="0"/>
          <w:marRight w:val="0"/>
          <w:marTop w:val="0"/>
          <w:marBottom w:val="0"/>
          <w:divBdr>
            <w:top w:val="none" w:sz="0" w:space="0" w:color="auto"/>
            <w:left w:val="none" w:sz="0" w:space="0" w:color="auto"/>
            <w:bottom w:val="none" w:sz="0" w:space="0" w:color="auto"/>
            <w:right w:val="none" w:sz="0" w:space="0" w:color="auto"/>
          </w:divBdr>
        </w:div>
        <w:div w:id="1599944182">
          <w:marLeft w:val="0"/>
          <w:marRight w:val="0"/>
          <w:marTop w:val="0"/>
          <w:marBottom w:val="0"/>
          <w:divBdr>
            <w:top w:val="none" w:sz="0" w:space="0" w:color="auto"/>
            <w:left w:val="none" w:sz="0" w:space="0" w:color="auto"/>
            <w:bottom w:val="none" w:sz="0" w:space="0" w:color="auto"/>
            <w:right w:val="none" w:sz="0" w:space="0" w:color="auto"/>
          </w:divBdr>
        </w:div>
        <w:div w:id="1569613499">
          <w:marLeft w:val="0"/>
          <w:marRight w:val="0"/>
          <w:marTop w:val="0"/>
          <w:marBottom w:val="0"/>
          <w:divBdr>
            <w:top w:val="none" w:sz="0" w:space="0" w:color="auto"/>
            <w:left w:val="none" w:sz="0" w:space="0" w:color="auto"/>
            <w:bottom w:val="none" w:sz="0" w:space="0" w:color="auto"/>
            <w:right w:val="none" w:sz="0" w:space="0" w:color="auto"/>
          </w:divBdr>
        </w:div>
        <w:div w:id="1091240507">
          <w:marLeft w:val="0"/>
          <w:marRight w:val="0"/>
          <w:marTop w:val="0"/>
          <w:marBottom w:val="0"/>
          <w:divBdr>
            <w:top w:val="none" w:sz="0" w:space="0" w:color="auto"/>
            <w:left w:val="none" w:sz="0" w:space="0" w:color="auto"/>
            <w:bottom w:val="none" w:sz="0" w:space="0" w:color="auto"/>
            <w:right w:val="none" w:sz="0" w:space="0" w:color="auto"/>
          </w:divBdr>
        </w:div>
        <w:div w:id="359934667">
          <w:marLeft w:val="0"/>
          <w:marRight w:val="0"/>
          <w:marTop w:val="0"/>
          <w:marBottom w:val="0"/>
          <w:divBdr>
            <w:top w:val="none" w:sz="0" w:space="0" w:color="auto"/>
            <w:left w:val="none" w:sz="0" w:space="0" w:color="auto"/>
            <w:bottom w:val="none" w:sz="0" w:space="0" w:color="auto"/>
            <w:right w:val="none" w:sz="0" w:space="0" w:color="auto"/>
          </w:divBdr>
        </w:div>
        <w:div w:id="800998892">
          <w:marLeft w:val="0"/>
          <w:marRight w:val="0"/>
          <w:marTop w:val="0"/>
          <w:marBottom w:val="0"/>
          <w:divBdr>
            <w:top w:val="none" w:sz="0" w:space="0" w:color="auto"/>
            <w:left w:val="none" w:sz="0" w:space="0" w:color="auto"/>
            <w:bottom w:val="none" w:sz="0" w:space="0" w:color="auto"/>
            <w:right w:val="none" w:sz="0" w:space="0" w:color="auto"/>
          </w:divBdr>
        </w:div>
        <w:div w:id="2034650258">
          <w:marLeft w:val="0"/>
          <w:marRight w:val="0"/>
          <w:marTop w:val="0"/>
          <w:marBottom w:val="0"/>
          <w:divBdr>
            <w:top w:val="none" w:sz="0" w:space="0" w:color="auto"/>
            <w:left w:val="none" w:sz="0" w:space="0" w:color="auto"/>
            <w:bottom w:val="none" w:sz="0" w:space="0" w:color="auto"/>
            <w:right w:val="none" w:sz="0" w:space="0" w:color="auto"/>
          </w:divBdr>
        </w:div>
        <w:div w:id="363748003">
          <w:marLeft w:val="0"/>
          <w:marRight w:val="0"/>
          <w:marTop w:val="0"/>
          <w:marBottom w:val="0"/>
          <w:divBdr>
            <w:top w:val="none" w:sz="0" w:space="0" w:color="auto"/>
            <w:left w:val="none" w:sz="0" w:space="0" w:color="auto"/>
            <w:bottom w:val="none" w:sz="0" w:space="0" w:color="auto"/>
            <w:right w:val="none" w:sz="0" w:space="0" w:color="auto"/>
          </w:divBdr>
        </w:div>
        <w:div w:id="326522975">
          <w:marLeft w:val="0"/>
          <w:marRight w:val="0"/>
          <w:marTop w:val="0"/>
          <w:marBottom w:val="0"/>
          <w:divBdr>
            <w:top w:val="none" w:sz="0" w:space="0" w:color="auto"/>
            <w:left w:val="none" w:sz="0" w:space="0" w:color="auto"/>
            <w:bottom w:val="none" w:sz="0" w:space="0" w:color="auto"/>
            <w:right w:val="none" w:sz="0" w:space="0" w:color="auto"/>
          </w:divBdr>
        </w:div>
      </w:divsChild>
    </w:div>
    <w:div w:id="1612740572">
      <w:bodyDiv w:val="1"/>
      <w:marLeft w:val="0"/>
      <w:marRight w:val="0"/>
      <w:marTop w:val="0"/>
      <w:marBottom w:val="0"/>
      <w:divBdr>
        <w:top w:val="none" w:sz="0" w:space="0" w:color="auto"/>
        <w:left w:val="none" w:sz="0" w:space="0" w:color="auto"/>
        <w:bottom w:val="none" w:sz="0" w:space="0" w:color="auto"/>
        <w:right w:val="none" w:sz="0" w:space="0" w:color="auto"/>
      </w:divBdr>
    </w:div>
    <w:div w:id="1616399242">
      <w:bodyDiv w:val="1"/>
      <w:marLeft w:val="0"/>
      <w:marRight w:val="0"/>
      <w:marTop w:val="0"/>
      <w:marBottom w:val="0"/>
      <w:divBdr>
        <w:top w:val="none" w:sz="0" w:space="0" w:color="auto"/>
        <w:left w:val="none" w:sz="0" w:space="0" w:color="auto"/>
        <w:bottom w:val="none" w:sz="0" w:space="0" w:color="auto"/>
        <w:right w:val="none" w:sz="0" w:space="0" w:color="auto"/>
      </w:divBdr>
    </w:div>
    <w:div w:id="1618097022">
      <w:bodyDiv w:val="1"/>
      <w:marLeft w:val="0"/>
      <w:marRight w:val="0"/>
      <w:marTop w:val="0"/>
      <w:marBottom w:val="0"/>
      <w:divBdr>
        <w:top w:val="none" w:sz="0" w:space="0" w:color="auto"/>
        <w:left w:val="none" w:sz="0" w:space="0" w:color="auto"/>
        <w:bottom w:val="none" w:sz="0" w:space="0" w:color="auto"/>
        <w:right w:val="none" w:sz="0" w:space="0" w:color="auto"/>
      </w:divBdr>
      <w:divsChild>
        <w:div w:id="1655336290">
          <w:marLeft w:val="0"/>
          <w:marRight w:val="0"/>
          <w:marTop w:val="0"/>
          <w:marBottom w:val="0"/>
          <w:divBdr>
            <w:top w:val="single" w:sz="6" w:space="0" w:color="000000"/>
            <w:left w:val="none" w:sz="0" w:space="0" w:color="auto"/>
            <w:bottom w:val="none" w:sz="0" w:space="0" w:color="auto"/>
            <w:right w:val="none" w:sz="0" w:space="0" w:color="auto"/>
          </w:divBdr>
          <w:divsChild>
            <w:div w:id="1546134703">
              <w:marLeft w:val="0"/>
              <w:marRight w:val="0"/>
              <w:marTop w:val="0"/>
              <w:marBottom w:val="0"/>
              <w:divBdr>
                <w:top w:val="none" w:sz="0" w:space="0" w:color="auto"/>
                <w:left w:val="none" w:sz="0" w:space="0" w:color="auto"/>
                <w:bottom w:val="none" w:sz="0" w:space="0" w:color="auto"/>
                <w:right w:val="none" w:sz="0" w:space="0" w:color="auto"/>
              </w:divBdr>
              <w:divsChild>
                <w:div w:id="450829340">
                  <w:marLeft w:val="0"/>
                  <w:marRight w:val="0"/>
                  <w:marTop w:val="0"/>
                  <w:marBottom w:val="0"/>
                  <w:divBdr>
                    <w:top w:val="none" w:sz="0" w:space="0" w:color="auto"/>
                    <w:left w:val="none" w:sz="0" w:space="0" w:color="auto"/>
                    <w:bottom w:val="none" w:sz="0" w:space="0" w:color="auto"/>
                    <w:right w:val="none" w:sz="0" w:space="0" w:color="auto"/>
                  </w:divBdr>
                  <w:divsChild>
                    <w:div w:id="723061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8679819">
      <w:bodyDiv w:val="1"/>
      <w:marLeft w:val="0"/>
      <w:marRight w:val="0"/>
      <w:marTop w:val="0"/>
      <w:marBottom w:val="0"/>
      <w:divBdr>
        <w:top w:val="none" w:sz="0" w:space="0" w:color="auto"/>
        <w:left w:val="none" w:sz="0" w:space="0" w:color="auto"/>
        <w:bottom w:val="none" w:sz="0" w:space="0" w:color="auto"/>
        <w:right w:val="none" w:sz="0" w:space="0" w:color="auto"/>
      </w:divBdr>
    </w:div>
    <w:div w:id="1639021604">
      <w:bodyDiv w:val="1"/>
      <w:marLeft w:val="0"/>
      <w:marRight w:val="0"/>
      <w:marTop w:val="0"/>
      <w:marBottom w:val="0"/>
      <w:divBdr>
        <w:top w:val="none" w:sz="0" w:space="0" w:color="auto"/>
        <w:left w:val="none" w:sz="0" w:space="0" w:color="auto"/>
        <w:bottom w:val="none" w:sz="0" w:space="0" w:color="auto"/>
        <w:right w:val="none" w:sz="0" w:space="0" w:color="auto"/>
      </w:divBdr>
    </w:div>
    <w:div w:id="1639148878">
      <w:bodyDiv w:val="1"/>
      <w:marLeft w:val="0"/>
      <w:marRight w:val="0"/>
      <w:marTop w:val="0"/>
      <w:marBottom w:val="0"/>
      <w:divBdr>
        <w:top w:val="none" w:sz="0" w:space="0" w:color="auto"/>
        <w:left w:val="none" w:sz="0" w:space="0" w:color="auto"/>
        <w:bottom w:val="none" w:sz="0" w:space="0" w:color="auto"/>
        <w:right w:val="none" w:sz="0" w:space="0" w:color="auto"/>
      </w:divBdr>
      <w:divsChild>
        <w:div w:id="864053738">
          <w:marLeft w:val="0"/>
          <w:marRight w:val="0"/>
          <w:marTop w:val="0"/>
          <w:marBottom w:val="0"/>
          <w:divBdr>
            <w:top w:val="single" w:sz="6" w:space="0" w:color="000000"/>
            <w:left w:val="none" w:sz="0" w:space="0" w:color="auto"/>
            <w:bottom w:val="none" w:sz="0" w:space="0" w:color="auto"/>
            <w:right w:val="none" w:sz="0" w:space="0" w:color="auto"/>
          </w:divBdr>
          <w:divsChild>
            <w:div w:id="1084107924">
              <w:marLeft w:val="0"/>
              <w:marRight w:val="0"/>
              <w:marTop w:val="0"/>
              <w:marBottom w:val="0"/>
              <w:divBdr>
                <w:top w:val="none" w:sz="0" w:space="0" w:color="auto"/>
                <w:left w:val="none" w:sz="0" w:space="0" w:color="auto"/>
                <w:bottom w:val="none" w:sz="0" w:space="0" w:color="auto"/>
                <w:right w:val="none" w:sz="0" w:space="0" w:color="auto"/>
              </w:divBdr>
              <w:divsChild>
                <w:div w:id="441413648">
                  <w:marLeft w:val="0"/>
                  <w:marRight w:val="0"/>
                  <w:marTop w:val="0"/>
                  <w:marBottom w:val="0"/>
                  <w:divBdr>
                    <w:top w:val="none" w:sz="0" w:space="0" w:color="auto"/>
                    <w:left w:val="none" w:sz="0" w:space="0" w:color="auto"/>
                    <w:bottom w:val="none" w:sz="0" w:space="0" w:color="auto"/>
                    <w:right w:val="none" w:sz="0" w:space="0" w:color="auto"/>
                  </w:divBdr>
                  <w:divsChild>
                    <w:div w:id="1845629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309381">
      <w:bodyDiv w:val="1"/>
      <w:marLeft w:val="0"/>
      <w:marRight w:val="0"/>
      <w:marTop w:val="0"/>
      <w:marBottom w:val="0"/>
      <w:divBdr>
        <w:top w:val="none" w:sz="0" w:space="0" w:color="auto"/>
        <w:left w:val="none" w:sz="0" w:space="0" w:color="auto"/>
        <w:bottom w:val="none" w:sz="0" w:space="0" w:color="auto"/>
        <w:right w:val="none" w:sz="0" w:space="0" w:color="auto"/>
      </w:divBdr>
    </w:div>
    <w:div w:id="1661616714">
      <w:bodyDiv w:val="1"/>
      <w:marLeft w:val="0"/>
      <w:marRight w:val="0"/>
      <w:marTop w:val="0"/>
      <w:marBottom w:val="0"/>
      <w:divBdr>
        <w:top w:val="none" w:sz="0" w:space="0" w:color="auto"/>
        <w:left w:val="none" w:sz="0" w:space="0" w:color="auto"/>
        <w:bottom w:val="none" w:sz="0" w:space="0" w:color="auto"/>
        <w:right w:val="none" w:sz="0" w:space="0" w:color="auto"/>
      </w:divBdr>
    </w:div>
    <w:div w:id="1667635588">
      <w:bodyDiv w:val="1"/>
      <w:marLeft w:val="0"/>
      <w:marRight w:val="0"/>
      <w:marTop w:val="0"/>
      <w:marBottom w:val="0"/>
      <w:divBdr>
        <w:top w:val="none" w:sz="0" w:space="0" w:color="auto"/>
        <w:left w:val="none" w:sz="0" w:space="0" w:color="auto"/>
        <w:bottom w:val="none" w:sz="0" w:space="0" w:color="auto"/>
        <w:right w:val="none" w:sz="0" w:space="0" w:color="auto"/>
      </w:divBdr>
    </w:div>
    <w:div w:id="1694645394">
      <w:bodyDiv w:val="1"/>
      <w:marLeft w:val="0"/>
      <w:marRight w:val="0"/>
      <w:marTop w:val="0"/>
      <w:marBottom w:val="0"/>
      <w:divBdr>
        <w:top w:val="none" w:sz="0" w:space="0" w:color="auto"/>
        <w:left w:val="none" w:sz="0" w:space="0" w:color="auto"/>
        <w:bottom w:val="none" w:sz="0" w:space="0" w:color="auto"/>
        <w:right w:val="none" w:sz="0" w:space="0" w:color="auto"/>
      </w:divBdr>
      <w:divsChild>
        <w:div w:id="744650224">
          <w:marLeft w:val="0"/>
          <w:marRight w:val="0"/>
          <w:marTop w:val="0"/>
          <w:marBottom w:val="0"/>
          <w:divBdr>
            <w:top w:val="none" w:sz="0" w:space="0" w:color="auto"/>
            <w:left w:val="none" w:sz="0" w:space="0" w:color="auto"/>
            <w:bottom w:val="none" w:sz="0" w:space="0" w:color="auto"/>
            <w:right w:val="none" w:sz="0" w:space="0" w:color="auto"/>
          </w:divBdr>
        </w:div>
        <w:div w:id="847255138">
          <w:marLeft w:val="0"/>
          <w:marRight w:val="0"/>
          <w:marTop w:val="0"/>
          <w:marBottom w:val="0"/>
          <w:divBdr>
            <w:top w:val="none" w:sz="0" w:space="0" w:color="auto"/>
            <w:left w:val="none" w:sz="0" w:space="0" w:color="auto"/>
            <w:bottom w:val="none" w:sz="0" w:space="0" w:color="auto"/>
            <w:right w:val="none" w:sz="0" w:space="0" w:color="auto"/>
          </w:divBdr>
        </w:div>
        <w:div w:id="1158106797">
          <w:marLeft w:val="0"/>
          <w:marRight w:val="0"/>
          <w:marTop w:val="0"/>
          <w:marBottom w:val="0"/>
          <w:divBdr>
            <w:top w:val="none" w:sz="0" w:space="0" w:color="auto"/>
            <w:left w:val="none" w:sz="0" w:space="0" w:color="auto"/>
            <w:bottom w:val="none" w:sz="0" w:space="0" w:color="auto"/>
            <w:right w:val="none" w:sz="0" w:space="0" w:color="auto"/>
          </w:divBdr>
        </w:div>
        <w:div w:id="1876498787">
          <w:marLeft w:val="0"/>
          <w:marRight w:val="0"/>
          <w:marTop w:val="0"/>
          <w:marBottom w:val="0"/>
          <w:divBdr>
            <w:top w:val="none" w:sz="0" w:space="0" w:color="auto"/>
            <w:left w:val="none" w:sz="0" w:space="0" w:color="auto"/>
            <w:bottom w:val="none" w:sz="0" w:space="0" w:color="auto"/>
            <w:right w:val="none" w:sz="0" w:space="0" w:color="auto"/>
          </w:divBdr>
        </w:div>
        <w:div w:id="2124154668">
          <w:marLeft w:val="0"/>
          <w:marRight w:val="0"/>
          <w:marTop w:val="0"/>
          <w:marBottom w:val="0"/>
          <w:divBdr>
            <w:top w:val="none" w:sz="0" w:space="0" w:color="auto"/>
            <w:left w:val="none" w:sz="0" w:space="0" w:color="auto"/>
            <w:bottom w:val="none" w:sz="0" w:space="0" w:color="auto"/>
            <w:right w:val="none" w:sz="0" w:space="0" w:color="auto"/>
          </w:divBdr>
        </w:div>
        <w:div w:id="703141810">
          <w:marLeft w:val="0"/>
          <w:marRight w:val="0"/>
          <w:marTop w:val="0"/>
          <w:marBottom w:val="0"/>
          <w:divBdr>
            <w:top w:val="none" w:sz="0" w:space="0" w:color="auto"/>
            <w:left w:val="none" w:sz="0" w:space="0" w:color="auto"/>
            <w:bottom w:val="none" w:sz="0" w:space="0" w:color="auto"/>
            <w:right w:val="none" w:sz="0" w:space="0" w:color="auto"/>
          </w:divBdr>
        </w:div>
        <w:div w:id="528419161">
          <w:marLeft w:val="0"/>
          <w:marRight w:val="0"/>
          <w:marTop w:val="0"/>
          <w:marBottom w:val="0"/>
          <w:divBdr>
            <w:top w:val="none" w:sz="0" w:space="0" w:color="auto"/>
            <w:left w:val="none" w:sz="0" w:space="0" w:color="auto"/>
            <w:bottom w:val="none" w:sz="0" w:space="0" w:color="auto"/>
            <w:right w:val="none" w:sz="0" w:space="0" w:color="auto"/>
          </w:divBdr>
        </w:div>
        <w:div w:id="913054269">
          <w:marLeft w:val="0"/>
          <w:marRight w:val="0"/>
          <w:marTop w:val="0"/>
          <w:marBottom w:val="0"/>
          <w:divBdr>
            <w:top w:val="none" w:sz="0" w:space="0" w:color="auto"/>
            <w:left w:val="none" w:sz="0" w:space="0" w:color="auto"/>
            <w:bottom w:val="none" w:sz="0" w:space="0" w:color="auto"/>
            <w:right w:val="none" w:sz="0" w:space="0" w:color="auto"/>
          </w:divBdr>
        </w:div>
        <w:div w:id="571736909">
          <w:marLeft w:val="0"/>
          <w:marRight w:val="0"/>
          <w:marTop w:val="0"/>
          <w:marBottom w:val="0"/>
          <w:divBdr>
            <w:top w:val="none" w:sz="0" w:space="0" w:color="auto"/>
            <w:left w:val="none" w:sz="0" w:space="0" w:color="auto"/>
            <w:bottom w:val="none" w:sz="0" w:space="0" w:color="auto"/>
            <w:right w:val="none" w:sz="0" w:space="0" w:color="auto"/>
          </w:divBdr>
        </w:div>
        <w:div w:id="810444151">
          <w:marLeft w:val="0"/>
          <w:marRight w:val="0"/>
          <w:marTop w:val="0"/>
          <w:marBottom w:val="0"/>
          <w:divBdr>
            <w:top w:val="none" w:sz="0" w:space="0" w:color="auto"/>
            <w:left w:val="none" w:sz="0" w:space="0" w:color="auto"/>
            <w:bottom w:val="none" w:sz="0" w:space="0" w:color="auto"/>
            <w:right w:val="none" w:sz="0" w:space="0" w:color="auto"/>
          </w:divBdr>
        </w:div>
        <w:div w:id="1012488138">
          <w:marLeft w:val="0"/>
          <w:marRight w:val="0"/>
          <w:marTop w:val="0"/>
          <w:marBottom w:val="0"/>
          <w:divBdr>
            <w:top w:val="none" w:sz="0" w:space="0" w:color="auto"/>
            <w:left w:val="none" w:sz="0" w:space="0" w:color="auto"/>
            <w:bottom w:val="none" w:sz="0" w:space="0" w:color="auto"/>
            <w:right w:val="none" w:sz="0" w:space="0" w:color="auto"/>
          </w:divBdr>
        </w:div>
        <w:div w:id="166795692">
          <w:marLeft w:val="0"/>
          <w:marRight w:val="0"/>
          <w:marTop w:val="0"/>
          <w:marBottom w:val="0"/>
          <w:divBdr>
            <w:top w:val="none" w:sz="0" w:space="0" w:color="auto"/>
            <w:left w:val="none" w:sz="0" w:space="0" w:color="auto"/>
            <w:bottom w:val="none" w:sz="0" w:space="0" w:color="auto"/>
            <w:right w:val="none" w:sz="0" w:space="0" w:color="auto"/>
          </w:divBdr>
        </w:div>
        <w:div w:id="2071227153">
          <w:marLeft w:val="0"/>
          <w:marRight w:val="0"/>
          <w:marTop w:val="0"/>
          <w:marBottom w:val="0"/>
          <w:divBdr>
            <w:top w:val="none" w:sz="0" w:space="0" w:color="auto"/>
            <w:left w:val="none" w:sz="0" w:space="0" w:color="auto"/>
            <w:bottom w:val="none" w:sz="0" w:space="0" w:color="auto"/>
            <w:right w:val="none" w:sz="0" w:space="0" w:color="auto"/>
          </w:divBdr>
        </w:div>
        <w:div w:id="1263878927">
          <w:marLeft w:val="0"/>
          <w:marRight w:val="0"/>
          <w:marTop w:val="0"/>
          <w:marBottom w:val="0"/>
          <w:divBdr>
            <w:top w:val="none" w:sz="0" w:space="0" w:color="auto"/>
            <w:left w:val="none" w:sz="0" w:space="0" w:color="auto"/>
            <w:bottom w:val="none" w:sz="0" w:space="0" w:color="auto"/>
            <w:right w:val="none" w:sz="0" w:space="0" w:color="auto"/>
          </w:divBdr>
          <w:divsChild>
            <w:div w:id="510490961">
              <w:marLeft w:val="0"/>
              <w:marRight w:val="0"/>
              <w:marTop w:val="0"/>
              <w:marBottom w:val="0"/>
              <w:divBdr>
                <w:top w:val="none" w:sz="0" w:space="0" w:color="auto"/>
                <w:left w:val="none" w:sz="0" w:space="0" w:color="auto"/>
                <w:bottom w:val="none" w:sz="0" w:space="0" w:color="auto"/>
                <w:right w:val="none" w:sz="0" w:space="0" w:color="auto"/>
              </w:divBdr>
            </w:div>
            <w:div w:id="871580002">
              <w:marLeft w:val="0"/>
              <w:marRight w:val="0"/>
              <w:marTop w:val="0"/>
              <w:marBottom w:val="0"/>
              <w:divBdr>
                <w:top w:val="none" w:sz="0" w:space="0" w:color="auto"/>
                <w:left w:val="none" w:sz="0" w:space="0" w:color="auto"/>
                <w:bottom w:val="none" w:sz="0" w:space="0" w:color="auto"/>
                <w:right w:val="none" w:sz="0" w:space="0" w:color="auto"/>
              </w:divBdr>
            </w:div>
            <w:div w:id="1742830713">
              <w:marLeft w:val="0"/>
              <w:marRight w:val="0"/>
              <w:marTop w:val="0"/>
              <w:marBottom w:val="0"/>
              <w:divBdr>
                <w:top w:val="none" w:sz="0" w:space="0" w:color="auto"/>
                <w:left w:val="none" w:sz="0" w:space="0" w:color="auto"/>
                <w:bottom w:val="none" w:sz="0" w:space="0" w:color="auto"/>
                <w:right w:val="none" w:sz="0" w:space="0" w:color="auto"/>
              </w:divBdr>
            </w:div>
            <w:div w:id="1746029568">
              <w:marLeft w:val="0"/>
              <w:marRight w:val="0"/>
              <w:marTop w:val="0"/>
              <w:marBottom w:val="0"/>
              <w:divBdr>
                <w:top w:val="none" w:sz="0" w:space="0" w:color="auto"/>
                <w:left w:val="none" w:sz="0" w:space="0" w:color="auto"/>
                <w:bottom w:val="none" w:sz="0" w:space="0" w:color="auto"/>
                <w:right w:val="none" w:sz="0" w:space="0" w:color="auto"/>
              </w:divBdr>
            </w:div>
            <w:div w:id="450822266">
              <w:marLeft w:val="0"/>
              <w:marRight w:val="0"/>
              <w:marTop w:val="0"/>
              <w:marBottom w:val="0"/>
              <w:divBdr>
                <w:top w:val="none" w:sz="0" w:space="0" w:color="auto"/>
                <w:left w:val="none" w:sz="0" w:space="0" w:color="auto"/>
                <w:bottom w:val="none" w:sz="0" w:space="0" w:color="auto"/>
                <w:right w:val="none" w:sz="0" w:space="0" w:color="auto"/>
              </w:divBdr>
            </w:div>
          </w:divsChild>
        </w:div>
        <w:div w:id="1009135676">
          <w:marLeft w:val="0"/>
          <w:marRight w:val="0"/>
          <w:marTop w:val="0"/>
          <w:marBottom w:val="0"/>
          <w:divBdr>
            <w:top w:val="none" w:sz="0" w:space="0" w:color="auto"/>
            <w:left w:val="none" w:sz="0" w:space="0" w:color="auto"/>
            <w:bottom w:val="none" w:sz="0" w:space="0" w:color="auto"/>
            <w:right w:val="none" w:sz="0" w:space="0" w:color="auto"/>
          </w:divBdr>
        </w:div>
        <w:div w:id="147019059">
          <w:marLeft w:val="0"/>
          <w:marRight w:val="0"/>
          <w:marTop w:val="0"/>
          <w:marBottom w:val="0"/>
          <w:divBdr>
            <w:top w:val="none" w:sz="0" w:space="0" w:color="auto"/>
            <w:left w:val="none" w:sz="0" w:space="0" w:color="auto"/>
            <w:bottom w:val="none" w:sz="0" w:space="0" w:color="auto"/>
            <w:right w:val="none" w:sz="0" w:space="0" w:color="auto"/>
          </w:divBdr>
        </w:div>
        <w:div w:id="351029211">
          <w:marLeft w:val="0"/>
          <w:marRight w:val="0"/>
          <w:marTop w:val="0"/>
          <w:marBottom w:val="0"/>
          <w:divBdr>
            <w:top w:val="none" w:sz="0" w:space="0" w:color="auto"/>
            <w:left w:val="none" w:sz="0" w:space="0" w:color="auto"/>
            <w:bottom w:val="none" w:sz="0" w:space="0" w:color="auto"/>
            <w:right w:val="none" w:sz="0" w:space="0" w:color="auto"/>
          </w:divBdr>
        </w:div>
        <w:div w:id="1244949411">
          <w:marLeft w:val="0"/>
          <w:marRight w:val="0"/>
          <w:marTop w:val="0"/>
          <w:marBottom w:val="0"/>
          <w:divBdr>
            <w:top w:val="none" w:sz="0" w:space="0" w:color="auto"/>
            <w:left w:val="none" w:sz="0" w:space="0" w:color="auto"/>
            <w:bottom w:val="none" w:sz="0" w:space="0" w:color="auto"/>
            <w:right w:val="none" w:sz="0" w:space="0" w:color="auto"/>
          </w:divBdr>
        </w:div>
        <w:div w:id="1744765468">
          <w:marLeft w:val="0"/>
          <w:marRight w:val="0"/>
          <w:marTop w:val="0"/>
          <w:marBottom w:val="0"/>
          <w:divBdr>
            <w:top w:val="none" w:sz="0" w:space="0" w:color="auto"/>
            <w:left w:val="none" w:sz="0" w:space="0" w:color="auto"/>
            <w:bottom w:val="none" w:sz="0" w:space="0" w:color="auto"/>
            <w:right w:val="none" w:sz="0" w:space="0" w:color="auto"/>
          </w:divBdr>
        </w:div>
        <w:div w:id="1772241552">
          <w:marLeft w:val="0"/>
          <w:marRight w:val="0"/>
          <w:marTop w:val="0"/>
          <w:marBottom w:val="0"/>
          <w:divBdr>
            <w:top w:val="none" w:sz="0" w:space="0" w:color="auto"/>
            <w:left w:val="none" w:sz="0" w:space="0" w:color="auto"/>
            <w:bottom w:val="none" w:sz="0" w:space="0" w:color="auto"/>
            <w:right w:val="none" w:sz="0" w:space="0" w:color="auto"/>
          </w:divBdr>
        </w:div>
        <w:div w:id="673529116">
          <w:marLeft w:val="0"/>
          <w:marRight w:val="0"/>
          <w:marTop w:val="0"/>
          <w:marBottom w:val="0"/>
          <w:divBdr>
            <w:top w:val="none" w:sz="0" w:space="0" w:color="auto"/>
            <w:left w:val="none" w:sz="0" w:space="0" w:color="auto"/>
            <w:bottom w:val="none" w:sz="0" w:space="0" w:color="auto"/>
            <w:right w:val="none" w:sz="0" w:space="0" w:color="auto"/>
          </w:divBdr>
        </w:div>
        <w:div w:id="135687215">
          <w:marLeft w:val="0"/>
          <w:marRight w:val="0"/>
          <w:marTop w:val="0"/>
          <w:marBottom w:val="0"/>
          <w:divBdr>
            <w:top w:val="none" w:sz="0" w:space="0" w:color="auto"/>
            <w:left w:val="none" w:sz="0" w:space="0" w:color="auto"/>
            <w:bottom w:val="none" w:sz="0" w:space="0" w:color="auto"/>
            <w:right w:val="none" w:sz="0" w:space="0" w:color="auto"/>
          </w:divBdr>
        </w:div>
      </w:divsChild>
    </w:div>
    <w:div w:id="1710569988">
      <w:bodyDiv w:val="1"/>
      <w:marLeft w:val="0"/>
      <w:marRight w:val="0"/>
      <w:marTop w:val="0"/>
      <w:marBottom w:val="0"/>
      <w:divBdr>
        <w:top w:val="none" w:sz="0" w:space="0" w:color="auto"/>
        <w:left w:val="none" w:sz="0" w:space="0" w:color="auto"/>
        <w:bottom w:val="none" w:sz="0" w:space="0" w:color="auto"/>
        <w:right w:val="none" w:sz="0" w:space="0" w:color="auto"/>
      </w:divBdr>
      <w:divsChild>
        <w:div w:id="1288580332">
          <w:marLeft w:val="0"/>
          <w:marRight w:val="0"/>
          <w:marTop w:val="0"/>
          <w:marBottom w:val="0"/>
          <w:divBdr>
            <w:top w:val="none" w:sz="0" w:space="0" w:color="auto"/>
            <w:left w:val="none" w:sz="0" w:space="0" w:color="auto"/>
            <w:bottom w:val="none" w:sz="0" w:space="0" w:color="auto"/>
            <w:right w:val="none" w:sz="0" w:space="0" w:color="auto"/>
          </w:divBdr>
        </w:div>
        <w:div w:id="609431341">
          <w:marLeft w:val="0"/>
          <w:marRight w:val="0"/>
          <w:marTop w:val="0"/>
          <w:marBottom w:val="0"/>
          <w:divBdr>
            <w:top w:val="none" w:sz="0" w:space="0" w:color="auto"/>
            <w:left w:val="none" w:sz="0" w:space="0" w:color="auto"/>
            <w:bottom w:val="none" w:sz="0" w:space="0" w:color="auto"/>
            <w:right w:val="none" w:sz="0" w:space="0" w:color="auto"/>
          </w:divBdr>
        </w:div>
      </w:divsChild>
    </w:div>
    <w:div w:id="1714111681">
      <w:bodyDiv w:val="1"/>
      <w:marLeft w:val="0"/>
      <w:marRight w:val="0"/>
      <w:marTop w:val="0"/>
      <w:marBottom w:val="0"/>
      <w:divBdr>
        <w:top w:val="none" w:sz="0" w:space="0" w:color="auto"/>
        <w:left w:val="none" w:sz="0" w:space="0" w:color="auto"/>
        <w:bottom w:val="none" w:sz="0" w:space="0" w:color="auto"/>
        <w:right w:val="none" w:sz="0" w:space="0" w:color="auto"/>
      </w:divBdr>
    </w:div>
    <w:div w:id="1803304048">
      <w:bodyDiv w:val="1"/>
      <w:marLeft w:val="0"/>
      <w:marRight w:val="0"/>
      <w:marTop w:val="0"/>
      <w:marBottom w:val="0"/>
      <w:divBdr>
        <w:top w:val="none" w:sz="0" w:space="0" w:color="auto"/>
        <w:left w:val="none" w:sz="0" w:space="0" w:color="auto"/>
        <w:bottom w:val="none" w:sz="0" w:space="0" w:color="auto"/>
        <w:right w:val="none" w:sz="0" w:space="0" w:color="auto"/>
      </w:divBdr>
    </w:div>
    <w:div w:id="1819027524">
      <w:bodyDiv w:val="1"/>
      <w:marLeft w:val="0"/>
      <w:marRight w:val="0"/>
      <w:marTop w:val="0"/>
      <w:marBottom w:val="0"/>
      <w:divBdr>
        <w:top w:val="none" w:sz="0" w:space="0" w:color="auto"/>
        <w:left w:val="none" w:sz="0" w:space="0" w:color="auto"/>
        <w:bottom w:val="none" w:sz="0" w:space="0" w:color="auto"/>
        <w:right w:val="none" w:sz="0" w:space="0" w:color="auto"/>
      </w:divBdr>
    </w:div>
    <w:div w:id="1825661448">
      <w:bodyDiv w:val="1"/>
      <w:marLeft w:val="0"/>
      <w:marRight w:val="0"/>
      <w:marTop w:val="0"/>
      <w:marBottom w:val="0"/>
      <w:divBdr>
        <w:top w:val="none" w:sz="0" w:space="0" w:color="auto"/>
        <w:left w:val="none" w:sz="0" w:space="0" w:color="auto"/>
        <w:bottom w:val="none" w:sz="0" w:space="0" w:color="auto"/>
        <w:right w:val="none" w:sz="0" w:space="0" w:color="auto"/>
      </w:divBdr>
    </w:div>
    <w:div w:id="1835562776">
      <w:bodyDiv w:val="1"/>
      <w:marLeft w:val="0"/>
      <w:marRight w:val="0"/>
      <w:marTop w:val="0"/>
      <w:marBottom w:val="0"/>
      <w:divBdr>
        <w:top w:val="none" w:sz="0" w:space="0" w:color="auto"/>
        <w:left w:val="none" w:sz="0" w:space="0" w:color="auto"/>
        <w:bottom w:val="none" w:sz="0" w:space="0" w:color="auto"/>
        <w:right w:val="none" w:sz="0" w:space="0" w:color="auto"/>
      </w:divBdr>
    </w:div>
    <w:div w:id="1846476852">
      <w:bodyDiv w:val="1"/>
      <w:marLeft w:val="0"/>
      <w:marRight w:val="0"/>
      <w:marTop w:val="0"/>
      <w:marBottom w:val="0"/>
      <w:divBdr>
        <w:top w:val="none" w:sz="0" w:space="0" w:color="auto"/>
        <w:left w:val="none" w:sz="0" w:space="0" w:color="auto"/>
        <w:bottom w:val="none" w:sz="0" w:space="0" w:color="auto"/>
        <w:right w:val="none" w:sz="0" w:space="0" w:color="auto"/>
      </w:divBdr>
      <w:divsChild>
        <w:div w:id="1905140574">
          <w:marLeft w:val="0"/>
          <w:marRight w:val="0"/>
          <w:marTop w:val="0"/>
          <w:marBottom w:val="0"/>
          <w:divBdr>
            <w:top w:val="single" w:sz="6" w:space="0" w:color="000000"/>
            <w:left w:val="none" w:sz="0" w:space="0" w:color="auto"/>
            <w:bottom w:val="none" w:sz="0" w:space="0" w:color="auto"/>
            <w:right w:val="none" w:sz="0" w:space="0" w:color="auto"/>
          </w:divBdr>
          <w:divsChild>
            <w:div w:id="1545486520">
              <w:marLeft w:val="0"/>
              <w:marRight w:val="0"/>
              <w:marTop w:val="0"/>
              <w:marBottom w:val="0"/>
              <w:divBdr>
                <w:top w:val="none" w:sz="0" w:space="0" w:color="auto"/>
                <w:left w:val="none" w:sz="0" w:space="0" w:color="auto"/>
                <w:bottom w:val="none" w:sz="0" w:space="0" w:color="auto"/>
                <w:right w:val="none" w:sz="0" w:space="0" w:color="auto"/>
              </w:divBdr>
              <w:divsChild>
                <w:div w:id="473136359">
                  <w:marLeft w:val="0"/>
                  <w:marRight w:val="0"/>
                  <w:marTop w:val="0"/>
                  <w:marBottom w:val="0"/>
                  <w:divBdr>
                    <w:top w:val="none" w:sz="0" w:space="0" w:color="auto"/>
                    <w:left w:val="none" w:sz="0" w:space="0" w:color="auto"/>
                    <w:bottom w:val="none" w:sz="0" w:space="0" w:color="auto"/>
                    <w:right w:val="none" w:sz="0" w:space="0" w:color="auto"/>
                  </w:divBdr>
                  <w:divsChild>
                    <w:div w:id="554002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9979119">
      <w:bodyDiv w:val="1"/>
      <w:marLeft w:val="0"/>
      <w:marRight w:val="0"/>
      <w:marTop w:val="0"/>
      <w:marBottom w:val="0"/>
      <w:divBdr>
        <w:top w:val="none" w:sz="0" w:space="0" w:color="auto"/>
        <w:left w:val="none" w:sz="0" w:space="0" w:color="auto"/>
        <w:bottom w:val="none" w:sz="0" w:space="0" w:color="auto"/>
        <w:right w:val="none" w:sz="0" w:space="0" w:color="auto"/>
      </w:divBdr>
    </w:div>
    <w:div w:id="1871646269">
      <w:bodyDiv w:val="1"/>
      <w:marLeft w:val="0"/>
      <w:marRight w:val="0"/>
      <w:marTop w:val="0"/>
      <w:marBottom w:val="0"/>
      <w:divBdr>
        <w:top w:val="none" w:sz="0" w:space="0" w:color="auto"/>
        <w:left w:val="none" w:sz="0" w:space="0" w:color="auto"/>
        <w:bottom w:val="none" w:sz="0" w:space="0" w:color="auto"/>
        <w:right w:val="none" w:sz="0" w:space="0" w:color="auto"/>
      </w:divBdr>
    </w:div>
    <w:div w:id="1904221256">
      <w:bodyDiv w:val="1"/>
      <w:marLeft w:val="0"/>
      <w:marRight w:val="0"/>
      <w:marTop w:val="0"/>
      <w:marBottom w:val="0"/>
      <w:divBdr>
        <w:top w:val="none" w:sz="0" w:space="0" w:color="auto"/>
        <w:left w:val="none" w:sz="0" w:space="0" w:color="auto"/>
        <w:bottom w:val="none" w:sz="0" w:space="0" w:color="auto"/>
        <w:right w:val="none" w:sz="0" w:space="0" w:color="auto"/>
      </w:divBdr>
    </w:div>
    <w:div w:id="1918661021">
      <w:bodyDiv w:val="1"/>
      <w:marLeft w:val="0"/>
      <w:marRight w:val="0"/>
      <w:marTop w:val="0"/>
      <w:marBottom w:val="0"/>
      <w:divBdr>
        <w:top w:val="none" w:sz="0" w:space="0" w:color="auto"/>
        <w:left w:val="none" w:sz="0" w:space="0" w:color="auto"/>
        <w:bottom w:val="none" w:sz="0" w:space="0" w:color="auto"/>
        <w:right w:val="none" w:sz="0" w:space="0" w:color="auto"/>
      </w:divBdr>
    </w:div>
    <w:div w:id="1931892392">
      <w:bodyDiv w:val="1"/>
      <w:marLeft w:val="0"/>
      <w:marRight w:val="0"/>
      <w:marTop w:val="0"/>
      <w:marBottom w:val="0"/>
      <w:divBdr>
        <w:top w:val="none" w:sz="0" w:space="0" w:color="auto"/>
        <w:left w:val="none" w:sz="0" w:space="0" w:color="auto"/>
        <w:bottom w:val="none" w:sz="0" w:space="0" w:color="auto"/>
        <w:right w:val="none" w:sz="0" w:space="0" w:color="auto"/>
      </w:divBdr>
    </w:div>
    <w:div w:id="1934430364">
      <w:bodyDiv w:val="1"/>
      <w:marLeft w:val="0"/>
      <w:marRight w:val="0"/>
      <w:marTop w:val="0"/>
      <w:marBottom w:val="0"/>
      <w:divBdr>
        <w:top w:val="none" w:sz="0" w:space="0" w:color="auto"/>
        <w:left w:val="none" w:sz="0" w:space="0" w:color="auto"/>
        <w:bottom w:val="none" w:sz="0" w:space="0" w:color="auto"/>
        <w:right w:val="none" w:sz="0" w:space="0" w:color="auto"/>
      </w:divBdr>
    </w:div>
    <w:div w:id="1942488891">
      <w:bodyDiv w:val="1"/>
      <w:marLeft w:val="0"/>
      <w:marRight w:val="0"/>
      <w:marTop w:val="0"/>
      <w:marBottom w:val="0"/>
      <w:divBdr>
        <w:top w:val="none" w:sz="0" w:space="0" w:color="auto"/>
        <w:left w:val="none" w:sz="0" w:space="0" w:color="auto"/>
        <w:bottom w:val="none" w:sz="0" w:space="0" w:color="auto"/>
        <w:right w:val="none" w:sz="0" w:space="0" w:color="auto"/>
      </w:divBdr>
    </w:div>
    <w:div w:id="1959792727">
      <w:bodyDiv w:val="1"/>
      <w:marLeft w:val="0"/>
      <w:marRight w:val="0"/>
      <w:marTop w:val="0"/>
      <w:marBottom w:val="0"/>
      <w:divBdr>
        <w:top w:val="none" w:sz="0" w:space="0" w:color="auto"/>
        <w:left w:val="none" w:sz="0" w:space="0" w:color="auto"/>
        <w:bottom w:val="none" w:sz="0" w:space="0" w:color="auto"/>
        <w:right w:val="none" w:sz="0" w:space="0" w:color="auto"/>
      </w:divBdr>
      <w:divsChild>
        <w:div w:id="948126754">
          <w:marLeft w:val="0"/>
          <w:marRight w:val="0"/>
          <w:marTop w:val="0"/>
          <w:marBottom w:val="0"/>
          <w:divBdr>
            <w:top w:val="single" w:sz="6" w:space="0" w:color="000000"/>
            <w:left w:val="none" w:sz="0" w:space="0" w:color="auto"/>
            <w:bottom w:val="none" w:sz="0" w:space="0" w:color="auto"/>
            <w:right w:val="none" w:sz="0" w:space="0" w:color="auto"/>
          </w:divBdr>
          <w:divsChild>
            <w:div w:id="1524510214">
              <w:marLeft w:val="0"/>
              <w:marRight w:val="0"/>
              <w:marTop w:val="0"/>
              <w:marBottom w:val="0"/>
              <w:divBdr>
                <w:top w:val="none" w:sz="0" w:space="0" w:color="auto"/>
                <w:left w:val="none" w:sz="0" w:space="0" w:color="auto"/>
                <w:bottom w:val="none" w:sz="0" w:space="0" w:color="auto"/>
                <w:right w:val="none" w:sz="0" w:space="0" w:color="auto"/>
              </w:divBdr>
              <w:divsChild>
                <w:div w:id="1540972366">
                  <w:marLeft w:val="0"/>
                  <w:marRight w:val="0"/>
                  <w:marTop w:val="0"/>
                  <w:marBottom w:val="0"/>
                  <w:divBdr>
                    <w:top w:val="none" w:sz="0" w:space="0" w:color="auto"/>
                    <w:left w:val="none" w:sz="0" w:space="0" w:color="auto"/>
                    <w:bottom w:val="none" w:sz="0" w:space="0" w:color="auto"/>
                    <w:right w:val="none" w:sz="0" w:space="0" w:color="auto"/>
                  </w:divBdr>
                  <w:divsChild>
                    <w:div w:id="179563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333590">
      <w:bodyDiv w:val="1"/>
      <w:marLeft w:val="0"/>
      <w:marRight w:val="0"/>
      <w:marTop w:val="0"/>
      <w:marBottom w:val="0"/>
      <w:divBdr>
        <w:top w:val="none" w:sz="0" w:space="0" w:color="auto"/>
        <w:left w:val="none" w:sz="0" w:space="0" w:color="auto"/>
        <w:bottom w:val="none" w:sz="0" w:space="0" w:color="auto"/>
        <w:right w:val="none" w:sz="0" w:space="0" w:color="auto"/>
      </w:divBdr>
    </w:div>
    <w:div w:id="1994751756">
      <w:bodyDiv w:val="1"/>
      <w:marLeft w:val="0"/>
      <w:marRight w:val="0"/>
      <w:marTop w:val="0"/>
      <w:marBottom w:val="0"/>
      <w:divBdr>
        <w:top w:val="none" w:sz="0" w:space="0" w:color="auto"/>
        <w:left w:val="none" w:sz="0" w:space="0" w:color="auto"/>
        <w:bottom w:val="none" w:sz="0" w:space="0" w:color="auto"/>
        <w:right w:val="none" w:sz="0" w:space="0" w:color="auto"/>
      </w:divBdr>
    </w:div>
    <w:div w:id="2019384583">
      <w:bodyDiv w:val="1"/>
      <w:marLeft w:val="0"/>
      <w:marRight w:val="0"/>
      <w:marTop w:val="0"/>
      <w:marBottom w:val="0"/>
      <w:divBdr>
        <w:top w:val="none" w:sz="0" w:space="0" w:color="auto"/>
        <w:left w:val="none" w:sz="0" w:space="0" w:color="auto"/>
        <w:bottom w:val="none" w:sz="0" w:space="0" w:color="auto"/>
        <w:right w:val="none" w:sz="0" w:space="0" w:color="auto"/>
      </w:divBdr>
    </w:div>
    <w:div w:id="2045858347">
      <w:bodyDiv w:val="1"/>
      <w:marLeft w:val="0"/>
      <w:marRight w:val="0"/>
      <w:marTop w:val="0"/>
      <w:marBottom w:val="0"/>
      <w:divBdr>
        <w:top w:val="none" w:sz="0" w:space="0" w:color="auto"/>
        <w:left w:val="none" w:sz="0" w:space="0" w:color="auto"/>
        <w:bottom w:val="none" w:sz="0" w:space="0" w:color="auto"/>
        <w:right w:val="none" w:sz="0" w:space="0" w:color="auto"/>
      </w:divBdr>
    </w:div>
    <w:div w:id="2051225546">
      <w:bodyDiv w:val="1"/>
      <w:marLeft w:val="0"/>
      <w:marRight w:val="0"/>
      <w:marTop w:val="0"/>
      <w:marBottom w:val="0"/>
      <w:divBdr>
        <w:top w:val="none" w:sz="0" w:space="0" w:color="auto"/>
        <w:left w:val="none" w:sz="0" w:space="0" w:color="auto"/>
        <w:bottom w:val="none" w:sz="0" w:space="0" w:color="auto"/>
        <w:right w:val="none" w:sz="0" w:space="0" w:color="auto"/>
      </w:divBdr>
    </w:div>
    <w:div w:id="2058357511">
      <w:bodyDiv w:val="1"/>
      <w:marLeft w:val="0"/>
      <w:marRight w:val="0"/>
      <w:marTop w:val="0"/>
      <w:marBottom w:val="0"/>
      <w:divBdr>
        <w:top w:val="none" w:sz="0" w:space="0" w:color="auto"/>
        <w:left w:val="none" w:sz="0" w:space="0" w:color="auto"/>
        <w:bottom w:val="none" w:sz="0" w:space="0" w:color="auto"/>
        <w:right w:val="none" w:sz="0" w:space="0" w:color="auto"/>
      </w:divBdr>
    </w:div>
    <w:div w:id="2082827687">
      <w:bodyDiv w:val="1"/>
      <w:marLeft w:val="0"/>
      <w:marRight w:val="0"/>
      <w:marTop w:val="0"/>
      <w:marBottom w:val="0"/>
      <w:divBdr>
        <w:top w:val="none" w:sz="0" w:space="0" w:color="auto"/>
        <w:left w:val="none" w:sz="0" w:space="0" w:color="auto"/>
        <w:bottom w:val="none" w:sz="0" w:space="0" w:color="auto"/>
        <w:right w:val="none" w:sz="0" w:space="0" w:color="auto"/>
      </w:divBdr>
      <w:divsChild>
        <w:div w:id="2015497096">
          <w:marLeft w:val="0"/>
          <w:marRight w:val="0"/>
          <w:marTop w:val="0"/>
          <w:marBottom w:val="0"/>
          <w:divBdr>
            <w:top w:val="single" w:sz="6" w:space="0" w:color="000000"/>
            <w:left w:val="none" w:sz="0" w:space="0" w:color="auto"/>
            <w:bottom w:val="none" w:sz="0" w:space="0" w:color="auto"/>
            <w:right w:val="none" w:sz="0" w:space="0" w:color="auto"/>
          </w:divBdr>
          <w:divsChild>
            <w:div w:id="1888177177">
              <w:marLeft w:val="0"/>
              <w:marRight w:val="0"/>
              <w:marTop w:val="0"/>
              <w:marBottom w:val="0"/>
              <w:divBdr>
                <w:top w:val="none" w:sz="0" w:space="0" w:color="auto"/>
                <w:left w:val="none" w:sz="0" w:space="0" w:color="auto"/>
                <w:bottom w:val="none" w:sz="0" w:space="0" w:color="auto"/>
                <w:right w:val="none" w:sz="0" w:space="0" w:color="auto"/>
              </w:divBdr>
              <w:divsChild>
                <w:div w:id="1956667158">
                  <w:marLeft w:val="0"/>
                  <w:marRight w:val="0"/>
                  <w:marTop w:val="0"/>
                  <w:marBottom w:val="0"/>
                  <w:divBdr>
                    <w:top w:val="none" w:sz="0" w:space="0" w:color="auto"/>
                    <w:left w:val="none" w:sz="0" w:space="0" w:color="auto"/>
                    <w:bottom w:val="none" w:sz="0" w:space="0" w:color="auto"/>
                    <w:right w:val="none" w:sz="0" w:space="0" w:color="auto"/>
                  </w:divBdr>
                  <w:divsChild>
                    <w:div w:id="6037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6948573">
      <w:bodyDiv w:val="1"/>
      <w:marLeft w:val="0"/>
      <w:marRight w:val="0"/>
      <w:marTop w:val="0"/>
      <w:marBottom w:val="0"/>
      <w:divBdr>
        <w:top w:val="none" w:sz="0" w:space="0" w:color="auto"/>
        <w:left w:val="none" w:sz="0" w:space="0" w:color="auto"/>
        <w:bottom w:val="none" w:sz="0" w:space="0" w:color="auto"/>
        <w:right w:val="none" w:sz="0" w:space="0" w:color="auto"/>
      </w:divBdr>
    </w:div>
    <w:div w:id="2125803115">
      <w:bodyDiv w:val="1"/>
      <w:marLeft w:val="0"/>
      <w:marRight w:val="0"/>
      <w:marTop w:val="0"/>
      <w:marBottom w:val="0"/>
      <w:divBdr>
        <w:top w:val="none" w:sz="0" w:space="0" w:color="auto"/>
        <w:left w:val="none" w:sz="0" w:space="0" w:color="auto"/>
        <w:bottom w:val="none" w:sz="0" w:space="0" w:color="auto"/>
        <w:right w:val="none" w:sz="0" w:space="0" w:color="auto"/>
      </w:divBdr>
    </w:div>
    <w:div w:id="2138599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http://www.prefeitura.sp.gov.br/cidade/secretarias/meio_ambiente" TargetMode="External"/><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5DA1543630BA4A9F472E8D8295C3B0" ma:contentTypeVersion="17" ma:contentTypeDescription="Create a new document." ma:contentTypeScope="" ma:versionID="af23cfcf6974c56f543a284f6300d813">
  <xsd:schema xmlns:xsd="http://www.w3.org/2001/XMLSchema" xmlns:xs="http://www.w3.org/2001/XMLSchema" xmlns:p="http://schemas.microsoft.com/office/2006/metadata/properties" xmlns:ns2="33d0a630-ae03-4c02-b8ac-efd9fc4aec71" xmlns:ns3="9b35d5c0-1862-4d03-b392-dd6ff1a3ec62" targetNamespace="http://schemas.microsoft.com/office/2006/metadata/properties" ma:root="true" ma:fieldsID="0e45f2e584d4d11c338db38f5d5fb638" ns2:_="" ns3:_="">
    <xsd:import namespace="33d0a630-ae03-4c02-b8ac-efd9fc4aec71"/>
    <xsd:import namespace="9b35d5c0-1862-4d03-b392-dd6ff1a3ec6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d0a630-ae03-4c02-b8ac-efd9fc4aec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c2251a4-284b-4299-a75e-b536127868a7"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35d5c0-1862-4d03-b392-dd6ff1a3ec6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3825e3fa-0f10-41c4-bb2d-bbe93510eac1}" ma:internalName="TaxCatchAll" ma:showField="CatchAllData" ma:web="9b35d5c0-1862-4d03-b392-dd6ff1a3ec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3d0a630-ae03-4c02-b8ac-efd9fc4aec71">
      <Terms xmlns="http://schemas.microsoft.com/office/infopath/2007/PartnerControls"/>
    </lcf76f155ced4ddcb4097134ff3c332f>
    <TaxCatchAll xmlns="9b35d5c0-1862-4d03-b392-dd6ff1a3ec62"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AF9B33-ACD5-4709-87AE-DB68D7CA7C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d0a630-ae03-4c02-b8ac-efd9fc4aec71"/>
    <ds:schemaRef ds:uri="9b35d5c0-1862-4d03-b392-dd6ff1a3ec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D3FF73-6D31-4B52-9F20-68EDC65AAD6C}">
  <ds:schemaRefs>
    <ds:schemaRef ds:uri="http://schemas.microsoft.com/office/2006/metadata/properties"/>
    <ds:schemaRef ds:uri="http://schemas.microsoft.com/office/infopath/2007/PartnerControls"/>
    <ds:schemaRef ds:uri="33d0a630-ae03-4c02-b8ac-efd9fc4aec71"/>
    <ds:schemaRef ds:uri="9b35d5c0-1862-4d03-b392-dd6ff1a3ec62"/>
  </ds:schemaRefs>
</ds:datastoreItem>
</file>

<file path=customXml/itemProps3.xml><?xml version="1.0" encoding="utf-8"?>
<ds:datastoreItem xmlns:ds="http://schemas.openxmlformats.org/officeDocument/2006/customXml" ds:itemID="{7E6F8F2A-F0E8-445E-9944-C31A93112C23}">
  <ds:schemaRefs>
    <ds:schemaRef ds:uri="http://schemas.openxmlformats.org/officeDocument/2006/bibliography"/>
  </ds:schemaRefs>
</ds:datastoreItem>
</file>

<file path=customXml/itemProps4.xml><?xml version="1.0" encoding="utf-8"?>
<ds:datastoreItem xmlns:ds="http://schemas.openxmlformats.org/officeDocument/2006/customXml" ds:itemID="{05CE50E6-B9DD-4D7C-969F-90FAD5DA53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33</Pages>
  <Words>12276</Words>
  <Characters>66292</Characters>
  <Application>Microsoft Office Word</Application>
  <DocSecurity>0</DocSecurity>
  <Lines>552</Lines>
  <Paragraphs>156</Paragraphs>
  <ScaleCrop>false</ScaleCrop>
  <HeadingPairs>
    <vt:vector size="2" baseType="variant">
      <vt:variant>
        <vt:lpstr>Título</vt:lpstr>
      </vt:variant>
      <vt:variant>
        <vt:i4>1</vt:i4>
      </vt:variant>
    </vt:vector>
  </HeadingPairs>
  <TitlesOfParts>
    <vt:vector size="1" baseType="lpstr">
      <vt:lpstr>EDITAL DE LICITAÇÃO</vt:lpstr>
    </vt:vector>
  </TitlesOfParts>
  <Company>PMSP</Company>
  <LinksUpToDate>false</LinksUpToDate>
  <CharactersWithSpaces>78412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dc:title>
  <dc:subject/>
  <dc:creator>d591309</dc:creator>
  <cp:keywords/>
  <dc:description/>
  <cp:lastModifiedBy>Lucas Lavecchia de Gouvea</cp:lastModifiedBy>
  <cp:revision>28</cp:revision>
  <cp:lastPrinted>2023-06-13T14:38:00Z</cp:lastPrinted>
  <dcterms:created xsi:type="dcterms:W3CDTF">2023-06-28T12:51:00Z</dcterms:created>
  <dcterms:modified xsi:type="dcterms:W3CDTF">2026-01-27T20:05:00Z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0x0101007B5DA1543630BA4A9F472E8D8295C3B0</vt:lpwstr>
  </property>
  <property fmtid="{D5CDD505-2E9C-101B-9397-08002B2CF9AE}" pid="3" name="MediaServiceImageTags">
    <vt:lpwstr/>
  </property>
</Properties>
</file>